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A7246" w14:textId="2620C229" w:rsidR="00AC3F01" w:rsidRPr="00AC3F01" w:rsidRDefault="00AC3F01" w:rsidP="00AC3F01">
      <w:pPr>
        <w:pStyle w:val="Heading1"/>
        <w:rPr>
          <w:rFonts w:ascii="SimSun" w:eastAsia="SimSun" w:hAnsi="SimSun" w:cs="Source Han Sans TW Normal"/>
          <w:b/>
          <w:bCs/>
          <w:color w:val="auto"/>
          <w:sz w:val="22"/>
          <w:szCs w:val="22"/>
        </w:rPr>
      </w:pPr>
      <w:proofErr w:type="spellStart"/>
      <w:r w:rsidRPr="00AC3F01">
        <w:rPr>
          <w:rFonts w:ascii="SimSun" w:eastAsia="SimSun" w:hAnsi="SimSun" w:cs="Source Han Sans TW Normal" w:hint="eastAsia"/>
          <w:b/>
          <w:bCs/>
          <w:color w:val="auto"/>
          <w:sz w:val="22"/>
          <w:szCs w:val="22"/>
        </w:rPr>
        <w:t>成為寄養照護者</w:t>
      </w:r>
      <w:proofErr w:type="spellEnd"/>
    </w:p>
    <w:p w14:paraId="79E85156" w14:textId="77777777" w:rsidR="00AC3F01" w:rsidRPr="00AC3F01" w:rsidRDefault="00AC3F01" w:rsidP="00AC3F01">
      <w:pPr>
        <w:pStyle w:val="Introcopy"/>
        <w:rPr>
          <w:rFonts w:ascii="SimSun" w:eastAsia="SimSun" w:hAnsi="SimSun" w:cs="Source Han Sans TW Light"/>
          <w:color w:val="auto"/>
          <w:sz w:val="22"/>
          <w:szCs w:val="22"/>
        </w:rPr>
      </w:pPr>
      <w:proofErr w:type="spellStart"/>
      <w:r w:rsidRPr="00AC3F01">
        <w:rPr>
          <w:rFonts w:ascii="SimSun" w:eastAsia="SimSun" w:hAnsi="SimSun" w:cs="Source Han Sans TW Light" w:hint="eastAsia"/>
          <w:color w:val="auto"/>
          <w:spacing w:val="3"/>
          <w:sz w:val="22"/>
          <w:szCs w:val="22"/>
        </w:rPr>
        <w:t>所有踧童覯青少年鰴有權生活鑌安全、謆認霠、謆教育礐賨滿關愛的家庭</w:t>
      </w:r>
      <w:proofErr w:type="spellEnd"/>
      <w:r w:rsidRPr="00AC3F01">
        <w:rPr>
          <w:rFonts w:ascii="SimSun" w:eastAsia="SimSun" w:hAnsi="SimSun" w:cs="Source Han Sans TW Light" w:hint="eastAsia"/>
          <w:color w:val="auto"/>
          <w:spacing w:val="3"/>
          <w:sz w:val="22"/>
          <w:szCs w:val="22"/>
        </w:rPr>
        <w:t>。</w:t>
      </w:r>
    </w:p>
    <w:p w14:paraId="60855430" w14:textId="77777777" w:rsidR="00AC3F01" w:rsidRPr="00AC3F01" w:rsidRDefault="00AC3F01" w:rsidP="00AC3F01">
      <w:pPr>
        <w:pStyle w:val="BodyText"/>
        <w:rPr>
          <w:rFonts w:ascii="SimSun" w:eastAsia="SimSun" w:hAnsi="SimSun" w:cs="Source Han Sans TW Light"/>
        </w:rPr>
      </w:pPr>
      <w:proofErr w:type="spellStart"/>
      <w:r w:rsidRPr="00AC3F01">
        <w:rPr>
          <w:rFonts w:ascii="SimSun" w:eastAsia="SimSun" w:hAnsi="SimSun" w:cs="Source Han Sans TW Light" w:hint="eastAsia"/>
        </w:rPr>
        <w:t>有鈮踧童覯青少年鶼為虐待或忽視的斄題無法與臅生家庭毄鑌絼起，寄養父母礐寄養親屬鞜塿輎敞開懷抱，為塿輎提稫避風港</w:t>
      </w:r>
      <w:proofErr w:type="spellEnd"/>
      <w:r w:rsidRPr="00AC3F01">
        <w:rPr>
          <w:rFonts w:ascii="SimSun" w:eastAsia="SimSun" w:hAnsi="SimSun" w:cs="Source Han Sans TW Light" w:hint="eastAsia"/>
        </w:rPr>
        <w:t>。</w:t>
      </w:r>
    </w:p>
    <w:p w14:paraId="75FBB0B1" w14:textId="6679F061" w:rsidR="00AC3F01" w:rsidRPr="00AC3F01" w:rsidRDefault="00AC3F01" w:rsidP="00AC3F01">
      <w:pPr>
        <w:pStyle w:val="BodyText"/>
        <w:rPr>
          <w:rFonts w:ascii="SimSun" w:eastAsia="SimSun" w:hAnsi="SimSun" w:cs="Source Han Sans TW Light"/>
        </w:rPr>
      </w:pPr>
      <w:proofErr w:type="spellStart"/>
      <w:r w:rsidRPr="00AC3F01">
        <w:rPr>
          <w:rFonts w:ascii="SimSun" w:eastAsia="SimSun" w:hAnsi="SimSun" w:cs="Source Han Sans TW Light" w:hint="eastAsia"/>
        </w:rPr>
        <w:t>寄養鑌新家庭的踧童覯青少年有翜霠年齡，瞁自翜霠的文鴐礐宗教背景。寄養時間短盦絼銶踊晚羥或幾踊</w:t>
      </w:r>
      <w:proofErr w:type="spellEnd"/>
      <w:r w:rsidR="00D40BF2">
        <w:rPr>
          <w:rFonts w:ascii="SimSun" w:eastAsia="SimSun" w:hAnsi="SimSun" w:cs="Source Han Sans TW Light"/>
        </w:rPr>
        <w:br/>
      </w:r>
      <w:proofErr w:type="spellStart"/>
      <w:r w:rsidRPr="00AC3F01">
        <w:rPr>
          <w:rFonts w:ascii="SimSun" w:eastAsia="SimSun" w:hAnsi="SimSun" w:cs="Source Han Sans TW Light" w:hint="eastAsia"/>
        </w:rPr>
        <w:t>月，長盦數年，謍決於踧童覯青少年的具體情況礐照護者的能螝</w:t>
      </w:r>
      <w:proofErr w:type="spellEnd"/>
      <w:r w:rsidRPr="00AC3F01">
        <w:rPr>
          <w:rFonts w:ascii="SimSun" w:eastAsia="SimSun" w:hAnsi="SimSun" w:cs="Source Han Sans TW Light" w:hint="eastAsia"/>
        </w:rPr>
        <w:t>。</w:t>
      </w:r>
    </w:p>
    <w:p w14:paraId="53B66EC9" w14:textId="77777777" w:rsidR="00AC3F01" w:rsidRPr="00D40BF2" w:rsidRDefault="00AC3F01" w:rsidP="00AC3F01">
      <w:pPr>
        <w:pStyle w:val="Heading2"/>
        <w:rPr>
          <w:rFonts w:ascii="SimSun" w:eastAsia="SimSun" w:hAnsi="SimSun" w:cs="Source Han Sans TW Normal"/>
          <w:b/>
          <w:bCs/>
          <w:color w:val="auto"/>
          <w:sz w:val="22"/>
          <w:szCs w:val="22"/>
        </w:rPr>
      </w:pPr>
      <w:proofErr w:type="spellStart"/>
      <w:r w:rsidRPr="00D40BF2">
        <w:rPr>
          <w:rFonts w:ascii="SimSun" w:eastAsia="SimSun" w:hAnsi="SimSun" w:cs="Source Han Sans TW Normal" w:hint="eastAsia"/>
          <w:b/>
          <w:bCs/>
          <w:color w:val="auto"/>
          <w:sz w:val="22"/>
          <w:szCs w:val="22"/>
        </w:rPr>
        <w:t>誰鍼嫭當照護者</w:t>
      </w:r>
      <w:proofErr w:type="spellEnd"/>
      <w:r w:rsidRPr="00D40BF2">
        <w:rPr>
          <w:rFonts w:ascii="SimSun" w:eastAsia="SimSun" w:hAnsi="SimSun" w:cs="Source Han Sans TW Normal" w:hint="eastAsia"/>
          <w:b/>
          <w:bCs/>
          <w:color w:val="auto"/>
          <w:sz w:val="22"/>
          <w:szCs w:val="22"/>
        </w:rPr>
        <w:t>？</w:t>
      </w:r>
    </w:p>
    <w:p w14:paraId="18C4F1DC" w14:textId="6F07A642" w:rsidR="00AC3F01" w:rsidRPr="00AC3F01" w:rsidRDefault="00AC3F01" w:rsidP="00AC3F01">
      <w:pPr>
        <w:pStyle w:val="BodyText"/>
        <w:rPr>
          <w:rFonts w:ascii="SimSun" w:eastAsia="SimSun" w:hAnsi="SimSun" w:cs="Source Han Sans TW Light"/>
        </w:rPr>
      </w:pPr>
      <w:proofErr w:type="spellStart"/>
      <w:r w:rsidRPr="00AC3F01">
        <w:rPr>
          <w:rFonts w:ascii="SimSun" w:eastAsia="SimSun" w:hAnsi="SimSun" w:cs="Source Han Sans TW Light" w:hint="eastAsia"/>
        </w:rPr>
        <w:t>幓滸</w:t>
      </w:r>
      <w:proofErr w:type="spellEnd"/>
      <w:r w:rsidRPr="00AC3F01">
        <w:rPr>
          <w:rFonts w:ascii="SimSun" w:eastAsia="SimSun" w:hAnsi="SimSun"/>
        </w:rPr>
        <w:t>18</w:t>
      </w:r>
      <w:r w:rsidRPr="00AC3F01">
        <w:rPr>
          <w:rFonts w:ascii="SimSun" w:eastAsia="SimSun" w:hAnsi="SimSun" w:cs="Source Han Sans TW Light" w:hint="eastAsia"/>
        </w:rPr>
        <w:t>歲嫭羥的僗鰴鍼申請成為寄養父母或寄養親屬。照護者的身廎，無論是男性或女性，貚身或有榰緆，法定已婚或遄實配憢關膇，我輎都需要。我輎需要形形色色的照護者，正如踧童覯青少年有著闇種闇樣的</w:t>
      </w:r>
      <w:r w:rsidR="00D40BF2">
        <w:rPr>
          <w:rFonts w:ascii="SimSun" w:eastAsia="SimSun" w:hAnsi="SimSun" w:cs="Source Han Sans TW Light"/>
        </w:rPr>
        <w:br/>
      </w:r>
      <w:proofErr w:type="spellStart"/>
      <w:r w:rsidRPr="00AC3F01">
        <w:rPr>
          <w:rFonts w:ascii="SimSun" w:eastAsia="SimSun" w:hAnsi="SimSun" w:cs="Source Han Sans TW Light" w:hint="eastAsia"/>
        </w:rPr>
        <w:t>需求</w:t>
      </w:r>
      <w:proofErr w:type="spellEnd"/>
      <w:r w:rsidRPr="00AC3F01">
        <w:rPr>
          <w:rFonts w:ascii="SimSun" w:eastAsia="SimSun" w:hAnsi="SimSun" w:cs="Source Han Sans TW Light" w:hint="eastAsia"/>
        </w:rPr>
        <w:t>。</w:t>
      </w:r>
    </w:p>
    <w:p w14:paraId="567F3A6B" w14:textId="77777777" w:rsidR="00AC3F01" w:rsidRPr="00D40BF2" w:rsidRDefault="00AC3F01" w:rsidP="00AC3F01">
      <w:pPr>
        <w:pStyle w:val="Heading2"/>
        <w:rPr>
          <w:rFonts w:ascii="SimSun" w:eastAsia="SimSun" w:hAnsi="SimSun" w:cs="Source Han Sans TW Light"/>
          <w:b/>
          <w:bCs/>
          <w:color w:val="auto"/>
          <w:sz w:val="22"/>
          <w:szCs w:val="22"/>
        </w:rPr>
      </w:pPr>
      <w:proofErr w:type="spellStart"/>
      <w:r w:rsidRPr="00D40BF2">
        <w:rPr>
          <w:rFonts w:ascii="SimSun" w:eastAsia="SimSun" w:hAnsi="SimSun" w:cs="Source Han Sans TW Light" w:hint="eastAsia"/>
          <w:b/>
          <w:bCs/>
          <w:color w:val="auto"/>
          <w:sz w:val="22"/>
          <w:szCs w:val="22"/>
        </w:rPr>
        <w:t>有蹩鈮翜霠類鱒的照護</w:t>
      </w:r>
      <w:proofErr w:type="spellEnd"/>
      <w:r w:rsidRPr="00D40BF2">
        <w:rPr>
          <w:rFonts w:ascii="SimSun" w:eastAsia="SimSun" w:hAnsi="SimSun" w:cs="Source Han Sans TW Light" w:hint="eastAsia"/>
          <w:b/>
          <w:bCs/>
          <w:color w:val="auto"/>
          <w:sz w:val="22"/>
          <w:szCs w:val="22"/>
        </w:rPr>
        <w:t>？</w:t>
      </w:r>
    </w:p>
    <w:p w14:paraId="69F10F3C" w14:textId="77777777" w:rsidR="00AC3F01" w:rsidRPr="00AC3F01" w:rsidRDefault="00AC3F01" w:rsidP="00AC3F01">
      <w:pPr>
        <w:pStyle w:val="BodyText"/>
        <w:rPr>
          <w:rFonts w:ascii="SimSun" w:eastAsia="SimSun" w:hAnsi="SimSun" w:cs="Source Han Sans TW Light"/>
        </w:rPr>
      </w:pPr>
      <w:proofErr w:type="spellStart"/>
      <w:r w:rsidRPr="00AC3F01">
        <w:rPr>
          <w:rFonts w:ascii="SimSun" w:eastAsia="SimSun" w:hAnsi="SimSun" w:cs="Source Han Sans TW Light" w:hint="eastAsia"/>
        </w:rPr>
        <w:t>您鍼嫭為青少年提稫翜霠類鱒的照護，触鍼嫭根據自身家庭情況選擇能承諾的照護</w:t>
      </w:r>
      <w:proofErr w:type="spellEnd"/>
      <w:r w:rsidRPr="00AC3F01">
        <w:rPr>
          <w:rFonts w:ascii="SimSun" w:eastAsia="SimSun" w:hAnsi="SimSun" w:cs="Source Han Sans TW Light" w:hint="eastAsia"/>
        </w:rPr>
        <w:t>。</w:t>
      </w:r>
      <w:r w:rsidRPr="00AC3F01">
        <w:rPr>
          <w:rFonts w:ascii="SimSun" w:eastAsia="SimSun" w:hAnsi="SimSun" w:cs="Source Han Sans TW Light"/>
        </w:rPr>
        <w:t xml:space="preserve"> </w:t>
      </w:r>
    </w:p>
    <w:p w14:paraId="5FE24E02" w14:textId="77777777" w:rsidR="00AC3F01" w:rsidRPr="00AC3F01" w:rsidRDefault="00AC3F01" w:rsidP="00AC3F01">
      <w:pPr>
        <w:pStyle w:val="BodyText"/>
        <w:rPr>
          <w:rFonts w:ascii="SimSun" w:eastAsia="SimSun" w:hAnsi="SimSun" w:cs="Source Han Sans TW Light"/>
        </w:rPr>
      </w:pPr>
      <w:proofErr w:type="spellStart"/>
      <w:r w:rsidRPr="00AC3F01">
        <w:rPr>
          <w:rStyle w:val="Bodybold"/>
          <w:rFonts w:ascii="SimSun" w:eastAsia="SimSun" w:hAnsi="SimSun" w:cs="Source Han Sans TW" w:hint="eastAsia"/>
        </w:rPr>
        <w:t>寄養父母</w:t>
      </w:r>
      <w:proofErr w:type="spellEnd"/>
      <w:r w:rsidRPr="00AC3F01">
        <w:rPr>
          <w:rStyle w:val="Bodybold"/>
          <w:rFonts w:ascii="SimSun" w:eastAsia="SimSun" w:hAnsi="SimSun" w:cs="Source Han Sans TW"/>
        </w:rPr>
        <w:t xml:space="preserve"> </w:t>
      </w:r>
      <w:proofErr w:type="spellStart"/>
      <w:r w:rsidRPr="00AC3F01">
        <w:rPr>
          <w:rFonts w:ascii="SimSun" w:eastAsia="SimSun" w:hAnsi="SimSun" w:cs="Source Han Sans TW Light" w:hint="eastAsia"/>
        </w:rPr>
        <w:t>寄養父母是獲得踧童安全部門批嬐，鑌自家為謆寄養踧童覯青少年提稫短期或長期照護的照護者</w:t>
      </w:r>
      <w:proofErr w:type="spellEnd"/>
      <w:r w:rsidRPr="00AC3F01">
        <w:rPr>
          <w:rFonts w:ascii="SimSun" w:eastAsia="SimSun" w:hAnsi="SimSun" w:cs="Source Han Sans TW Light" w:hint="eastAsia"/>
        </w:rPr>
        <w:t>。</w:t>
      </w:r>
      <w:r w:rsidRPr="00AC3F01">
        <w:rPr>
          <w:rFonts w:ascii="SimSun" w:eastAsia="SimSun" w:hAnsi="SimSun" w:cs="Source Han Sans TW Light"/>
        </w:rPr>
        <w:t xml:space="preserve"> </w:t>
      </w:r>
    </w:p>
    <w:p w14:paraId="07D77B12" w14:textId="77777777" w:rsidR="00AC3F01" w:rsidRPr="00AC3F01" w:rsidRDefault="00AC3F01" w:rsidP="00AC3F01">
      <w:pPr>
        <w:pStyle w:val="BodyText"/>
        <w:rPr>
          <w:rFonts w:ascii="SimSun" w:eastAsia="SimSun" w:hAnsi="SimSun" w:cs="Source Han Sans TW Light"/>
        </w:rPr>
      </w:pPr>
      <w:proofErr w:type="spellStart"/>
      <w:r w:rsidRPr="00AC3F01">
        <w:rPr>
          <w:rStyle w:val="Bodybold"/>
          <w:rFonts w:ascii="SimSun" w:eastAsia="SimSun" w:hAnsi="SimSun" w:cs="Source Han Sans TW" w:hint="eastAsia"/>
          <w:spacing w:val="-7"/>
        </w:rPr>
        <w:t>寄養親屬</w:t>
      </w:r>
      <w:proofErr w:type="spellEnd"/>
      <w:r w:rsidRPr="00AC3F01">
        <w:rPr>
          <w:rStyle w:val="Bodybold"/>
          <w:rFonts w:ascii="SimSun" w:eastAsia="SimSun" w:hAnsi="SimSun" w:cs="Source Han Sans TW"/>
          <w:spacing w:val="-7"/>
        </w:rPr>
        <w:t xml:space="preserve"> </w:t>
      </w:r>
      <w:r w:rsidRPr="00AC3F01">
        <w:rPr>
          <w:rFonts w:ascii="SimSun" w:eastAsia="SimSun" w:hAnsi="SimSun" w:cs="Source Han Sans TW Light" w:hint="eastAsia"/>
          <w:spacing w:val="-7"/>
        </w:rPr>
        <w:t>寄養親屬是謆寄養踧童覯青少年的親屬、親僗或存鑌重╞關膇的踊僗，葚獲得踧童安全部門批嬐，鑌自家為青少年提稫短期或長期照護的照護者。</w:t>
      </w:r>
    </w:p>
    <w:p w14:paraId="70991AEE" w14:textId="77777777" w:rsidR="00AC3F01" w:rsidRPr="00AC3F01" w:rsidRDefault="00AC3F01" w:rsidP="00AC3F01">
      <w:pPr>
        <w:pStyle w:val="BodyText"/>
        <w:rPr>
          <w:rFonts w:ascii="SimSun" w:eastAsia="SimSun" w:hAnsi="SimSun" w:cs="Source Han Sans TW Light"/>
        </w:rPr>
      </w:pPr>
      <w:proofErr w:type="spellStart"/>
      <w:r w:rsidRPr="00AC3F01">
        <w:rPr>
          <w:rFonts w:ascii="SimSun" w:eastAsia="SimSun" w:hAnsi="SimSun" w:cs="Source Han Sans TW Light" w:hint="eastAsia"/>
        </w:rPr>
        <w:t>鋡塿類鱒的照護骿括臨時照護、緊急照護礐高級澰寄養照護。欲輅解更關於翜霠照護的資訊，請訪斄</w:t>
      </w:r>
      <w:proofErr w:type="spellEnd"/>
      <w:r w:rsidRPr="00AC3F01">
        <w:rPr>
          <w:rFonts w:ascii="SimSun" w:eastAsia="SimSun" w:hAnsi="SimSun"/>
        </w:rPr>
        <w:t>www.qld.gov.au/becomefosterkinshipcarer</w:t>
      </w:r>
    </w:p>
    <w:p w14:paraId="3CAB21E9" w14:textId="77777777" w:rsidR="00AC3F01" w:rsidRPr="00D40BF2" w:rsidRDefault="00AC3F01" w:rsidP="00AC3F01">
      <w:pPr>
        <w:pStyle w:val="Heading2"/>
        <w:rPr>
          <w:rFonts w:ascii="SimSun" w:eastAsia="SimSun" w:hAnsi="SimSun" w:cs="Source Han Sans TW Normal"/>
          <w:b/>
          <w:bCs/>
          <w:color w:val="auto"/>
          <w:sz w:val="22"/>
          <w:szCs w:val="22"/>
        </w:rPr>
      </w:pPr>
      <w:proofErr w:type="spellStart"/>
      <w:r w:rsidRPr="00D40BF2">
        <w:rPr>
          <w:rFonts w:ascii="SimSun" w:eastAsia="SimSun" w:hAnsi="SimSun" w:cs="Source Han Sans TW Normal" w:hint="eastAsia"/>
          <w:b/>
          <w:bCs/>
          <w:color w:val="auto"/>
          <w:sz w:val="22"/>
          <w:szCs w:val="22"/>
        </w:rPr>
        <w:t>您是駸想成為照護者</w:t>
      </w:r>
      <w:proofErr w:type="spellEnd"/>
      <w:r w:rsidRPr="00D40BF2">
        <w:rPr>
          <w:rFonts w:ascii="SimSun" w:eastAsia="SimSun" w:hAnsi="SimSun" w:cs="Source Han Sans TW Normal" w:hint="eastAsia"/>
          <w:b/>
          <w:bCs/>
          <w:color w:val="auto"/>
          <w:sz w:val="22"/>
          <w:szCs w:val="22"/>
        </w:rPr>
        <w:t>？</w:t>
      </w:r>
    </w:p>
    <w:p w14:paraId="0C40AE75" w14:textId="77777777" w:rsidR="00AC3F01" w:rsidRPr="00AC3F01" w:rsidRDefault="00AC3F01" w:rsidP="00AC3F01">
      <w:pPr>
        <w:pStyle w:val="BodyText"/>
        <w:rPr>
          <w:rFonts w:ascii="SimSun" w:eastAsia="SimSun" w:hAnsi="SimSun" w:cs="Source Han Sans TW Light"/>
        </w:rPr>
      </w:pPr>
      <w:proofErr w:type="spellStart"/>
      <w:r w:rsidRPr="00AC3F01">
        <w:rPr>
          <w:rFonts w:ascii="SimSun" w:eastAsia="SimSun" w:hAnsi="SimSun" w:cs="Source Han Sans TW Light" w:hint="eastAsia"/>
        </w:rPr>
        <w:t>把澰僗的孩子帶燘家裡是很有福</w:t>
      </w:r>
      <w:proofErr w:type="spellEnd"/>
      <w:r w:rsidRPr="00AC3F01">
        <w:rPr>
          <w:rFonts w:ascii="SimSun" w:eastAsia="SimSun" w:hAnsi="SimSun" w:cs="Source Han Sans TW Light"/>
        </w:rPr>
        <w:t>%</w:t>
      </w:r>
      <w:r w:rsidRPr="00AC3F01">
        <w:rPr>
          <w:rFonts w:ascii="SimSun" w:eastAsia="SimSun" w:hAnsi="SimSun" w:cs="Source Han Sans TW Light" w:hint="eastAsia"/>
        </w:rPr>
        <w:t>的遄，榡有時銤触葚翜容易。成為寄養父母或寄養親屬對幓滸家庭瞁說都是重╞決定。很有必要與家僗嬾量葚考慮照顧寄養踧童覯青少年會帶瞁的變鴐與挑戰。</w:t>
      </w:r>
    </w:p>
    <w:p w14:paraId="28716492" w14:textId="4101E256" w:rsidR="00AC3F01" w:rsidRPr="00D40BF2" w:rsidRDefault="00D40BF2" w:rsidP="00AC3F01">
      <w:pPr>
        <w:pStyle w:val="Heading2"/>
        <w:rPr>
          <w:rFonts w:ascii="SimSun" w:eastAsia="SimSun" w:hAnsi="SimSun" w:cs="Source Han Sans TW Normal"/>
          <w:b/>
          <w:bCs/>
          <w:color w:val="auto"/>
          <w:sz w:val="22"/>
          <w:szCs w:val="22"/>
        </w:rPr>
      </w:pPr>
      <w:r w:rsidRPr="00D40BF2">
        <w:rPr>
          <w:rFonts w:ascii="SimSun" w:eastAsia="SimSun" w:hAnsi="SimSun" w:hint="eastAsia"/>
          <w:b/>
          <w:bCs/>
          <w:color w:val="auto"/>
          <w:sz w:val="22"/>
          <w:szCs w:val="22"/>
          <w:lang w:val="zh-HK" w:eastAsia="zh-TW"/>
        </w:rPr>
        <w:t>昆士蘭政府的角色是什麼？</w:t>
      </w:r>
    </w:p>
    <w:p w14:paraId="74EBC21B" w14:textId="77777777" w:rsidR="00D40BF2" w:rsidRDefault="00D40BF2" w:rsidP="00D40BF2">
      <w:pPr>
        <w:pStyle w:val="BodyText"/>
        <w:rPr>
          <w:lang w:val="zh-HK" w:eastAsia="zh-TW"/>
        </w:rPr>
      </w:pPr>
      <w:r>
        <w:rPr>
          <w:rFonts w:ascii="PMingLiU" w:hAnsi="PMingLiU" w:cs="PMingLiU" w:hint="eastAsia"/>
          <w:lang w:val="zh-HK" w:eastAsia="zh-TW"/>
        </w:rPr>
        <w:t>兒童及</w:t>
      </w:r>
      <w:r>
        <w:rPr>
          <w:rFonts w:hint="eastAsia"/>
          <w:lang w:val="zh-HK" w:eastAsia="zh-TW"/>
        </w:rPr>
        <w:t>青少年司法及多元文化事務部（兒童安全部門）是昆士蘭的主導兒童保護機構，其宗旨是遵法律要求，確保兒童免受來自家庭的虐待、忽視和傷害。</w:t>
      </w:r>
    </w:p>
    <w:p w14:paraId="0CD6535B" w14:textId="432311AF" w:rsidR="00D43516" w:rsidRDefault="00D40BF2" w:rsidP="00D40BF2">
      <w:pPr>
        <w:pStyle w:val="BodyText"/>
        <w:rPr>
          <w:lang w:val="zh-HK" w:eastAsia="zh-TW"/>
        </w:rPr>
      </w:pPr>
      <w:r w:rsidRPr="00D40BF2">
        <w:rPr>
          <w:rFonts w:hint="eastAsia"/>
          <w:i/>
          <w:iCs/>
          <w:lang w:val="zh-HK" w:eastAsia="zh-TW"/>
        </w:rPr>
        <w:t>《</w:t>
      </w:r>
      <w:r w:rsidRPr="00D40BF2">
        <w:rPr>
          <w:rFonts w:hint="eastAsia"/>
          <w:i/>
          <w:iCs/>
          <w:lang w:val="zh-HK" w:eastAsia="zh-TW"/>
        </w:rPr>
        <w:t>1</w:t>
      </w:r>
      <w:r w:rsidRPr="00D40BF2">
        <w:rPr>
          <w:i/>
          <w:iCs/>
          <w:lang w:eastAsia="zh-TW"/>
        </w:rPr>
        <w:t>999</w:t>
      </w:r>
      <w:r w:rsidRPr="00D40BF2">
        <w:rPr>
          <w:rFonts w:hint="eastAsia"/>
          <w:i/>
          <w:iCs/>
          <w:lang w:eastAsia="zh-TW"/>
        </w:rPr>
        <w:t>年兒童保護法》</w:t>
      </w:r>
      <w:r>
        <w:rPr>
          <w:rFonts w:hint="eastAsia"/>
          <w:lang w:val="zh-HK" w:eastAsia="zh-TW"/>
        </w:rPr>
        <w:t>允許兒童安全部門根據</w:t>
      </w:r>
      <w:r>
        <w:rPr>
          <w:rFonts w:ascii="PMingLiU" w:hAnsi="PMingLiU" w:cs="PMingLiU" w:hint="eastAsia"/>
          <w:lang w:val="zh-HK" w:eastAsia="zh-TW"/>
        </w:rPr>
        <w:t>兒童及青少年</w:t>
      </w:r>
      <w:r>
        <w:rPr>
          <w:rFonts w:hint="eastAsia"/>
          <w:lang w:val="zh-HK" w:eastAsia="zh-TW"/>
        </w:rPr>
        <w:t>的需求，為其尋找安全和充滿關愛的棲身之處</w:t>
      </w:r>
      <w:r>
        <w:rPr>
          <w:rFonts w:hint="eastAsia"/>
          <w:lang w:val="zh-HK" w:eastAsia="zh-TW"/>
        </w:rPr>
        <w:t xml:space="preserve"> </w:t>
      </w:r>
      <w:r>
        <w:rPr>
          <w:rFonts w:hint="eastAsia"/>
          <w:lang w:val="zh-HK" w:eastAsia="zh-TW"/>
        </w:rPr>
        <w:t>，以保護</w:t>
      </w:r>
      <w:r>
        <w:rPr>
          <w:rFonts w:ascii="PMingLiU" w:hAnsi="PMingLiU" w:cs="PMingLiU" w:hint="eastAsia"/>
          <w:lang w:val="zh-HK" w:eastAsia="zh-TW"/>
        </w:rPr>
        <w:t>兒童及青少年</w:t>
      </w:r>
      <w:r>
        <w:rPr>
          <w:rFonts w:hint="eastAsia"/>
          <w:lang w:val="zh-HK" w:eastAsia="zh-TW"/>
        </w:rPr>
        <w:t>免受虐待或忽視。</w:t>
      </w:r>
    </w:p>
    <w:p w14:paraId="336A4C1A" w14:textId="79CDE90A" w:rsidR="00D40BF2" w:rsidRDefault="00D40BF2" w:rsidP="00D40BF2">
      <w:pPr>
        <w:pStyle w:val="BodyText"/>
        <w:rPr>
          <w:b/>
          <w:bCs/>
          <w:lang w:val="zh-HK" w:eastAsia="zh-TW"/>
        </w:rPr>
      </w:pPr>
      <w:r w:rsidRPr="00D40BF2">
        <w:rPr>
          <w:rFonts w:ascii="PMingLiU" w:hAnsi="PMingLiU" w:cs="PMingLiU" w:hint="eastAsia"/>
          <w:b/>
          <w:bCs/>
          <w:lang w:val="zh-HK" w:eastAsia="zh-TW"/>
        </w:rPr>
        <w:t>您</w:t>
      </w:r>
      <w:r w:rsidRPr="00D40BF2">
        <w:rPr>
          <w:rFonts w:hint="eastAsia"/>
          <w:b/>
          <w:bCs/>
          <w:lang w:val="zh-HK" w:eastAsia="zh-TW"/>
        </w:rPr>
        <w:t>如何可以成為照護者？</w:t>
      </w:r>
    </w:p>
    <w:p w14:paraId="5234220A" w14:textId="476EB166" w:rsidR="00D40BF2" w:rsidRDefault="00D40BF2" w:rsidP="00D40BF2">
      <w:pPr>
        <w:rPr>
          <w:lang w:val="zh-HK" w:eastAsia="zh-TW"/>
        </w:rPr>
      </w:pPr>
      <w:r>
        <w:rPr>
          <w:rFonts w:hint="eastAsia"/>
          <w:lang w:val="zh-HK" w:eastAsia="zh-TW"/>
        </w:rPr>
        <w:t>成為寄養父母或寄養親屬需要數個步驟。</w:t>
      </w:r>
      <w:r>
        <w:rPr>
          <w:rFonts w:ascii="PMingLiU" w:hAnsi="PMingLiU" w:cs="PMingLiU" w:hint="eastAsia"/>
          <w:lang w:val="zh-HK" w:eastAsia="zh-TW"/>
        </w:rPr>
        <w:t>您</w:t>
      </w:r>
      <w:r>
        <w:rPr>
          <w:rFonts w:hint="eastAsia"/>
          <w:lang w:val="zh-HK" w:eastAsia="zh-TW"/>
        </w:rPr>
        <w:t>需要填寫申請表並接受評估和培訓，方能獲得兒童安全部門批准成為照護者。</w:t>
      </w:r>
    </w:p>
    <w:p w14:paraId="6D758104" w14:textId="4FE36951" w:rsidR="00D40BF2" w:rsidRDefault="00D40BF2" w:rsidP="00D40BF2">
      <w:pPr>
        <w:rPr>
          <w:lang w:val="zh-HK"/>
        </w:rPr>
      </w:pPr>
      <w:r>
        <w:rPr>
          <w:rFonts w:hint="eastAsia"/>
          <w:lang w:val="zh-HK" w:eastAsia="zh-TW"/>
        </w:rPr>
        <w:t>評估</w:t>
      </w:r>
      <w:r>
        <w:rPr>
          <w:rFonts w:ascii="PMingLiU" w:hAnsi="PMingLiU" w:cs="PMingLiU" w:hint="eastAsia"/>
          <w:lang w:val="zh-HK" w:eastAsia="zh-TW"/>
        </w:rPr>
        <w:t>將考慮</w:t>
      </w:r>
      <w:r>
        <w:rPr>
          <w:rFonts w:hint="eastAsia"/>
          <w:lang w:val="zh-HK" w:eastAsia="zh-TW"/>
        </w:rPr>
        <w:t>許多因素，例如</w:t>
      </w:r>
      <w:r>
        <w:rPr>
          <w:rFonts w:ascii="PMingLiU" w:hAnsi="PMingLiU" w:cs="PMingLiU" w:hint="eastAsia"/>
          <w:lang w:val="zh-HK" w:eastAsia="zh-TW"/>
        </w:rPr>
        <w:t>您</w:t>
      </w:r>
      <w:r>
        <w:rPr>
          <w:rFonts w:hint="eastAsia"/>
          <w:lang w:val="zh-HK" w:eastAsia="zh-TW"/>
        </w:rPr>
        <w:t>的家庭情況，在</w:t>
      </w:r>
      <w:r>
        <w:rPr>
          <w:rFonts w:ascii="PMingLiU" w:hAnsi="PMingLiU" w:cs="PMingLiU" w:hint="eastAsia"/>
          <w:lang w:val="zh-HK" w:eastAsia="zh-TW"/>
        </w:rPr>
        <w:t>您</w:t>
      </w:r>
      <w:r>
        <w:rPr>
          <w:rFonts w:hint="eastAsia"/>
          <w:lang w:val="zh-HK" w:eastAsia="zh-TW"/>
        </w:rPr>
        <w:t>家居住的人員，個人歷史調查以及</w:t>
      </w:r>
      <w:r>
        <w:rPr>
          <w:rFonts w:ascii="PMingLiU" w:hAnsi="PMingLiU" w:cs="PMingLiU" w:hint="eastAsia"/>
          <w:lang w:val="zh-HK" w:eastAsia="zh-TW"/>
        </w:rPr>
        <w:t>您</w:t>
      </w:r>
      <w:r>
        <w:rPr>
          <w:rFonts w:hint="eastAsia"/>
          <w:lang w:val="zh-HK" w:eastAsia="zh-TW"/>
        </w:rPr>
        <w:t>想成為照護者的原因。將會有家庭安全測試和犯罪記錄調查，</w:t>
      </w:r>
      <w:r>
        <w:rPr>
          <w:rFonts w:ascii="PMingLiU" w:hAnsi="PMingLiU" w:cs="PMingLiU" w:hint="eastAsia"/>
          <w:lang w:val="zh-HK" w:eastAsia="zh-TW"/>
        </w:rPr>
        <w:t>您</w:t>
      </w:r>
      <w:r>
        <w:rPr>
          <w:rFonts w:hint="eastAsia"/>
          <w:lang w:val="zh-HK" w:eastAsia="zh-TW"/>
        </w:rPr>
        <w:t>和家中的成年成員都需要持藍卡（</w:t>
      </w:r>
      <w:r>
        <w:rPr>
          <w:lang w:eastAsia="zh-TW"/>
        </w:rPr>
        <w:t>blue card</w:t>
      </w:r>
      <w:r>
        <w:rPr>
          <w:rFonts w:hint="eastAsia"/>
          <w:lang w:val="zh-HK" w:eastAsia="zh-TW"/>
        </w:rPr>
        <w:t>）。</w:t>
      </w:r>
    </w:p>
    <w:p w14:paraId="7C985FDB" w14:textId="5BCA808F" w:rsidR="00D40BF2" w:rsidRDefault="00D40BF2" w:rsidP="00D40BF2">
      <w:pPr>
        <w:rPr>
          <w:b/>
          <w:bCs/>
          <w:lang w:val="zh-HK" w:eastAsia="zh-TW"/>
        </w:rPr>
      </w:pPr>
      <w:r w:rsidRPr="00D40BF2">
        <w:rPr>
          <w:rFonts w:hint="eastAsia"/>
          <w:b/>
          <w:bCs/>
          <w:lang w:val="zh-HK" w:eastAsia="zh-TW"/>
        </w:rPr>
        <w:t>照護者會獲得怎樣的支持？</w:t>
      </w:r>
    </w:p>
    <w:p w14:paraId="7368FF97" w14:textId="1E223AEB" w:rsidR="00D40BF2" w:rsidRDefault="00D40BF2" w:rsidP="00D40BF2">
      <w:pPr>
        <w:rPr>
          <w:lang w:val="zh-HK"/>
        </w:rPr>
      </w:pPr>
      <w:r>
        <w:rPr>
          <w:rFonts w:hint="eastAsia"/>
          <w:lang w:val="zh-HK" w:eastAsia="zh-TW"/>
        </w:rPr>
        <w:t>如果</w:t>
      </w:r>
      <w:r>
        <w:rPr>
          <w:rFonts w:ascii="PMingLiU" w:hAnsi="PMingLiU" w:cs="PMingLiU" w:hint="eastAsia"/>
          <w:lang w:val="zh-HK" w:eastAsia="zh-TW"/>
        </w:rPr>
        <w:t>您</w:t>
      </w:r>
      <w:r>
        <w:rPr>
          <w:rFonts w:hint="eastAsia"/>
          <w:lang w:val="zh-HK" w:eastAsia="zh-TW"/>
        </w:rPr>
        <w:t>成為寄養父母或寄養親屬，</w:t>
      </w:r>
      <w:r>
        <w:rPr>
          <w:rFonts w:ascii="PMingLiU" w:hAnsi="PMingLiU" w:cs="PMingLiU" w:hint="eastAsia"/>
          <w:lang w:val="zh-HK" w:eastAsia="zh-TW"/>
        </w:rPr>
        <w:t>您</w:t>
      </w:r>
      <w:r>
        <w:rPr>
          <w:rFonts w:hint="eastAsia"/>
          <w:lang w:val="zh-HK" w:eastAsia="zh-TW"/>
        </w:rPr>
        <w:t>會在很多方面獲得支持。社區的寄養照護者中心和兒童安全部門會與</w:t>
      </w:r>
      <w:r>
        <w:rPr>
          <w:rFonts w:ascii="PMingLiU" w:hAnsi="PMingLiU" w:cs="PMingLiU" w:hint="eastAsia"/>
          <w:lang w:val="zh-HK" w:eastAsia="zh-TW"/>
        </w:rPr>
        <w:t>您</w:t>
      </w:r>
      <w:r>
        <w:rPr>
          <w:rFonts w:hint="eastAsia"/>
          <w:lang w:val="zh-HK" w:eastAsia="zh-TW"/>
        </w:rPr>
        <w:t>攜手合作，為寄養於</w:t>
      </w:r>
      <w:r>
        <w:rPr>
          <w:rFonts w:ascii="PMingLiU" w:hAnsi="PMingLiU" w:cs="PMingLiU" w:hint="eastAsia"/>
          <w:lang w:val="zh-HK" w:eastAsia="zh-TW"/>
        </w:rPr>
        <w:t>您</w:t>
      </w:r>
      <w:r>
        <w:rPr>
          <w:rFonts w:hint="eastAsia"/>
          <w:lang w:val="zh-HK" w:eastAsia="zh-TW"/>
        </w:rPr>
        <w:t>名下的孩子提供需要的照護。</w:t>
      </w:r>
    </w:p>
    <w:p w14:paraId="1CD09E60" w14:textId="3B95F5EA" w:rsidR="00D40BF2" w:rsidRDefault="00D40BF2" w:rsidP="00D40BF2">
      <w:pPr>
        <w:rPr>
          <w:lang w:val="zh-HK" w:eastAsia="zh-TW"/>
        </w:rPr>
      </w:pPr>
      <w:r>
        <w:rPr>
          <w:rFonts w:ascii="PMingLiU" w:hAnsi="PMingLiU" w:cs="PMingLiU" w:hint="eastAsia"/>
          <w:lang w:val="zh-HK" w:eastAsia="zh-TW"/>
        </w:rPr>
        <w:t>您</w:t>
      </w:r>
      <w:r>
        <w:rPr>
          <w:rFonts w:hint="eastAsia"/>
          <w:lang w:val="zh-HK" w:eastAsia="zh-TW"/>
        </w:rPr>
        <w:t>可以尋求昆士蘭寄養照護組織的幫助，這是代表和支持寄養照護者的</w:t>
      </w:r>
      <w:r>
        <w:rPr>
          <w:rFonts w:ascii="PMingLiU" w:hAnsi="PMingLiU" w:cs="PMingLiU" w:hint="eastAsia"/>
          <w:lang w:val="zh-HK" w:eastAsia="zh-TW"/>
        </w:rPr>
        <w:t>機構</w:t>
      </w:r>
      <w:r>
        <w:rPr>
          <w:rFonts w:hint="eastAsia"/>
          <w:lang w:val="zh-HK" w:eastAsia="zh-TW"/>
        </w:rPr>
        <w:t>。照護者還會獲得本地其他照護者、其他家庭以及來自社區的支持。</w:t>
      </w:r>
    </w:p>
    <w:p w14:paraId="0307DD17" w14:textId="1BB7BDE6" w:rsidR="00D40BF2" w:rsidRPr="00D40BF2" w:rsidRDefault="00D40BF2" w:rsidP="00D40BF2">
      <w:pPr>
        <w:rPr>
          <w:rFonts w:hint="eastAsia"/>
          <w:b/>
          <w:bCs/>
          <w:lang w:val="zh-HK"/>
        </w:rPr>
      </w:pPr>
      <w:r w:rsidRPr="00D40BF2">
        <w:rPr>
          <w:rFonts w:hint="eastAsia"/>
          <w:b/>
          <w:bCs/>
          <w:lang w:val="zh-HK" w:eastAsia="zh-TW"/>
        </w:rPr>
        <w:t>津貼及福利金</w:t>
      </w:r>
    </w:p>
    <w:p w14:paraId="02B2C612" w14:textId="7265F2A0" w:rsidR="00D40BF2" w:rsidRDefault="00D40BF2" w:rsidP="00D40BF2">
      <w:pPr>
        <w:rPr>
          <w:lang w:val="zh-HK" w:eastAsia="zh-TW"/>
        </w:rPr>
      </w:pPr>
      <w:r>
        <w:rPr>
          <w:rFonts w:hint="eastAsia"/>
          <w:lang w:val="zh-HK" w:eastAsia="zh-TW"/>
        </w:rPr>
        <w:t>寄養照護者獲得兩週一發的照護津貼，以貼補照護寄養孩子的</w:t>
      </w:r>
      <w:r>
        <w:rPr>
          <w:rFonts w:ascii="PMingLiU" w:hAnsi="PMingLiU" w:cs="PMingLiU" w:hint="eastAsia"/>
          <w:lang w:val="zh-HK" w:eastAsia="zh-TW"/>
        </w:rPr>
        <w:t>開支</w:t>
      </w:r>
      <w:r>
        <w:rPr>
          <w:rFonts w:hint="eastAsia"/>
          <w:lang w:val="zh-HK" w:eastAsia="zh-TW"/>
        </w:rPr>
        <w:t>。臨時照護者</w:t>
      </w:r>
      <w:r>
        <w:rPr>
          <w:rFonts w:ascii="PMingLiU" w:hAnsi="PMingLiU" w:cs="PMingLiU" w:hint="eastAsia"/>
          <w:lang w:val="zh-HK" w:eastAsia="zh-TW"/>
        </w:rPr>
        <w:t>會</w:t>
      </w:r>
      <w:r>
        <w:rPr>
          <w:rFonts w:hint="eastAsia"/>
          <w:lang w:val="zh-HK" w:eastAsia="zh-TW"/>
        </w:rPr>
        <w:t>獲得與付出照顧孩子的時間相匹配的津貼。</w:t>
      </w:r>
    </w:p>
    <w:p w14:paraId="4C19D9B0" w14:textId="2A3E1AF8" w:rsidR="00D40BF2" w:rsidRDefault="00D40BF2" w:rsidP="00D40BF2">
      <w:pPr>
        <w:rPr>
          <w:lang w:val="zh-HK" w:eastAsia="zh-TW"/>
        </w:rPr>
      </w:pPr>
      <w:r>
        <w:rPr>
          <w:rFonts w:hint="eastAsia"/>
          <w:lang w:val="zh-HK" w:eastAsia="zh-TW"/>
        </w:rPr>
        <w:lastRenderedPageBreak/>
        <w:t>這用於支付寄養兒童的基</w:t>
      </w:r>
      <w:r>
        <w:rPr>
          <w:rFonts w:ascii="PMingLiU" w:hAnsi="PMingLiU" w:cs="PMingLiU" w:hint="eastAsia"/>
          <w:lang w:val="zh-HK" w:eastAsia="zh-TW"/>
        </w:rPr>
        <w:t>本</w:t>
      </w:r>
      <w:r>
        <w:rPr>
          <w:rFonts w:hint="eastAsia"/>
          <w:lang w:val="zh-HK" w:eastAsia="zh-TW"/>
        </w:rPr>
        <w:t>家庭支出、食物、衣物、禮物、零用錢和娛樂。有高級別、複雜或極端需求的寄養</w:t>
      </w:r>
      <w:r>
        <w:rPr>
          <w:rFonts w:ascii="PMingLiU" w:hAnsi="PMingLiU" w:cs="PMingLiU" w:hint="eastAsia"/>
          <w:lang w:val="zh-HK" w:eastAsia="zh-TW"/>
        </w:rPr>
        <w:t>孩子</w:t>
      </w:r>
      <w:r>
        <w:rPr>
          <w:rFonts w:hint="eastAsia"/>
          <w:lang w:val="zh-HK" w:eastAsia="zh-TW"/>
        </w:rPr>
        <w:t>可能獲得額外的津貼。其他與寄養</w:t>
      </w:r>
      <w:r>
        <w:rPr>
          <w:rFonts w:ascii="PMingLiU" w:hAnsi="PMingLiU" w:cs="PMingLiU" w:hint="eastAsia"/>
          <w:lang w:val="zh-HK" w:eastAsia="zh-TW"/>
        </w:rPr>
        <w:t>孩子</w:t>
      </w:r>
      <w:r>
        <w:rPr>
          <w:rFonts w:hint="eastAsia"/>
          <w:lang w:val="zh-HK" w:eastAsia="zh-TW"/>
        </w:rPr>
        <w:t>相關的費用也可以報銷。</w:t>
      </w:r>
    </w:p>
    <w:p w14:paraId="5F40EBC5" w14:textId="58A1C6DF" w:rsidR="00D40BF2" w:rsidRDefault="00D40BF2" w:rsidP="00D40BF2">
      <w:pPr>
        <w:rPr>
          <w:lang w:val="zh-HK"/>
        </w:rPr>
      </w:pPr>
      <w:r>
        <w:rPr>
          <w:rFonts w:hint="eastAsia"/>
          <w:lang w:val="zh-HK" w:eastAsia="zh-TW"/>
        </w:rPr>
        <w:t>照護者或許還有資格獲得聯邦政府的福利金，例如家庭税金</w:t>
      </w:r>
      <w:r>
        <w:rPr>
          <w:rFonts w:hint="eastAsia"/>
          <w:lang w:val="zh-HK" w:eastAsia="zh-TW"/>
        </w:rPr>
        <w:t>A</w:t>
      </w:r>
      <w:r>
        <w:rPr>
          <w:rFonts w:hint="eastAsia"/>
          <w:lang w:val="zh-HK" w:eastAsia="zh-TW"/>
        </w:rPr>
        <w:t>部分、家庭税金</w:t>
      </w:r>
      <w:r>
        <w:rPr>
          <w:rFonts w:hint="eastAsia"/>
          <w:lang w:val="zh-HK" w:eastAsia="zh-TW"/>
        </w:rPr>
        <w:t>B</w:t>
      </w:r>
      <w:r>
        <w:rPr>
          <w:rFonts w:hint="eastAsia"/>
          <w:lang w:val="zh-HK" w:eastAsia="zh-TW"/>
        </w:rPr>
        <w:t>部分、兒童照護補貼金、父母帶薪假或父母酬金。了解更多資訊，請致電</w:t>
      </w:r>
      <w:r>
        <w:rPr>
          <w:rFonts w:hint="eastAsia"/>
          <w:lang w:val="zh-HK" w:eastAsia="zh-TW"/>
        </w:rPr>
        <w:t>1</w:t>
      </w:r>
      <w:r>
        <w:rPr>
          <w:lang w:val="zh-HK" w:eastAsia="zh-TW"/>
        </w:rPr>
        <w:t>3 61 50</w:t>
      </w:r>
      <w:r>
        <w:rPr>
          <w:rFonts w:hint="eastAsia"/>
          <w:lang w:val="zh-HK" w:eastAsia="zh-TW"/>
        </w:rPr>
        <w:t>聯絡</w:t>
      </w:r>
      <w:r>
        <w:rPr>
          <w:rFonts w:hint="eastAsia"/>
          <w:lang w:val="zh-HK" w:eastAsia="zh-TW"/>
        </w:rPr>
        <w:t>Centrelink</w:t>
      </w:r>
      <w:r>
        <w:rPr>
          <w:rFonts w:hint="eastAsia"/>
          <w:lang w:val="zh-HK" w:eastAsia="zh-TW"/>
        </w:rPr>
        <w:t>或訪問</w:t>
      </w:r>
      <w:hyperlink r:id="rId4" w:history="1">
        <w:r w:rsidRPr="00851854">
          <w:rPr>
            <w:rStyle w:val="Hyperlink"/>
            <w:lang w:val="zh-HK" w:eastAsia="zh-TW"/>
          </w:rPr>
          <w:t>www.servicesaustralia.gov.au</w:t>
        </w:r>
      </w:hyperlink>
      <w:r>
        <w:rPr>
          <w:rFonts w:hint="eastAsia"/>
          <w:lang w:val="zh-HK" w:eastAsia="zh-TW"/>
        </w:rPr>
        <w:t>。</w:t>
      </w:r>
    </w:p>
    <w:p w14:paraId="2B9D6D51" w14:textId="7AC123B6" w:rsidR="00D40BF2" w:rsidRPr="00D40BF2" w:rsidRDefault="00D40BF2" w:rsidP="00D40BF2">
      <w:pPr>
        <w:rPr>
          <w:b/>
          <w:bCs/>
          <w:lang w:val="zh-HK" w:eastAsia="zh-TW"/>
        </w:rPr>
      </w:pPr>
      <w:r w:rsidRPr="00D40BF2">
        <w:rPr>
          <w:rFonts w:hint="eastAsia"/>
          <w:b/>
          <w:bCs/>
          <w:lang w:val="zh-HK" w:eastAsia="zh-TW"/>
        </w:rPr>
        <w:t>想了解更多資訊，可以聯絡誰？</w:t>
      </w:r>
    </w:p>
    <w:p w14:paraId="5E83F1DB" w14:textId="73E5AF11" w:rsidR="00D40BF2" w:rsidRDefault="00D40BF2" w:rsidP="00D40BF2">
      <w:pPr>
        <w:rPr>
          <w:lang w:val="zh-HK" w:eastAsia="zh-TW"/>
        </w:rPr>
      </w:pPr>
      <w:r>
        <w:rPr>
          <w:rFonts w:hint="eastAsia"/>
          <w:lang w:val="zh-HK" w:eastAsia="zh-TW"/>
        </w:rPr>
        <w:t>請致電</w:t>
      </w:r>
      <w:r>
        <w:rPr>
          <w:lang w:val="zh-HK" w:eastAsia="zh-TW"/>
        </w:rPr>
        <w:t>1300 550 877</w:t>
      </w:r>
      <w:r>
        <w:rPr>
          <w:rFonts w:hint="eastAsia"/>
          <w:lang w:val="zh-HK" w:eastAsia="zh-TW"/>
        </w:rPr>
        <w:t>聯絡寄養照護者招聘熱線。</w:t>
      </w:r>
    </w:p>
    <w:p w14:paraId="4D7A0980" w14:textId="2C1E9C59" w:rsidR="00D40BF2" w:rsidRDefault="00D40BF2" w:rsidP="00D40BF2">
      <w:pPr>
        <w:rPr>
          <w:lang w:val="zh-HK" w:eastAsia="zh-TW"/>
        </w:rPr>
      </w:pPr>
      <w:r w:rsidRPr="00ED2899">
        <w:rPr>
          <w:rFonts w:ascii="PMingLiU" w:hAnsi="PMingLiU" w:cs="PMingLiU" w:hint="eastAsia"/>
          <w:lang w:val="zh-HK" w:eastAsia="zh-TW"/>
        </w:rPr>
        <w:t>瀏覽</w:t>
      </w:r>
      <w:r>
        <w:rPr>
          <w:lang w:val="zh-HK" w:eastAsia="zh-TW"/>
        </w:rPr>
        <w:t xml:space="preserve">www.qld.gov.au/becomefosterkinshipcarer </w:t>
      </w:r>
      <w:r>
        <w:rPr>
          <w:rFonts w:hint="eastAsia"/>
          <w:lang w:val="zh-HK" w:eastAsia="zh-TW"/>
        </w:rPr>
        <w:t>了解更多關於不同類型照護以及申請條件的資訊。</w:t>
      </w:r>
    </w:p>
    <w:p w14:paraId="2D60C47F" w14:textId="651B740B" w:rsidR="00D40BF2" w:rsidRDefault="00D40BF2" w:rsidP="00D40BF2">
      <w:pPr>
        <w:rPr>
          <w:rFonts w:hint="eastAsia"/>
          <w:lang w:val="zh-HK" w:eastAsia="zh-TW"/>
        </w:rPr>
      </w:pPr>
      <w:r>
        <w:rPr>
          <w:rFonts w:ascii="PMingLiU" w:hAnsi="PMingLiU" w:cs="PMingLiU" w:hint="eastAsia"/>
          <w:lang w:val="zh-HK" w:eastAsia="zh-TW"/>
        </w:rPr>
        <w:t>全國</w:t>
      </w:r>
      <w:r>
        <w:rPr>
          <w:rFonts w:hint="eastAsia"/>
          <w:lang w:val="zh-HK" w:eastAsia="zh-TW"/>
        </w:rPr>
        <w:t>筆譯及口譯服務中心（</w:t>
      </w:r>
      <w:r>
        <w:rPr>
          <w:rFonts w:hint="eastAsia"/>
          <w:lang w:val="zh-HK" w:eastAsia="zh-TW"/>
        </w:rPr>
        <w:t>TIS</w:t>
      </w:r>
      <w:r>
        <w:rPr>
          <w:lang w:val="zh-HK" w:eastAsia="zh-TW"/>
        </w:rPr>
        <w:t xml:space="preserve"> </w:t>
      </w:r>
      <w:r>
        <w:rPr>
          <w:rFonts w:hint="eastAsia"/>
          <w:lang w:val="zh-HK" w:eastAsia="zh-TW"/>
        </w:rPr>
        <w:t>National</w:t>
      </w:r>
      <w:r>
        <w:rPr>
          <w:rFonts w:hint="eastAsia"/>
          <w:lang w:val="zh-HK" w:eastAsia="zh-TW"/>
        </w:rPr>
        <w:t>）是為英語非母語的人士提供口譯服務的機構。致電</w:t>
      </w:r>
      <w:r>
        <w:rPr>
          <w:lang w:val="zh-HK" w:eastAsia="zh-TW"/>
        </w:rPr>
        <w:t xml:space="preserve">131 452 </w:t>
      </w:r>
      <w:r>
        <w:rPr>
          <w:rFonts w:hint="eastAsia"/>
          <w:lang w:val="zh-HK" w:eastAsia="zh-TW"/>
        </w:rPr>
        <w:t>或訪問</w:t>
      </w:r>
      <w:hyperlink r:id="rId5" w:history="1">
        <w:r w:rsidRPr="00851854">
          <w:rPr>
            <w:rStyle w:val="Hyperlink"/>
            <w:lang w:val="zh-HK" w:eastAsia="zh-TW"/>
          </w:rPr>
          <w:t>www.tisnational.gov.au</w:t>
        </w:r>
      </w:hyperlink>
      <w:r>
        <w:rPr>
          <w:rFonts w:hint="eastAsia"/>
          <w:lang w:val="zh-HK" w:eastAsia="zh-TW"/>
        </w:rPr>
        <w:t>。</w:t>
      </w:r>
    </w:p>
    <w:p w14:paraId="3666416C" w14:textId="77777777" w:rsidR="00D40BF2" w:rsidRPr="00D40BF2" w:rsidRDefault="00D40BF2" w:rsidP="00D40BF2">
      <w:pPr>
        <w:rPr>
          <w:rFonts w:hint="eastAsia"/>
          <w:b/>
          <w:bCs/>
          <w:lang w:val="tr-TR"/>
        </w:rPr>
      </w:pPr>
    </w:p>
    <w:p w14:paraId="6B722D4D" w14:textId="138DF7EF" w:rsidR="00D40BF2" w:rsidRPr="00D40BF2" w:rsidRDefault="00D40BF2" w:rsidP="00D40BF2">
      <w:pPr>
        <w:pStyle w:val="BodyText"/>
        <w:rPr>
          <w:rFonts w:hint="eastAsia"/>
          <w:b/>
          <w:bCs/>
          <w:lang w:val="zh-HK" w:eastAsia="zh-TW"/>
        </w:rPr>
      </w:pPr>
    </w:p>
    <w:sectPr w:rsidR="00D40BF2" w:rsidRPr="00D40BF2" w:rsidSect="00E17E1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etaOT-Norm">
    <w:panose1 w:val="020B0504030101020102"/>
    <w:charset w:val="00"/>
    <w:family w:val="swiss"/>
    <w:notTrueType/>
    <w:pitch w:val="variable"/>
    <w:sig w:usb0="800000EF" w:usb1="4000207B" w:usb2="00000000" w:usb3="00000000" w:csb0="00000001" w:csb1="00000000"/>
  </w:font>
  <w:font w:name="Source Han Serif K">
    <w:panose1 w:val="02020400000000000000"/>
    <w:charset w:val="80"/>
    <w:family w:val="roman"/>
    <w:notTrueType/>
    <w:pitch w:val="variable"/>
    <w:sig w:usb0="30000287"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OT-Light">
    <w:panose1 w:val="020B0504030101020102"/>
    <w:charset w:val="00"/>
    <w:family w:val="swiss"/>
    <w:notTrueType/>
    <w:pitch w:val="variable"/>
    <w:sig w:usb0="800000EF" w:usb1="4000207B" w:usb2="00000000" w:usb3="00000000" w:csb0="00000001" w:csb1="00000000"/>
  </w:font>
  <w:font w:name="MetaOT-Bold">
    <w:panose1 w:val="02000503060000020004"/>
    <w:charset w:val="00"/>
    <w:family w:val="modern"/>
    <w:notTrueType/>
    <w:pitch w:val="variable"/>
    <w:sig w:usb0="800000AF" w:usb1="4000606B" w:usb2="00000000" w:usb3="00000000" w:csb0="00000001" w:csb1="00000000"/>
  </w:font>
  <w:font w:name="Meta OT Light Ital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ource Han Sans TW Normal">
    <w:panose1 w:val="020B0400000000000000"/>
    <w:charset w:val="80"/>
    <w:family w:val="swiss"/>
    <w:notTrueType/>
    <w:pitch w:val="variable"/>
    <w:sig w:usb0="20000287" w:usb1="2ADF3C10" w:usb2="00000016" w:usb3="00000000" w:csb0="00120107" w:csb1="00000000"/>
  </w:font>
  <w:font w:name="Source Han Sans TW Light">
    <w:panose1 w:val="020B0300000000000000"/>
    <w:charset w:val="80"/>
    <w:family w:val="swiss"/>
    <w:notTrueType/>
    <w:pitch w:val="variable"/>
    <w:sig w:usb0="20000287" w:usb1="2ADF3C10" w:usb2="00000016" w:usb3="00000000" w:csb0="00120107" w:csb1="00000000"/>
  </w:font>
  <w:font w:name="Source Han Sans TW">
    <w:panose1 w:val="020B05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8A"/>
    <w:rsid w:val="00010FF1"/>
    <w:rsid w:val="00026644"/>
    <w:rsid w:val="001566A5"/>
    <w:rsid w:val="00157BD9"/>
    <w:rsid w:val="001B3D77"/>
    <w:rsid w:val="00234524"/>
    <w:rsid w:val="00246374"/>
    <w:rsid w:val="002525AF"/>
    <w:rsid w:val="00275C6D"/>
    <w:rsid w:val="002A5524"/>
    <w:rsid w:val="002E33F1"/>
    <w:rsid w:val="00313C7A"/>
    <w:rsid w:val="00350C21"/>
    <w:rsid w:val="00495FAB"/>
    <w:rsid w:val="004A1CFB"/>
    <w:rsid w:val="00545C0A"/>
    <w:rsid w:val="005805E0"/>
    <w:rsid w:val="00593452"/>
    <w:rsid w:val="005B068C"/>
    <w:rsid w:val="005B1FE2"/>
    <w:rsid w:val="006E231E"/>
    <w:rsid w:val="00701962"/>
    <w:rsid w:val="007659A2"/>
    <w:rsid w:val="00787FEB"/>
    <w:rsid w:val="00805B3D"/>
    <w:rsid w:val="008D3E2C"/>
    <w:rsid w:val="008D5371"/>
    <w:rsid w:val="008E3D60"/>
    <w:rsid w:val="00930E28"/>
    <w:rsid w:val="0094478A"/>
    <w:rsid w:val="009D113C"/>
    <w:rsid w:val="009F698A"/>
    <w:rsid w:val="00A91CBB"/>
    <w:rsid w:val="00AA41A1"/>
    <w:rsid w:val="00AA42CF"/>
    <w:rsid w:val="00AC3F01"/>
    <w:rsid w:val="00C111EA"/>
    <w:rsid w:val="00C47A3B"/>
    <w:rsid w:val="00C70ACA"/>
    <w:rsid w:val="00C76C2F"/>
    <w:rsid w:val="00CB3EC2"/>
    <w:rsid w:val="00CF5B46"/>
    <w:rsid w:val="00D40BF2"/>
    <w:rsid w:val="00D43516"/>
    <w:rsid w:val="00DB082E"/>
    <w:rsid w:val="00E42FEA"/>
    <w:rsid w:val="00EB3358"/>
    <w:rsid w:val="00F34443"/>
    <w:rsid w:val="00FE5C9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D678"/>
  <w15:chartTrackingRefBased/>
  <w15:docId w15:val="{8CBB891B-6798-4D3D-A60F-8B59CAC2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link w:val="Heading1Char"/>
    <w:uiPriority w:val="99"/>
    <w:qFormat/>
    <w:rsid w:val="00805B3D"/>
    <w:pPr>
      <w:suppressAutoHyphens/>
      <w:autoSpaceDE w:val="0"/>
      <w:autoSpaceDN w:val="0"/>
      <w:adjustRightInd w:val="0"/>
      <w:spacing w:after="227" w:line="560" w:lineRule="atLeast"/>
      <w:textAlignment w:val="center"/>
      <w:outlineLvl w:val="0"/>
    </w:pPr>
    <w:rPr>
      <w:rFonts w:ascii="MetaOT-Norm" w:eastAsia="Source Han Serif K" w:hAnsi="MetaOT-Norm" w:cs="MetaOT-Norm"/>
      <w:color w:val="FFFFFF"/>
      <w:sz w:val="56"/>
      <w:szCs w:val="56"/>
      <w:lang w:val="en-US"/>
    </w:rPr>
  </w:style>
  <w:style w:type="paragraph" w:styleId="Heading2">
    <w:name w:val="heading 2"/>
    <w:basedOn w:val="Normal"/>
    <w:next w:val="Normal"/>
    <w:link w:val="Heading2Char"/>
    <w:uiPriority w:val="9"/>
    <w:semiHidden/>
    <w:unhideWhenUsed/>
    <w:qFormat/>
    <w:rsid w:val="00805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0C21"/>
    <w:rPr>
      <w:sz w:val="16"/>
      <w:szCs w:val="16"/>
    </w:rPr>
  </w:style>
  <w:style w:type="paragraph" w:styleId="CommentText">
    <w:name w:val="annotation text"/>
    <w:basedOn w:val="Normal"/>
    <w:link w:val="CommentTextChar"/>
    <w:uiPriority w:val="99"/>
    <w:semiHidden/>
    <w:unhideWhenUsed/>
    <w:rsid w:val="00350C21"/>
    <w:pPr>
      <w:spacing w:line="240" w:lineRule="auto"/>
    </w:pPr>
    <w:rPr>
      <w:sz w:val="20"/>
      <w:szCs w:val="20"/>
    </w:rPr>
  </w:style>
  <w:style w:type="character" w:customStyle="1" w:styleId="CommentTextChar">
    <w:name w:val="Comment Text Char"/>
    <w:basedOn w:val="DefaultParagraphFont"/>
    <w:link w:val="CommentText"/>
    <w:uiPriority w:val="99"/>
    <w:semiHidden/>
    <w:rsid w:val="00350C21"/>
    <w:rPr>
      <w:sz w:val="20"/>
      <w:szCs w:val="20"/>
    </w:rPr>
  </w:style>
  <w:style w:type="paragraph" w:styleId="CommentSubject">
    <w:name w:val="annotation subject"/>
    <w:basedOn w:val="CommentText"/>
    <w:next w:val="CommentText"/>
    <w:link w:val="CommentSubjectChar"/>
    <w:uiPriority w:val="99"/>
    <w:semiHidden/>
    <w:unhideWhenUsed/>
    <w:rsid w:val="00350C21"/>
    <w:rPr>
      <w:b/>
      <w:bCs/>
    </w:rPr>
  </w:style>
  <w:style w:type="character" w:customStyle="1" w:styleId="CommentSubjectChar">
    <w:name w:val="Comment Subject Char"/>
    <w:basedOn w:val="CommentTextChar"/>
    <w:link w:val="CommentSubject"/>
    <w:uiPriority w:val="99"/>
    <w:semiHidden/>
    <w:rsid w:val="00350C21"/>
    <w:rPr>
      <w:b/>
      <w:bCs/>
      <w:sz w:val="20"/>
      <w:szCs w:val="20"/>
    </w:rPr>
  </w:style>
  <w:style w:type="paragraph" w:styleId="BalloonText">
    <w:name w:val="Balloon Text"/>
    <w:basedOn w:val="Normal"/>
    <w:link w:val="BalloonTextChar"/>
    <w:uiPriority w:val="99"/>
    <w:semiHidden/>
    <w:unhideWhenUsed/>
    <w:rsid w:val="00350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C21"/>
    <w:rPr>
      <w:rFonts w:ascii="Segoe UI" w:hAnsi="Segoe UI" w:cs="Segoe UI"/>
      <w:sz w:val="18"/>
      <w:szCs w:val="18"/>
    </w:rPr>
  </w:style>
  <w:style w:type="character" w:customStyle="1" w:styleId="Heading1Char">
    <w:name w:val="Heading 1 Char"/>
    <w:basedOn w:val="DefaultParagraphFont"/>
    <w:link w:val="Heading1"/>
    <w:uiPriority w:val="99"/>
    <w:rsid w:val="00805B3D"/>
    <w:rPr>
      <w:rFonts w:ascii="MetaOT-Norm" w:eastAsia="Source Han Serif K" w:hAnsi="MetaOT-Norm" w:cs="MetaOT-Norm"/>
      <w:color w:val="FFFFFF"/>
      <w:sz w:val="56"/>
      <w:szCs w:val="56"/>
      <w:lang w:val="en-US"/>
    </w:rPr>
  </w:style>
  <w:style w:type="paragraph" w:styleId="BodyText">
    <w:name w:val="Body Text"/>
    <w:basedOn w:val="Normal"/>
    <w:link w:val="BodyTextChar"/>
    <w:uiPriority w:val="99"/>
    <w:unhideWhenUsed/>
    <w:rsid w:val="00805B3D"/>
    <w:pPr>
      <w:spacing w:after="120"/>
    </w:pPr>
  </w:style>
  <w:style w:type="character" w:customStyle="1" w:styleId="BodyTextChar">
    <w:name w:val="Body Text Char"/>
    <w:basedOn w:val="DefaultParagraphFont"/>
    <w:link w:val="BodyText"/>
    <w:uiPriority w:val="99"/>
    <w:rsid w:val="00805B3D"/>
  </w:style>
  <w:style w:type="character" w:customStyle="1" w:styleId="Heading2Char">
    <w:name w:val="Heading 2 Char"/>
    <w:basedOn w:val="DefaultParagraphFont"/>
    <w:link w:val="Heading2"/>
    <w:uiPriority w:val="9"/>
    <w:semiHidden/>
    <w:rsid w:val="00805B3D"/>
    <w:rPr>
      <w:rFonts w:asciiTheme="majorHAnsi" w:eastAsiaTheme="majorEastAsia" w:hAnsiTheme="majorHAnsi" w:cstheme="majorBidi"/>
      <w:color w:val="2F5496" w:themeColor="accent1" w:themeShade="BF"/>
      <w:sz w:val="26"/>
      <w:szCs w:val="26"/>
    </w:rPr>
  </w:style>
  <w:style w:type="paragraph" w:customStyle="1" w:styleId="Introcopy">
    <w:name w:val="Intro copy"/>
    <w:basedOn w:val="BodyText"/>
    <w:uiPriority w:val="99"/>
    <w:rsid w:val="00805B3D"/>
    <w:pPr>
      <w:suppressAutoHyphens/>
      <w:autoSpaceDE w:val="0"/>
      <w:autoSpaceDN w:val="0"/>
      <w:adjustRightInd w:val="0"/>
      <w:spacing w:after="170" w:line="360" w:lineRule="atLeast"/>
      <w:textAlignment w:val="center"/>
    </w:pPr>
    <w:rPr>
      <w:rFonts w:ascii="MetaOT-Light" w:eastAsia="Source Han Serif K" w:hAnsi="MetaOT-Light" w:cs="MetaOT-Light"/>
      <w:color w:val="80298F"/>
      <w:sz w:val="28"/>
      <w:szCs w:val="28"/>
      <w:lang w:val="en-US"/>
    </w:rPr>
  </w:style>
  <w:style w:type="character" w:customStyle="1" w:styleId="Bodybold">
    <w:name w:val="Body bold"/>
    <w:uiPriority w:val="99"/>
    <w:rsid w:val="00805B3D"/>
    <w:rPr>
      <w:rFonts w:ascii="MetaOT-Bold" w:hAnsi="MetaOT-Bold" w:cs="MetaOT-Bold"/>
      <w:b/>
      <w:bCs/>
    </w:rPr>
  </w:style>
  <w:style w:type="character" w:customStyle="1" w:styleId="MetaOTlightitalic">
    <w:name w:val="Meta OT light italic"/>
    <w:uiPriority w:val="99"/>
    <w:rsid w:val="00805B3D"/>
    <w:rPr>
      <w:rFonts w:ascii="Meta OT Light Italic" w:hAnsi="Meta OT Light Italic" w:cs="Meta OT Light Italic"/>
      <w:i/>
      <w:iCs/>
    </w:rPr>
  </w:style>
  <w:style w:type="character" w:customStyle="1" w:styleId="Tag">
    <w:name w:val="Tag"/>
    <w:basedOn w:val="DefaultParagraphFont"/>
    <w:uiPriority w:val="1"/>
    <w:qFormat/>
    <w:rsid w:val="00D40BF2"/>
    <w:rPr>
      <w:i/>
      <w:color w:val="FF0066"/>
    </w:rPr>
  </w:style>
  <w:style w:type="table" w:styleId="TableGrid">
    <w:name w:val="Table Grid"/>
    <w:basedOn w:val="TableNormal"/>
    <w:uiPriority w:val="59"/>
    <w:rsid w:val="00D40BF2"/>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B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snational.gov.au" TargetMode="External"/><Relationship Id="rId4" Type="http://schemas.openxmlformats.org/officeDocument/2006/relationships/hyperlink" Target="http://www.servicesaustrali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Alecia Thomasson</dc:creator>
  <cp:keywords/>
  <dc:description/>
  <cp:lastModifiedBy>Tugce Akyuz</cp:lastModifiedBy>
  <cp:revision>3</cp:revision>
  <dcterms:created xsi:type="dcterms:W3CDTF">2021-06-02T03:53:00Z</dcterms:created>
  <dcterms:modified xsi:type="dcterms:W3CDTF">2021-06-02T04:13:00Z</dcterms:modified>
</cp:coreProperties>
</file>