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78"/>
        <w:rPr>
          <w:rFonts w:ascii="Times New Roman"/>
          <w:sz w:val="20"/>
        </w:rPr>
      </w:pPr>
      <w:r>
        <w:rPr/>
        <w:pict>
          <v:shape style="position:absolute;margin-left:221.570007pt;margin-top:423.513458pt;width:22.4pt;height:11.15pt;mso-position-horizontal-relative:page;mso-position-vertical-relative:page;z-index:-252451840" type="#_x0000_t202" filled="false" stroked="false">
            <v:textbox inset="0,0,0,0">
              <w:txbxContent>
                <w:p>
                  <w:pPr>
                    <w:tabs>
                      <w:tab w:pos="381" w:val="left" w:leader="none"/>
                    </w:tabs>
                    <w:spacing w:line="223" w:lineRule="exact" w:before="0"/>
                    <w:ind w:left="0" w:right="0" w:firstLine="0"/>
                    <w:jc w:val="left"/>
                    <w:rPr>
                      <w:sz w:val="20"/>
                    </w:rPr>
                  </w:pPr>
                  <w:r>
                    <w:rPr>
                      <w:sz w:val="20"/>
                    </w:rPr>
                    <w:t>(</w:t>
                    <w:tab/>
                  </w:r>
                  <w:r>
                    <w:rPr>
                      <w:spacing w:val="-20"/>
                      <w:sz w:val="20"/>
                    </w:rPr>
                    <w:t>)</w:t>
                  </w:r>
                </w:p>
              </w:txbxContent>
            </v:textbox>
            <w10:wrap type="none"/>
          </v:shape>
        </w:pict>
      </w:r>
      <w:r>
        <w:rPr/>
        <w:pict>
          <v:shape style="position:absolute;margin-left:418.269989pt;margin-top:423.513458pt;width:24.35pt;height:11.15pt;mso-position-horizontal-relative:page;mso-position-vertical-relative:page;z-index:-252450816" type="#_x0000_t202" filled="false" stroked="false">
            <v:textbox inset="0,0,0,0">
              <w:txbxContent>
                <w:p>
                  <w:pPr>
                    <w:tabs>
                      <w:tab w:pos="419" w:val="left" w:leader="none"/>
                    </w:tabs>
                    <w:spacing w:line="223" w:lineRule="exact" w:before="0"/>
                    <w:ind w:left="0" w:right="0" w:firstLine="0"/>
                    <w:jc w:val="left"/>
                    <w:rPr>
                      <w:sz w:val="20"/>
                    </w:rPr>
                  </w:pPr>
                  <w:r>
                    <w:rPr>
                      <w:sz w:val="20"/>
                    </w:rPr>
                    <w:t>(</w:t>
                    <w:tab/>
                  </w:r>
                  <w:r>
                    <w:rPr>
                      <w:spacing w:val="-19"/>
                      <w:sz w:val="20"/>
                    </w:rPr>
                    <w:t>)</w:t>
                  </w:r>
                </w:p>
              </w:txbxContent>
            </v:textbox>
            <w10:wrap type="none"/>
          </v:shape>
        </w:pict>
      </w:r>
      <w:r>
        <w:rPr/>
        <w:pict>
          <v:shape style="position:absolute;margin-left:329.209991pt;margin-top:489.110291pt;width:50.6pt;height:11.8pt;mso-position-horizontal-relative:page;mso-position-vertical-relative:page;z-index:-252449792" type="#_x0000_t202" filled="false" stroked="false">
            <v:textbox inset="0,0,0,0">
              <w:txbxContent>
                <w:p>
                  <w:pPr>
                    <w:pStyle w:val="BodyText"/>
                    <w:tabs>
                      <w:tab w:pos="953" w:val="left" w:leader="none"/>
                    </w:tabs>
                    <w:spacing w:line="236" w:lineRule="exact"/>
                  </w:pPr>
                  <w:r>
                    <w:rPr/>
                    <w:t>/</w:t>
                    <w:tab/>
                  </w:r>
                  <w:r>
                    <w:rPr>
                      <w:spacing w:val="-20"/>
                    </w:rPr>
                    <w:t>/</w:t>
                  </w:r>
                </w:p>
              </w:txbxContent>
            </v:textbox>
            <w10:wrap type="none"/>
          </v:shape>
        </w:pict>
      </w:r>
      <w:r>
        <w:rPr/>
        <w:pict>
          <v:rect style="position:absolute;margin-left:216.412003pt;margin-top:418.127991pt;width:170.2287pt;height:19.887pt;mso-position-horizontal-relative:page;mso-position-vertical-relative:page;z-index:-252448768" filled="true" fillcolor="#ffffff" stroked="false">
            <v:fill type="solid"/>
            <w10:wrap type="none"/>
          </v:rect>
        </w:pict>
      </w:r>
      <w:r>
        <w:rPr/>
        <w:pict>
          <v:rect style="position:absolute;margin-left:287.730011pt;margin-top:475.03598pt;width:134.283pt;height:30.872pt;mso-position-horizontal-relative:page;mso-position-vertical-relative:page;z-index:-252447744" filled="true" fillcolor="#ffffff" stroked="false">
            <v:fill type="solid"/>
            <w10:wrap type="none"/>
          </v:rect>
        </w:pict>
      </w:r>
      <w:r>
        <w:rPr/>
        <w:pict>
          <v:shape style="position:absolute;margin-left:33.119999pt;margin-top:450.549988pt;width:534.6pt;height:271.850pt;mso-position-horizontal-relative:page;mso-position-vertical-relative:page;z-index:2516664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1"/>
                    <w:gridCol w:w="2410"/>
                    <w:gridCol w:w="1985"/>
                    <w:gridCol w:w="3120"/>
                  </w:tblGrid>
                  <w:tr>
                    <w:trPr>
                      <w:trHeight w:val="275" w:hRule="atLeast"/>
                    </w:trPr>
                    <w:tc>
                      <w:tcPr>
                        <w:tcW w:w="10676" w:type="dxa"/>
                        <w:gridSpan w:val="4"/>
                        <w:tcBorders>
                          <w:bottom w:val="nil"/>
                        </w:tcBorders>
                        <w:shd w:val="clear" w:color="auto" w:fill="DFDFDF"/>
                      </w:tcPr>
                      <w:p>
                        <w:pPr>
                          <w:pStyle w:val="TableParagraph"/>
                          <w:spacing w:line="256" w:lineRule="exact"/>
                          <w:ind w:left="107"/>
                          <w:rPr>
                            <w:b/>
                            <w:sz w:val="24"/>
                          </w:rPr>
                        </w:pPr>
                        <w:r>
                          <w:rPr>
                            <w:b/>
                            <w:sz w:val="24"/>
                          </w:rPr>
                          <w:t>About your payments to the Department of Housing</w:t>
                        </w:r>
                      </w:p>
                    </w:tc>
                  </w:tr>
                  <w:tr>
                    <w:trPr>
                      <w:trHeight w:val="795" w:hRule="atLeast"/>
                    </w:trPr>
                    <w:tc>
                      <w:tcPr>
                        <w:tcW w:w="5571" w:type="dxa"/>
                        <w:gridSpan w:val="2"/>
                        <w:tcBorders>
                          <w:top w:val="nil"/>
                          <w:bottom w:val="nil"/>
                          <w:right w:val="nil"/>
                        </w:tcBorders>
                        <w:shd w:val="clear" w:color="auto" w:fill="F3F3F3"/>
                      </w:tcPr>
                      <w:p>
                        <w:pPr>
                          <w:pStyle w:val="TableParagraph"/>
                          <w:rPr>
                            <w:b/>
                            <w:sz w:val="22"/>
                          </w:rPr>
                        </w:pPr>
                      </w:p>
                      <w:p>
                        <w:pPr>
                          <w:pStyle w:val="TableParagraph"/>
                          <w:spacing w:before="138"/>
                          <w:ind w:left="107"/>
                          <w:rPr>
                            <w:sz w:val="20"/>
                          </w:rPr>
                        </w:pPr>
                        <w:r>
                          <w:rPr>
                            <w:sz w:val="20"/>
                          </w:rPr>
                          <w:t>What date do you want the deductions to start?</w:t>
                        </w:r>
                      </w:p>
                    </w:tc>
                    <w:tc>
                      <w:tcPr>
                        <w:tcW w:w="1985" w:type="dxa"/>
                        <w:tcBorders>
                          <w:top w:val="nil"/>
                          <w:left w:val="nil"/>
                          <w:bottom w:val="nil"/>
                          <w:right w:val="nil"/>
                        </w:tcBorders>
                      </w:tcPr>
                      <w:p>
                        <w:pPr>
                          <w:pStyle w:val="TableParagraph"/>
                          <w:rPr>
                            <w:rFonts w:ascii="Times New Roman"/>
                            <w:sz w:val="20"/>
                          </w:rPr>
                        </w:pPr>
                      </w:p>
                    </w:tc>
                    <w:tc>
                      <w:tcPr>
                        <w:tcW w:w="3120" w:type="dxa"/>
                        <w:tcBorders>
                          <w:top w:val="nil"/>
                          <w:left w:val="nil"/>
                          <w:bottom w:val="nil"/>
                        </w:tcBorders>
                        <w:shd w:val="clear" w:color="auto" w:fill="F3F3F3"/>
                      </w:tcPr>
                      <w:p>
                        <w:pPr>
                          <w:pStyle w:val="TableParagraph"/>
                          <w:rPr>
                            <w:rFonts w:ascii="Times New Roman"/>
                            <w:sz w:val="20"/>
                          </w:rPr>
                        </w:pPr>
                      </w:p>
                    </w:tc>
                  </w:tr>
                  <w:tr>
                    <w:trPr>
                      <w:trHeight w:val="1638" w:hRule="atLeast"/>
                    </w:trPr>
                    <w:tc>
                      <w:tcPr>
                        <w:tcW w:w="10676" w:type="dxa"/>
                        <w:gridSpan w:val="4"/>
                        <w:tcBorders>
                          <w:top w:val="nil"/>
                          <w:bottom w:val="nil"/>
                        </w:tcBorders>
                        <w:shd w:val="clear" w:color="auto" w:fill="F3F3F3"/>
                      </w:tcPr>
                      <w:p>
                        <w:pPr>
                          <w:pStyle w:val="TableParagraph"/>
                          <w:spacing w:before="66"/>
                          <w:ind w:left="107"/>
                          <w:rPr>
                            <w:sz w:val="20"/>
                          </w:rPr>
                        </w:pPr>
                        <w:r>
                          <w:rPr>
                            <w:sz w:val="20"/>
                          </w:rPr>
                          <w:t>Centrelink will send you a letter advising you of the date the direct deductions will commence.</w:t>
                        </w:r>
                      </w:p>
                      <w:p>
                        <w:pPr>
                          <w:pStyle w:val="TableParagraph"/>
                          <w:spacing w:before="120"/>
                          <w:ind w:left="107"/>
                          <w:rPr>
                            <w:sz w:val="20"/>
                          </w:rPr>
                        </w:pPr>
                        <w:r>
                          <w:rPr>
                            <w:sz w:val="20"/>
                          </w:rPr>
                          <w:t>Please continue to make your payments in the usual way until you receive this advice. You must ensure that your rent payments are up to date when the deductions commence.</w:t>
                        </w:r>
                      </w:p>
                      <w:p>
                        <w:pPr>
                          <w:pStyle w:val="TableParagraph"/>
                          <w:spacing w:line="340" w:lineRule="atLeast" w:before="11"/>
                          <w:ind w:left="107" w:right="3077"/>
                          <w:rPr>
                            <w:sz w:val="20"/>
                          </w:rPr>
                        </w:pPr>
                        <w:r>
                          <w:rPr>
                            <w:sz w:val="20"/>
                          </w:rPr>
                          <w:t>You can choose to pay your rent based on a fixed amount or percentage of rent. The department will credit your payments to the account/s you have indicated</w:t>
                        </w:r>
                        <w:r>
                          <w:rPr>
                            <w:spacing w:val="-23"/>
                            <w:sz w:val="20"/>
                          </w:rPr>
                          <w:t> </w:t>
                        </w:r>
                        <w:r>
                          <w:rPr>
                            <w:sz w:val="20"/>
                          </w:rPr>
                          <w:t>below:</w:t>
                        </w:r>
                      </w:p>
                    </w:tc>
                  </w:tr>
                  <w:tr>
                    <w:trPr>
                      <w:trHeight w:val="278" w:hRule="atLeast"/>
                    </w:trPr>
                    <w:tc>
                      <w:tcPr>
                        <w:tcW w:w="10676" w:type="dxa"/>
                        <w:gridSpan w:val="4"/>
                        <w:tcBorders>
                          <w:top w:val="nil"/>
                        </w:tcBorders>
                        <w:shd w:val="clear" w:color="auto" w:fill="F3F3F3"/>
                      </w:tcPr>
                      <w:p>
                        <w:pPr>
                          <w:pStyle w:val="TableParagraph"/>
                          <w:spacing w:line="201" w:lineRule="exact" w:before="57"/>
                          <w:ind w:left="107"/>
                          <w:rPr>
                            <w:b/>
                            <w:sz w:val="19"/>
                          </w:rPr>
                        </w:pPr>
                        <w:r>
                          <w:rPr>
                            <w:b/>
                            <w:sz w:val="19"/>
                          </w:rPr>
                          <w:t>AMOUNT TO BE TAKEN OUT OF YOUR CENTRELINK PAYMENT EACH FORTNIGHT</w:t>
                        </w:r>
                      </w:p>
                    </w:tc>
                  </w:tr>
                  <w:tr>
                    <w:trPr>
                      <w:trHeight w:val="602" w:hRule="atLeast"/>
                    </w:trPr>
                    <w:tc>
                      <w:tcPr>
                        <w:tcW w:w="3161" w:type="dxa"/>
                      </w:tcPr>
                      <w:p>
                        <w:pPr>
                          <w:pStyle w:val="TableParagraph"/>
                          <w:spacing w:before="117"/>
                          <w:ind w:left="799"/>
                          <w:rPr>
                            <w:sz w:val="21"/>
                          </w:rPr>
                        </w:pPr>
                        <w:r>
                          <w:rPr>
                            <w:sz w:val="21"/>
                          </w:rPr>
                          <w:t>Type of payment</w:t>
                        </w:r>
                      </w:p>
                    </w:tc>
                    <w:tc>
                      <w:tcPr>
                        <w:tcW w:w="2410" w:type="dxa"/>
                      </w:tcPr>
                      <w:p>
                        <w:pPr>
                          <w:pStyle w:val="TableParagraph"/>
                          <w:spacing w:line="240" w:lineRule="atLeast" w:before="117"/>
                          <w:ind w:left="686" w:right="401" w:hanging="260"/>
                          <w:rPr>
                            <w:sz w:val="21"/>
                          </w:rPr>
                        </w:pPr>
                        <w:r>
                          <w:rPr>
                            <w:sz w:val="21"/>
                          </w:rPr>
                          <w:t>Fortnightly Fixed Amount ($)</w:t>
                        </w:r>
                      </w:p>
                    </w:tc>
                    <w:tc>
                      <w:tcPr>
                        <w:tcW w:w="1985" w:type="dxa"/>
                      </w:tcPr>
                      <w:p>
                        <w:pPr>
                          <w:pStyle w:val="TableParagraph"/>
                          <w:spacing w:before="117"/>
                          <w:ind w:left="264"/>
                          <w:rPr>
                            <w:sz w:val="21"/>
                          </w:rPr>
                        </w:pPr>
                        <w:r>
                          <w:rPr>
                            <w:sz w:val="21"/>
                          </w:rPr>
                          <w:t>Percentage (%)</w:t>
                        </w:r>
                      </w:p>
                    </w:tc>
                    <w:tc>
                      <w:tcPr>
                        <w:tcW w:w="3120" w:type="dxa"/>
                      </w:tcPr>
                      <w:p>
                        <w:pPr>
                          <w:pStyle w:val="TableParagraph"/>
                          <w:spacing w:before="119"/>
                          <w:ind w:left="437"/>
                          <w:rPr>
                            <w:sz w:val="21"/>
                          </w:rPr>
                        </w:pPr>
                        <w:r>
                          <w:rPr>
                            <w:sz w:val="21"/>
                          </w:rPr>
                          <w:t>Payment Reference No.</w:t>
                        </w:r>
                      </w:p>
                    </w:tc>
                  </w:tr>
                  <w:tr>
                    <w:trPr>
                      <w:trHeight w:val="443" w:hRule="atLeast"/>
                    </w:trPr>
                    <w:tc>
                      <w:tcPr>
                        <w:tcW w:w="3161" w:type="dxa"/>
                      </w:tcPr>
                      <w:p>
                        <w:pPr>
                          <w:pStyle w:val="TableParagraph"/>
                          <w:spacing w:before="79"/>
                          <w:ind w:left="107"/>
                          <w:rPr>
                            <w:sz w:val="21"/>
                          </w:rPr>
                        </w:pPr>
                        <w:r>
                          <w:rPr>
                            <w:sz w:val="21"/>
                          </w:rPr>
                          <w:t>Rent</w:t>
                        </w: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120" w:type="dxa"/>
                      </w:tcPr>
                      <w:p>
                        <w:pPr>
                          <w:pStyle w:val="TableParagraph"/>
                          <w:rPr>
                            <w:rFonts w:ascii="Times New Roman"/>
                            <w:sz w:val="20"/>
                          </w:rPr>
                        </w:pPr>
                      </w:p>
                    </w:tc>
                  </w:tr>
                  <w:tr>
                    <w:trPr>
                      <w:trHeight w:val="443" w:hRule="atLeast"/>
                    </w:trPr>
                    <w:tc>
                      <w:tcPr>
                        <w:tcW w:w="3161" w:type="dxa"/>
                      </w:tcPr>
                      <w:p>
                        <w:pPr>
                          <w:pStyle w:val="TableParagraph"/>
                          <w:spacing w:before="79"/>
                          <w:ind w:left="107"/>
                          <w:rPr>
                            <w:sz w:val="21"/>
                          </w:rPr>
                        </w:pPr>
                        <w:r>
                          <w:rPr>
                            <w:sz w:val="21"/>
                          </w:rPr>
                          <w:t>Rent arrears repayment</w:t>
                        </w:r>
                      </w:p>
                    </w:tc>
                    <w:tc>
                      <w:tcPr>
                        <w:tcW w:w="2410" w:type="dxa"/>
                      </w:tcPr>
                      <w:p>
                        <w:pPr>
                          <w:pStyle w:val="TableParagraph"/>
                          <w:rPr>
                            <w:rFonts w:ascii="Times New Roman"/>
                            <w:sz w:val="20"/>
                          </w:rPr>
                        </w:pPr>
                      </w:p>
                    </w:tc>
                    <w:tc>
                      <w:tcPr>
                        <w:tcW w:w="1985" w:type="dxa"/>
                      </w:tcPr>
                      <w:p>
                        <w:pPr>
                          <w:pStyle w:val="TableParagraph"/>
                          <w:spacing w:before="79"/>
                          <w:ind w:left="108"/>
                          <w:rPr>
                            <w:sz w:val="21"/>
                          </w:rPr>
                        </w:pPr>
                        <w:r>
                          <w:rPr>
                            <w:sz w:val="21"/>
                          </w:rPr>
                          <w:t>Not applicable</w:t>
                        </w:r>
                      </w:p>
                    </w:tc>
                    <w:tc>
                      <w:tcPr>
                        <w:tcW w:w="3120" w:type="dxa"/>
                      </w:tcPr>
                      <w:p>
                        <w:pPr>
                          <w:pStyle w:val="TableParagraph"/>
                          <w:rPr>
                            <w:rFonts w:ascii="Times New Roman"/>
                            <w:sz w:val="20"/>
                          </w:rPr>
                        </w:pPr>
                      </w:p>
                    </w:tc>
                  </w:tr>
                  <w:tr>
                    <w:trPr>
                      <w:trHeight w:val="443" w:hRule="atLeast"/>
                    </w:trPr>
                    <w:tc>
                      <w:tcPr>
                        <w:tcW w:w="3161" w:type="dxa"/>
                      </w:tcPr>
                      <w:p>
                        <w:pPr>
                          <w:pStyle w:val="TableParagraph"/>
                          <w:spacing w:before="79"/>
                          <w:ind w:left="107"/>
                          <w:rPr>
                            <w:sz w:val="21"/>
                          </w:rPr>
                        </w:pPr>
                        <w:r>
                          <w:rPr>
                            <w:sz w:val="21"/>
                          </w:rPr>
                          <w:t>Maintenance/other repayments</w:t>
                        </w:r>
                      </w:p>
                    </w:tc>
                    <w:tc>
                      <w:tcPr>
                        <w:tcW w:w="2410" w:type="dxa"/>
                      </w:tcPr>
                      <w:p>
                        <w:pPr>
                          <w:pStyle w:val="TableParagraph"/>
                          <w:rPr>
                            <w:rFonts w:ascii="Times New Roman"/>
                            <w:sz w:val="20"/>
                          </w:rPr>
                        </w:pPr>
                      </w:p>
                    </w:tc>
                    <w:tc>
                      <w:tcPr>
                        <w:tcW w:w="1985" w:type="dxa"/>
                      </w:tcPr>
                      <w:p>
                        <w:pPr>
                          <w:pStyle w:val="TableParagraph"/>
                          <w:spacing w:before="79"/>
                          <w:ind w:left="108"/>
                          <w:rPr>
                            <w:sz w:val="21"/>
                          </w:rPr>
                        </w:pPr>
                        <w:r>
                          <w:rPr>
                            <w:sz w:val="21"/>
                          </w:rPr>
                          <w:t>Not applicable</w:t>
                        </w:r>
                      </w:p>
                    </w:tc>
                    <w:tc>
                      <w:tcPr>
                        <w:tcW w:w="3120" w:type="dxa"/>
                      </w:tcPr>
                      <w:p>
                        <w:pPr>
                          <w:pStyle w:val="TableParagraph"/>
                          <w:rPr>
                            <w:rFonts w:ascii="Times New Roman"/>
                            <w:sz w:val="20"/>
                          </w:rPr>
                        </w:pPr>
                      </w:p>
                    </w:tc>
                  </w:tr>
                  <w:tr>
                    <w:trPr>
                      <w:trHeight w:val="445" w:hRule="atLeast"/>
                    </w:trPr>
                    <w:tc>
                      <w:tcPr>
                        <w:tcW w:w="3161" w:type="dxa"/>
                      </w:tcPr>
                      <w:p>
                        <w:pPr>
                          <w:pStyle w:val="TableParagraph"/>
                          <w:spacing w:before="81"/>
                          <w:ind w:left="107"/>
                          <w:rPr>
                            <w:sz w:val="21"/>
                          </w:rPr>
                        </w:pPr>
                        <w:r>
                          <w:rPr>
                            <w:sz w:val="21"/>
                          </w:rPr>
                          <w:t>Extra payments</w:t>
                        </w:r>
                      </w:p>
                    </w:tc>
                    <w:tc>
                      <w:tcPr>
                        <w:tcW w:w="2410" w:type="dxa"/>
                      </w:tcPr>
                      <w:p>
                        <w:pPr>
                          <w:pStyle w:val="TableParagraph"/>
                          <w:rPr>
                            <w:rFonts w:ascii="Times New Roman"/>
                            <w:sz w:val="20"/>
                          </w:rPr>
                        </w:pPr>
                      </w:p>
                    </w:tc>
                    <w:tc>
                      <w:tcPr>
                        <w:tcW w:w="1985" w:type="dxa"/>
                      </w:tcPr>
                      <w:p>
                        <w:pPr>
                          <w:pStyle w:val="TableParagraph"/>
                          <w:spacing w:before="81"/>
                          <w:ind w:left="108"/>
                          <w:rPr>
                            <w:sz w:val="21"/>
                          </w:rPr>
                        </w:pPr>
                        <w:r>
                          <w:rPr>
                            <w:sz w:val="21"/>
                          </w:rPr>
                          <w:t>Not applicable</w:t>
                        </w:r>
                      </w:p>
                    </w:tc>
                    <w:tc>
                      <w:tcPr>
                        <w:tcW w:w="3120" w:type="dxa"/>
                      </w:tcPr>
                      <w:p>
                        <w:pPr>
                          <w:pStyle w:val="TableParagraph"/>
                          <w:rPr>
                            <w:rFonts w:ascii="Times New Roman"/>
                            <w:sz w:val="20"/>
                          </w:rPr>
                        </w:pPr>
                      </w:p>
                    </w:tc>
                  </w:tr>
                </w:tbl>
                <w:p>
                  <w:pPr>
                    <w:pStyle w:val="BodyText"/>
                  </w:pPr>
                </w:p>
              </w:txbxContent>
            </v:textbox>
            <w10:wrap type="none"/>
          </v:shape>
        </w:pict>
      </w:r>
      <w:r>
        <w:rPr>
          <w:rFonts w:ascii="Times New Roman"/>
          <w:sz w:val="20"/>
        </w:rPr>
        <w:drawing>
          <wp:inline distT="0" distB="0" distL="0" distR="0">
            <wp:extent cx="1813673" cy="59007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813673" cy="590073"/>
                    </a:xfrm>
                    <a:prstGeom prst="rect">
                      <a:avLst/>
                    </a:prstGeom>
                  </pic:spPr>
                </pic:pic>
              </a:graphicData>
            </a:graphic>
          </wp:inline>
        </w:drawing>
      </w:r>
      <w:r>
        <w:rPr>
          <w:rFonts w:ascii="Times New Roman"/>
          <w:sz w:val="20"/>
        </w:rPr>
      </w:r>
    </w:p>
    <w:p>
      <w:pPr>
        <w:pStyle w:val="BodyText"/>
        <w:spacing w:before="7"/>
        <w:rPr>
          <w:rFonts w:ascii="Times New Roman"/>
          <w:sz w:val="16"/>
        </w:rPr>
      </w:pPr>
      <w:r>
        <w:rPr/>
        <w:pict>
          <v:shape style="position:absolute;margin-left:21.24pt;margin-top:10.776pt;width:560.050pt;height:36.9pt;mso-position-horizontal-relative:page;mso-position-vertical-relative:paragraph;z-index:-251658240;mso-wrap-distance-left:0;mso-wrap-distance-right:0" type="#_x0000_t202" filled="true" fillcolor="#dfdfdf" stroked="false">
            <v:textbox inset="0,0,0,0">
              <w:txbxContent>
                <w:p>
                  <w:pPr>
                    <w:spacing w:line="242" w:lineRule="auto" w:before="0"/>
                    <w:ind w:left="3482" w:right="2010" w:hanging="1565"/>
                    <w:jc w:val="left"/>
                    <w:rPr>
                      <w:b/>
                      <w:sz w:val="32"/>
                    </w:rPr>
                  </w:pPr>
                  <w:r>
                    <w:rPr>
                      <w:b/>
                      <w:sz w:val="32"/>
                    </w:rPr>
                    <w:t>RENT DEDUCTION SCHEME (RDS) AUTHORITY FOR HOUSING PAYMENTS</w:t>
                  </w:r>
                </w:p>
              </w:txbxContent>
            </v:textbox>
            <v:fill type="solid"/>
            <w10:wrap type="topAndBottom"/>
          </v:shape>
        </w:pict>
      </w:r>
    </w:p>
    <w:p>
      <w:pPr>
        <w:pStyle w:val="BodyText"/>
        <w:spacing w:before="42"/>
        <w:ind w:left="352" w:right="708"/>
      </w:pPr>
      <w:r>
        <w:rPr/>
        <w:t>Please  complete  this form  if you  want  Centrelink to send  your housing  payments directly to the  Department   of</w:t>
      </w:r>
      <w:r>
        <w:rPr>
          <w:spacing w:val="-4"/>
        </w:rPr>
        <w:t> </w:t>
      </w:r>
      <w:r>
        <w:rPr/>
        <w:t>Housing.</w:t>
      </w:r>
    </w:p>
    <w:p>
      <w:pPr>
        <w:spacing w:before="122"/>
        <w:ind w:left="352" w:right="708" w:firstLine="0"/>
        <w:jc w:val="left"/>
        <w:rPr>
          <w:b/>
          <w:sz w:val="21"/>
        </w:rPr>
      </w:pPr>
      <w:r>
        <w:rPr/>
        <w:pict>
          <v:shape style="position:absolute;margin-left:33.119999pt;margin-top:47.628902pt;width:534.6pt;height:260.25pt;mso-position-horizontal-relative:page;mso-position-vertical-relative:paragraph;z-index:2516654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0"/>
                    <w:gridCol w:w="3503"/>
                    <w:gridCol w:w="4165"/>
                  </w:tblGrid>
                  <w:tr>
                    <w:trPr>
                      <w:trHeight w:val="347" w:hRule="atLeast"/>
                    </w:trPr>
                    <w:tc>
                      <w:tcPr>
                        <w:tcW w:w="3010" w:type="dxa"/>
                        <w:tcBorders>
                          <w:bottom w:val="nil"/>
                          <w:right w:val="nil"/>
                        </w:tcBorders>
                        <w:shd w:val="clear" w:color="auto" w:fill="DFDFDF"/>
                      </w:tcPr>
                      <w:p>
                        <w:pPr>
                          <w:pStyle w:val="TableParagraph"/>
                          <w:ind w:left="107"/>
                          <w:rPr>
                            <w:b/>
                            <w:sz w:val="24"/>
                          </w:rPr>
                        </w:pPr>
                        <w:r>
                          <w:rPr>
                            <w:b/>
                            <w:sz w:val="24"/>
                          </w:rPr>
                          <w:t>About you</w:t>
                        </w:r>
                      </w:p>
                    </w:tc>
                    <w:tc>
                      <w:tcPr>
                        <w:tcW w:w="7668" w:type="dxa"/>
                        <w:gridSpan w:val="2"/>
                        <w:tcBorders>
                          <w:left w:val="nil"/>
                        </w:tcBorders>
                        <w:shd w:val="clear" w:color="auto" w:fill="F3F3F3"/>
                      </w:tcPr>
                      <w:p>
                        <w:pPr>
                          <w:pStyle w:val="TableParagraph"/>
                          <w:rPr>
                            <w:rFonts w:ascii="Times New Roman"/>
                            <w:sz w:val="20"/>
                          </w:rPr>
                        </w:pPr>
                      </w:p>
                    </w:tc>
                  </w:tr>
                  <w:tr>
                    <w:trPr>
                      <w:trHeight w:val="443" w:hRule="atLeast"/>
                    </w:trPr>
                    <w:tc>
                      <w:tcPr>
                        <w:tcW w:w="3010" w:type="dxa"/>
                        <w:tcBorders>
                          <w:top w:val="nil"/>
                          <w:bottom w:val="nil"/>
                        </w:tcBorders>
                        <w:shd w:val="clear" w:color="auto" w:fill="F3F3F3"/>
                      </w:tcPr>
                      <w:p>
                        <w:pPr>
                          <w:pStyle w:val="TableParagraph"/>
                          <w:spacing w:before="107"/>
                          <w:ind w:left="107"/>
                          <w:rPr>
                            <w:sz w:val="20"/>
                          </w:rPr>
                        </w:pPr>
                        <w:r>
                          <w:rPr>
                            <w:sz w:val="20"/>
                          </w:rPr>
                          <w:t>Surname (Family name)</w:t>
                        </w:r>
                      </w:p>
                    </w:tc>
                    <w:tc>
                      <w:tcPr>
                        <w:tcW w:w="7668" w:type="dxa"/>
                        <w:gridSpan w:val="2"/>
                      </w:tcPr>
                      <w:p>
                        <w:pPr>
                          <w:pStyle w:val="TableParagraph"/>
                          <w:rPr>
                            <w:rFonts w:ascii="Times New Roman"/>
                            <w:sz w:val="20"/>
                          </w:rPr>
                        </w:pPr>
                      </w:p>
                    </w:tc>
                  </w:tr>
                  <w:tr>
                    <w:trPr>
                      <w:trHeight w:val="443" w:hRule="atLeast"/>
                    </w:trPr>
                    <w:tc>
                      <w:tcPr>
                        <w:tcW w:w="3010" w:type="dxa"/>
                        <w:tcBorders>
                          <w:top w:val="nil"/>
                          <w:bottom w:val="nil"/>
                        </w:tcBorders>
                        <w:shd w:val="clear" w:color="auto" w:fill="F3F3F3"/>
                      </w:tcPr>
                      <w:p>
                        <w:pPr>
                          <w:pStyle w:val="TableParagraph"/>
                          <w:spacing w:before="107"/>
                          <w:ind w:left="107"/>
                          <w:rPr>
                            <w:sz w:val="20"/>
                          </w:rPr>
                        </w:pPr>
                        <w:r>
                          <w:rPr>
                            <w:sz w:val="20"/>
                          </w:rPr>
                          <w:t>Given names</w:t>
                        </w:r>
                      </w:p>
                    </w:tc>
                    <w:tc>
                      <w:tcPr>
                        <w:tcW w:w="7668" w:type="dxa"/>
                        <w:gridSpan w:val="2"/>
                      </w:tcPr>
                      <w:p>
                        <w:pPr>
                          <w:pStyle w:val="TableParagraph"/>
                          <w:rPr>
                            <w:rFonts w:ascii="Times New Roman"/>
                            <w:sz w:val="20"/>
                          </w:rPr>
                        </w:pPr>
                      </w:p>
                    </w:tc>
                  </w:tr>
                  <w:tr>
                    <w:trPr>
                      <w:trHeight w:val="580" w:hRule="atLeast"/>
                    </w:trPr>
                    <w:tc>
                      <w:tcPr>
                        <w:tcW w:w="3010" w:type="dxa"/>
                        <w:tcBorders>
                          <w:top w:val="nil"/>
                          <w:bottom w:val="nil"/>
                        </w:tcBorders>
                        <w:shd w:val="clear" w:color="auto" w:fill="F3F3F3"/>
                      </w:tcPr>
                      <w:p>
                        <w:pPr>
                          <w:pStyle w:val="TableParagraph"/>
                          <w:spacing w:before="59"/>
                          <w:ind w:left="107"/>
                          <w:rPr>
                            <w:sz w:val="20"/>
                          </w:rPr>
                        </w:pPr>
                        <w:r>
                          <w:rPr>
                            <w:sz w:val="20"/>
                          </w:rPr>
                          <w:t>If you use a different name with Centrelink, please state it here</w:t>
                        </w:r>
                      </w:p>
                    </w:tc>
                    <w:tc>
                      <w:tcPr>
                        <w:tcW w:w="7668" w:type="dxa"/>
                        <w:gridSpan w:val="2"/>
                      </w:tcPr>
                      <w:p>
                        <w:pPr>
                          <w:pStyle w:val="TableParagraph"/>
                          <w:rPr>
                            <w:rFonts w:ascii="Times New Roman"/>
                            <w:sz w:val="20"/>
                          </w:rPr>
                        </w:pPr>
                      </w:p>
                    </w:tc>
                  </w:tr>
                  <w:tr>
                    <w:trPr>
                      <w:trHeight w:val="443" w:hRule="atLeast"/>
                    </w:trPr>
                    <w:tc>
                      <w:tcPr>
                        <w:tcW w:w="3010" w:type="dxa"/>
                        <w:tcBorders>
                          <w:top w:val="nil"/>
                          <w:bottom w:val="nil"/>
                        </w:tcBorders>
                        <w:shd w:val="clear" w:color="auto" w:fill="F3F3F3"/>
                      </w:tcPr>
                      <w:p>
                        <w:pPr>
                          <w:pStyle w:val="TableParagraph"/>
                          <w:spacing w:before="107"/>
                          <w:ind w:left="107"/>
                          <w:rPr>
                            <w:sz w:val="20"/>
                          </w:rPr>
                        </w:pPr>
                        <w:r>
                          <w:rPr>
                            <w:sz w:val="20"/>
                          </w:rPr>
                          <w:t>Date of birth</w:t>
                        </w:r>
                      </w:p>
                    </w:tc>
                    <w:tc>
                      <w:tcPr>
                        <w:tcW w:w="7668" w:type="dxa"/>
                        <w:gridSpan w:val="2"/>
                      </w:tcPr>
                      <w:p>
                        <w:pPr>
                          <w:pStyle w:val="TableParagraph"/>
                          <w:rPr>
                            <w:rFonts w:ascii="Times New Roman"/>
                            <w:sz w:val="20"/>
                          </w:rPr>
                        </w:pPr>
                      </w:p>
                    </w:tc>
                  </w:tr>
                  <w:tr>
                    <w:trPr>
                      <w:trHeight w:val="621" w:hRule="atLeast"/>
                    </w:trPr>
                    <w:tc>
                      <w:tcPr>
                        <w:tcW w:w="3010" w:type="dxa"/>
                        <w:tcBorders>
                          <w:top w:val="nil"/>
                          <w:bottom w:val="nil"/>
                        </w:tcBorders>
                        <w:shd w:val="clear" w:color="auto" w:fill="F3F3F3"/>
                      </w:tcPr>
                      <w:p>
                        <w:pPr>
                          <w:pStyle w:val="TableParagraph"/>
                          <w:spacing w:before="81"/>
                          <w:ind w:left="107" w:right="516"/>
                          <w:rPr>
                            <w:sz w:val="20"/>
                          </w:rPr>
                        </w:pPr>
                        <w:r>
                          <w:rPr>
                            <w:sz w:val="20"/>
                          </w:rPr>
                          <w:t>Your Centrelink Reference Number CRN</w:t>
                        </w:r>
                      </w:p>
                    </w:tc>
                    <w:tc>
                      <w:tcPr>
                        <w:tcW w:w="3503" w:type="dxa"/>
                      </w:tcPr>
                      <w:p>
                        <w:pPr>
                          <w:pStyle w:val="TableParagraph"/>
                          <w:rPr>
                            <w:rFonts w:ascii="Times New Roman"/>
                            <w:sz w:val="20"/>
                          </w:rPr>
                        </w:pPr>
                      </w:p>
                    </w:tc>
                    <w:tc>
                      <w:tcPr>
                        <w:tcW w:w="4165" w:type="dxa"/>
                        <w:shd w:val="clear" w:color="auto" w:fill="F3F3F3"/>
                      </w:tcPr>
                      <w:p>
                        <w:pPr>
                          <w:pStyle w:val="TableParagraph"/>
                          <w:spacing w:line="206" w:lineRule="exact" w:before="5"/>
                          <w:ind w:left="105" w:right="277"/>
                          <w:rPr>
                            <w:sz w:val="18"/>
                          </w:rPr>
                        </w:pPr>
                        <w:r>
                          <w:rPr>
                            <w:sz w:val="18"/>
                          </w:rPr>
                          <w:t>This number can be found on your Health Care Card, Pension Concession Card or Centrelink correspondence.</w:t>
                        </w:r>
                      </w:p>
                    </w:tc>
                  </w:tr>
                  <w:tr>
                    <w:trPr>
                      <w:trHeight w:val="424" w:hRule="atLeast"/>
                    </w:trPr>
                    <w:tc>
                      <w:tcPr>
                        <w:tcW w:w="3010" w:type="dxa"/>
                        <w:tcBorders>
                          <w:top w:val="nil"/>
                          <w:bottom w:val="nil"/>
                        </w:tcBorders>
                        <w:shd w:val="clear" w:color="auto" w:fill="F3F3F3"/>
                      </w:tcPr>
                      <w:p>
                        <w:pPr>
                          <w:pStyle w:val="TableParagraph"/>
                          <w:spacing w:before="98"/>
                          <w:ind w:left="107"/>
                          <w:rPr>
                            <w:sz w:val="20"/>
                          </w:rPr>
                        </w:pPr>
                        <w:r>
                          <w:rPr>
                            <w:sz w:val="20"/>
                          </w:rPr>
                          <w:t>Type of Centrelink payment</w:t>
                        </w:r>
                      </w:p>
                    </w:tc>
                    <w:tc>
                      <w:tcPr>
                        <w:tcW w:w="7668" w:type="dxa"/>
                        <w:gridSpan w:val="2"/>
                      </w:tcPr>
                      <w:p>
                        <w:pPr>
                          <w:pStyle w:val="TableParagraph"/>
                          <w:rPr>
                            <w:rFonts w:ascii="Times New Roman"/>
                            <w:sz w:val="20"/>
                          </w:rPr>
                        </w:pPr>
                      </w:p>
                    </w:tc>
                  </w:tr>
                  <w:tr>
                    <w:trPr>
                      <w:trHeight w:val="446" w:hRule="atLeast"/>
                    </w:trPr>
                    <w:tc>
                      <w:tcPr>
                        <w:tcW w:w="3010" w:type="dxa"/>
                        <w:tcBorders>
                          <w:top w:val="nil"/>
                          <w:bottom w:val="nil"/>
                        </w:tcBorders>
                        <w:shd w:val="clear" w:color="auto" w:fill="F3F3F3"/>
                      </w:tcPr>
                      <w:p>
                        <w:pPr>
                          <w:pStyle w:val="TableParagraph"/>
                          <w:spacing w:before="107"/>
                          <w:ind w:left="107"/>
                          <w:rPr>
                            <w:sz w:val="20"/>
                          </w:rPr>
                        </w:pPr>
                        <w:r>
                          <w:rPr>
                            <w:sz w:val="20"/>
                          </w:rPr>
                          <w:t>Your rental address</w:t>
                        </w:r>
                      </w:p>
                    </w:tc>
                    <w:tc>
                      <w:tcPr>
                        <w:tcW w:w="7668" w:type="dxa"/>
                        <w:gridSpan w:val="2"/>
                      </w:tcPr>
                      <w:p>
                        <w:pPr>
                          <w:pStyle w:val="TableParagraph"/>
                          <w:rPr>
                            <w:rFonts w:ascii="Times New Roman"/>
                            <w:sz w:val="20"/>
                          </w:rPr>
                        </w:pPr>
                      </w:p>
                    </w:tc>
                  </w:tr>
                  <w:tr>
                    <w:trPr>
                      <w:trHeight w:val="443" w:hRule="atLeast"/>
                    </w:trPr>
                    <w:tc>
                      <w:tcPr>
                        <w:tcW w:w="3010" w:type="dxa"/>
                        <w:tcBorders>
                          <w:top w:val="nil"/>
                          <w:bottom w:val="nil"/>
                        </w:tcBorders>
                        <w:shd w:val="clear" w:color="auto" w:fill="F3F3F3"/>
                      </w:tcPr>
                      <w:p>
                        <w:pPr>
                          <w:pStyle w:val="TableParagraph"/>
                          <w:rPr>
                            <w:rFonts w:ascii="Times New Roman"/>
                            <w:sz w:val="20"/>
                          </w:rPr>
                        </w:pPr>
                      </w:p>
                    </w:tc>
                    <w:tc>
                      <w:tcPr>
                        <w:tcW w:w="7668" w:type="dxa"/>
                        <w:gridSpan w:val="2"/>
                      </w:tcPr>
                      <w:p>
                        <w:pPr>
                          <w:pStyle w:val="TableParagraph"/>
                          <w:spacing w:before="119"/>
                          <w:ind w:left="100"/>
                          <w:rPr>
                            <w:sz w:val="20"/>
                          </w:rPr>
                        </w:pPr>
                        <w:r>
                          <w:rPr>
                            <w:sz w:val="20"/>
                          </w:rPr>
                          <w:t>Suburb/Town</w:t>
                        </w:r>
                      </w:p>
                    </w:tc>
                  </w:tr>
                  <w:tr>
                    <w:trPr>
                      <w:trHeight w:val="443" w:hRule="atLeast"/>
                    </w:trPr>
                    <w:tc>
                      <w:tcPr>
                        <w:tcW w:w="3010" w:type="dxa"/>
                        <w:tcBorders>
                          <w:top w:val="nil"/>
                          <w:bottom w:val="nil"/>
                        </w:tcBorders>
                        <w:shd w:val="clear" w:color="auto" w:fill="F3F3F3"/>
                      </w:tcPr>
                      <w:p>
                        <w:pPr>
                          <w:pStyle w:val="TableParagraph"/>
                          <w:rPr>
                            <w:rFonts w:ascii="Times New Roman"/>
                            <w:sz w:val="20"/>
                          </w:rPr>
                        </w:pPr>
                      </w:p>
                    </w:tc>
                    <w:tc>
                      <w:tcPr>
                        <w:tcW w:w="7668" w:type="dxa"/>
                        <w:gridSpan w:val="2"/>
                      </w:tcPr>
                      <w:p>
                        <w:pPr>
                          <w:pStyle w:val="TableParagraph"/>
                          <w:tabs>
                            <w:tab w:pos="4104" w:val="left" w:leader="none"/>
                          </w:tabs>
                          <w:spacing w:before="119"/>
                          <w:ind w:left="100"/>
                          <w:rPr>
                            <w:sz w:val="20"/>
                          </w:rPr>
                        </w:pPr>
                        <w:r>
                          <w:rPr>
                            <w:sz w:val="20"/>
                          </w:rPr>
                          <w:t>State:</w:t>
                        </w:r>
                        <w:r>
                          <w:rPr>
                            <w:spacing w:val="51"/>
                            <w:sz w:val="20"/>
                          </w:rPr>
                          <w:t> </w:t>
                        </w:r>
                        <w:r>
                          <w:rPr>
                            <w:sz w:val="20"/>
                          </w:rPr>
                          <w:t>Queensland</w:t>
                          <w:tab/>
                          <w:t>Postcode</w:t>
                        </w:r>
                      </w:p>
                    </w:tc>
                  </w:tr>
                  <w:tr>
                    <w:trPr>
                      <w:trHeight w:val="441" w:hRule="atLeast"/>
                    </w:trPr>
                    <w:tc>
                      <w:tcPr>
                        <w:tcW w:w="3010" w:type="dxa"/>
                        <w:tcBorders>
                          <w:top w:val="nil"/>
                          <w:bottom w:val="single" w:sz="6" w:space="0" w:color="000000"/>
                        </w:tcBorders>
                        <w:shd w:val="clear" w:color="auto" w:fill="F3F3F3"/>
                      </w:tcPr>
                      <w:p>
                        <w:pPr>
                          <w:pStyle w:val="TableParagraph"/>
                          <w:spacing w:before="136"/>
                          <w:ind w:left="107"/>
                          <w:rPr>
                            <w:sz w:val="20"/>
                          </w:rPr>
                        </w:pPr>
                        <w:r>
                          <w:rPr>
                            <w:sz w:val="20"/>
                          </w:rPr>
                          <w:t>Your telephone number</w:t>
                        </w:r>
                      </w:p>
                    </w:tc>
                    <w:tc>
                      <w:tcPr>
                        <w:tcW w:w="3503" w:type="dxa"/>
                        <w:tcBorders>
                          <w:bottom w:val="single" w:sz="6" w:space="0" w:color="000000"/>
                          <w:right w:val="nil"/>
                        </w:tcBorders>
                      </w:tcPr>
                      <w:p>
                        <w:pPr>
                          <w:pStyle w:val="TableParagraph"/>
                          <w:spacing w:before="136"/>
                          <w:ind w:left="100"/>
                          <w:rPr>
                            <w:sz w:val="20"/>
                          </w:rPr>
                        </w:pPr>
                        <w:r>
                          <w:rPr>
                            <w:sz w:val="20"/>
                          </w:rPr>
                          <w:t>Home</w:t>
                        </w:r>
                      </w:p>
                    </w:tc>
                    <w:tc>
                      <w:tcPr>
                        <w:tcW w:w="4165" w:type="dxa"/>
                        <w:tcBorders>
                          <w:left w:val="nil"/>
                          <w:bottom w:val="single" w:sz="6" w:space="0" w:color="000000"/>
                        </w:tcBorders>
                      </w:tcPr>
                      <w:p>
                        <w:pPr>
                          <w:pStyle w:val="TableParagraph"/>
                          <w:spacing w:before="136"/>
                          <w:ind w:left="587"/>
                          <w:rPr>
                            <w:sz w:val="20"/>
                          </w:rPr>
                        </w:pPr>
                        <w:r>
                          <w:rPr>
                            <w:sz w:val="20"/>
                          </w:rPr>
                          <w:t>Work</w:t>
                        </w:r>
                      </w:p>
                    </w:tc>
                  </w:tr>
                </w:tbl>
                <w:p>
                  <w:pPr>
                    <w:pStyle w:val="BodyText"/>
                  </w:pPr>
                </w:p>
              </w:txbxContent>
            </v:textbox>
            <w10:wrap type="none"/>
          </v:shape>
        </w:pict>
      </w:r>
      <w:r>
        <w:rPr>
          <w:b/>
          <w:sz w:val="21"/>
        </w:rPr>
        <w:t>Please ensure that you sign the Authorisation on the second page of this form and return to your nearest Housing Service Centre.</w:t>
      </w:r>
    </w:p>
    <w:p>
      <w:pPr>
        <w:pStyle w:val="BodyText"/>
        <w:spacing w:before="4" w:after="1"/>
        <w:rPr>
          <w:b/>
          <w:sz w:val="10"/>
        </w:rPr>
      </w:pPr>
    </w:p>
    <w:tbl>
      <w:tblPr>
        <w:tblW w:w="0" w:type="auto"/>
        <w:jc w:val="lef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2"/>
        <w:gridCol w:w="151"/>
        <w:gridCol w:w="2410"/>
        <w:gridCol w:w="1985"/>
        <w:gridCol w:w="3404"/>
      </w:tblGrid>
      <w:tr>
        <w:trPr>
          <w:trHeight w:val="580" w:hRule="atLeast"/>
        </w:trPr>
        <w:tc>
          <w:tcPr>
            <w:tcW w:w="3252" w:type="dxa"/>
            <w:tcBorders>
              <w:top w:val="single" w:sz="4" w:space="0" w:color="000000"/>
              <w:left w:val="single" w:sz="4" w:space="0" w:color="000000"/>
            </w:tcBorders>
          </w:tcPr>
          <w:p>
            <w:pPr>
              <w:pStyle w:val="TableParagraph"/>
              <w:rPr>
                <w:rFonts w:ascii="Times New Roman"/>
                <w:sz w:val="20"/>
              </w:rPr>
            </w:pPr>
          </w:p>
        </w:tc>
        <w:tc>
          <w:tcPr>
            <w:tcW w:w="151" w:type="dxa"/>
            <w:tcBorders>
              <w:top w:val="single" w:sz="4" w:space="0" w:color="000000"/>
            </w:tcBorders>
          </w:tcPr>
          <w:p>
            <w:pPr>
              <w:pStyle w:val="TableParagraph"/>
              <w:rPr>
                <w:rFonts w:ascii="Times New Roman"/>
                <w:sz w:val="20"/>
              </w:rPr>
            </w:pPr>
          </w:p>
        </w:tc>
        <w:tc>
          <w:tcPr>
            <w:tcW w:w="2410" w:type="dxa"/>
            <w:tcBorders>
              <w:top w:val="single" w:sz="4" w:space="0" w:color="000000"/>
            </w:tcBorders>
          </w:tcPr>
          <w:p>
            <w:pPr>
              <w:pStyle w:val="TableParagraph"/>
              <w:rPr>
                <w:rFonts w:ascii="Times New Roman"/>
                <w:sz w:val="20"/>
              </w:rPr>
            </w:pPr>
          </w:p>
        </w:tc>
        <w:tc>
          <w:tcPr>
            <w:tcW w:w="1985" w:type="dxa"/>
            <w:tcBorders>
              <w:top w:val="single" w:sz="4" w:space="0" w:color="000000"/>
            </w:tcBorders>
          </w:tcPr>
          <w:p>
            <w:pPr>
              <w:pStyle w:val="TableParagraph"/>
              <w:rPr>
                <w:rFonts w:ascii="Times New Roman"/>
                <w:sz w:val="20"/>
              </w:rPr>
            </w:pPr>
          </w:p>
        </w:tc>
        <w:tc>
          <w:tcPr>
            <w:tcW w:w="3404" w:type="dxa"/>
            <w:tcBorders>
              <w:top w:val="single" w:sz="4" w:space="0" w:color="000000"/>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590"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631"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5389" w:type="dxa"/>
            <w:gridSpan w:val="2"/>
            <w:tcBorders>
              <w:right w:val="single" w:sz="4" w:space="0" w:color="000000"/>
            </w:tcBorders>
          </w:tcPr>
          <w:p>
            <w:pPr>
              <w:pStyle w:val="TableParagraph"/>
              <w:rPr>
                <w:rFonts w:ascii="Times New Roman"/>
                <w:sz w:val="20"/>
              </w:rPr>
            </w:pPr>
          </w:p>
        </w:tc>
      </w:tr>
      <w:tr>
        <w:trPr>
          <w:trHeight w:val="436"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6"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11202" w:type="dxa"/>
            <w:gridSpan w:val="5"/>
            <w:tcBorders>
              <w:left w:val="single" w:sz="4" w:space="0" w:color="000000"/>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shd w:val="clear" w:color="auto" w:fill="F3F3F3"/>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5389" w:type="dxa"/>
            <w:gridSpan w:val="2"/>
            <w:tcBorders>
              <w:right w:val="single" w:sz="4" w:space="0" w:color="000000"/>
            </w:tcBorders>
          </w:tcPr>
          <w:p>
            <w:pPr>
              <w:pStyle w:val="TableParagraph"/>
              <w:spacing w:before="6"/>
              <w:rPr>
                <w:b/>
                <w:sz w:val="2"/>
              </w:rPr>
            </w:pPr>
          </w:p>
          <w:p>
            <w:pPr>
              <w:pStyle w:val="TableParagraph"/>
              <w:ind w:left="2109"/>
              <w:rPr>
                <w:sz w:val="20"/>
              </w:rPr>
            </w:pPr>
            <w:r>
              <w:rPr>
                <w:sz w:val="20"/>
              </w:rPr>
              <w:pict>
                <v:group style="width:134.3pt;height:19.9pt;mso-position-horizontal-relative:char;mso-position-vertical-relative:line" coordorigin="0,0" coordsize="2686,398">
                  <v:rect style="position:absolute;left:0;top:0;width:2686;height:398" filled="true" fillcolor="#ffffff" stroked="false">
                    <v:fill type="solid"/>
                  </v:rect>
                </v:group>
              </w:pict>
            </w:r>
            <w:r>
              <w:rPr>
                <w:sz w:val="20"/>
              </w:rPr>
            </w:r>
          </w:p>
        </w:tc>
      </w:tr>
      <w:tr>
        <w:trPr>
          <w:trHeight w:val="233" w:hRule="atLeast"/>
        </w:trPr>
        <w:tc>
          <w:tcPr>
            <w:tcW w:w="3252" w:type="dxa"/>
            <w:tcBorders>
              <w:left w:val="single" w:sz="4" w:space="0" w:color="000000"/>
            </w:tcBorders>
          </w:tcPr>
          <w:p>
            <w:pPr>
              <w:pStyle w:val="TableParagraph"/>
              <w:rPr>
                <w:rFonts w:ascii="Times New Roman"/>
                <w:sz w:val="16"/>
              </w:rPr>
            </w:pPr>
          </w:p>
        </w:tc>
        <w:tc>
          <w:tcPr>
            <w:tcW w:w="151" w:type="dxa"/>
          </w:tcPr>
          <w:p>
            <w:pPr>
              <w:pStyle w:val="TableParagraph"/>
              <w:rPr>
                <w:rFonts w:ascii="Times New Roman"/>
                <w:sz w:val="16"/>
              </w:rPr>
            </w:pPr>
          </w:p>
        </w:tc>
        <w:tc>
          <w:tcPr>
            <w:tcW w:w="2410" w:type="dxa"/>
          </w:tcPr>
          <w:p>
            <w:pPr>
              <w:pStyle w:val="TableParagraph"/>
              <w:rPr>
                <w:rFonts w:ascii="Times New Roman"/>
                <w:sz w:val="16"/>
              </w:rPr>
            </w:pPr>
          </w:p>
        </w:tc>
        <w:tc>
          <w:tcPr>
            <w:tcW w:w="5389" w:type="dxa"/>
            <w:gridSpan w:val="2"/>
            <w:tcBorders>
              <w:right w:val="single" w:sz="4" w:space="0" w:color="000000"/>
            </w:tcBorders>
          </w:tcPr>
          <w:p>
            <w:pPr>
              <w:pStyle w:val="TableParagraph"/>
              <w:rPr>
                <w:rFonts w:ascii="Times New Roman"/>
                <w:sz w:val="16"/>
              </w:rPr>
            </w:pPr>
          </w:p>
        </w:tc>
      </w:tr>
      <w:tr>
        <w:trPr>
          <w:trHeight w:val="282" w:hRule="atLeast"/>
        </w:trPr>
        <w:tc>
          <w:tcPr>
            <w:tcW w:w="11202" w:type="dxa"/>
            <w:gridSpan w:val="5"/>
            <w:tcBorders>
              <w:left w:val="single" w:sz="4" w:space="0" w:color="000000"/>
              <w:right w:val="single" w:sz="4" w:space="0" w:color="000000"/>
            </w:tcBorders>
            <w:shd w:val="clear" w:color="auto" w:fill="DFDFDF"/>
          </w:tcPr>
          <w:p>
            <w:pPr>
              <w:pStyle w:val="TableParagraph"/>
              <w:rPr>
                <w:rFonts w:ascii="Times New Roman"/>
                <w:sz w:val="20"/>
              </w:rPr>
            </w:pPr>
          </w:p>
        </w:tc>
      </w:tr>
      <w:tr>
        <w:trPr>
          <w:trHeight w:val="795" w:hRule="atLeast"/>
        </w:trPr>
        <w:tc>
          <w:tcPr>
            <w:tcW w:w="5813" w:type="dxa"/>
            <w:gridSpan w:val="3"/>
            <w:tcBorders>
              <w:left w:val="single" w:sz="4" w:space="0" w:color="000000"/>
            </w:tcBorders>
            <w:shd w:val="clear" w:color="auto" w:fill="F3F3F3"/>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shd w:val="clear" w:color="auto" w:fill="F3F3F3"/>
          </w:tcPr>
          <w:p>
            <w:pPr>
              <w:pStyle w:val="TableParagraph"/>
              <w:rPr>
                <w:rFonts w:ascii="Times New Roman"/>
                <w:sz w:val="20"/>
              </w:rPr>
            </w:pPr>
          </w:p>
        </w:tc>
      </w:tr>
      <w:tr>
        <w:trPr>
          <w:trHeight w:val="1638" w:hRule="atLeast"/>
        </w:trPr>
        <w:tc>
          <w:tcPr>
            <w:tcW w:w="11202" w:type="dxa"/>
            <w:gridSpan w:val="5"/>
            <w:tcBorders>
              <w:left w:val="single" w:sz="4" w:space="0" w:color="000000"/>
              <w:right w:val="single" w:sz="4" w:space="0" w:color="000000"/>
            </w:tcBorders>
            <w:shd w:val="clear" w:color="auto" w:fill="F3F3F3"/>
          </w:tcPr>
          <w:p>
            <w:pPr>
              <w:pStyle w:val="TableParagraph"/>
              <w:rPr>
                <w:rFonts w:ascii="Times New Roman"/>
                <w:sz w:val="20"/>
              </w:rPr>
            </w:pPr>
          </w:p>
        </w:tc>
      </w:tr>
      <w:tr>
        <w:trPr>
          <w:trHeight w:val="283" w:hRule="atLeast"/>
        </w:trPr>
        <w:tc>
          <w:tcPr>
            <w:tcW w:w="11202" w:type="dxa"/>
            <w:gridSpan w:val="5"/>
            <w:tcBorders>
              <w:left w:val="single" w:sz="4" w:space="0" w:color="000000"/>
              <w:right w:val="single" w:sz="4" w:space="0" w:color="000000"/>
            </w:tcBorders>
            <w:shd w:val="clear" w:color="auto" w:fill="F3F3F3"/>
          </w:tcPr>
          <w:p>
            <w:pPr>
              <w:pStyle w:val="TableParagraph"/>
              <w:rPr>
                <w:rFonts w:ascii="Times New Roman"/>
                <w:sz w:val="20"/>
              </w:rPr>
            </w:pPr>
          </w:p>
        </w:tc>
      </w:tr>
      <w:tr>
        <w:trPr>
          <w:trHeight w:val="612" w:hRule="atLeast"/>
        </w:trPr>
        <w:tc>
          <w:tcPr>
            <w:tcW w:w="3252" w:type="dxa"/>
            <w:tcBorders>
              <w:left w:val="single" w:sz="4" w:space="0" w:color="000000"/>
            </w:tcBorders>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453" w:hRule="atLeast"/>
        </w:trPr>
        <w:tc>
          <w:tcPr>
            <w:tcW w:w="3252" w:type="dxa"/>
            <w:tcBorders>
              <w:left w:val="single" w:sz="4" w:space="0" w:color="000000"/>
            </w:tcBorders>
          </w:tcPr>
          <w:p>
            <w:pPr>
              <w:pStyle w:val="TableParagraph"/>
              <w:rPr>
                <w:rFonts w:ascii="Times New Roman"/>
                <w:sz w:val="20"/>
              </w:rPr>
            </w:pPr>
          </w:p>
        </w:tc>
        <w:tc>
          <w:tcPr>
            <w:tcW w:w="151" w:type="dxa"/>
          </w:tcPr>
          <w:p>
            <w:pPr>
              <w:pStyle w:val="TableParagraph"/>
              <w:rPr>
                <w:rFonts w:ascii="Times New Roman"/>
                <w:sz w:val="20"/>
              </w:rPr>
            </w:pPr>
          </w:p>
        </w:tc>
        <w:tc>
          <w:tcPr>
            <w:tcW w:w="2410" w:type="dxa"/>
          </w:tcPr>
          <w:p>
            <w:pPr>
              <w:pStyle w:val="TableParagraph"/>
              <w:rPr>
                <w:rFonts w:ascii="Times New Roman"/>
                <w:sz w:val="20"/>
              </w:rPr>
            </w:pPr>
          </w:p>
        </w:tc>
        <w:tc>
          <w:tcPr>
            <w:tcW w:w="1985" w:type="dxa"/>
          </w:tcPr>
          <w:p>
            <w:pPr>
              <w:pStyle w:val="TableParagraph"/>
              <w:rPr>
                <w:rFonts w:ascii="Times New Roman"/>
                <w:sz w:val="20"/>
              </w:rPr>
            </w:pPr>
          </w:p>
        </w:tc>
        <w:tc>
          <w:tcPr>
            <w:tcW w:w="3404" w:type="dxa"/>
            <w:tcBorders>
              <w:right w:val="single" w:sz="4" w:space="0" w:color="000000"/>
            </w:tcBorders>
          </w:tcPr>
          <w:p>
            <w:pPr>
              <w:pStyle w:val="TableParagraph"/>
              <w:rPr>
                <w:rFonts w:ascii="Times New Roman"/>
                <w:sz w:val="20"/>
              </w:rPr>
            </w:pPr>
          </w:p>
        </w:tc>
      </w:tr>
      <w:tr>
        <w:trPr>
          <w:trHeight w:val="736" w:hRule="atLeast"/>
        </w:trPr>
        <w:tc>
          <w:tcPr>
            <w:tcW w:w="3252" w:type="dxa"/>
            <w:tcBorders>
              <w:left w:val="single" w:sz="4" w:space="0" w:color="000000"/>
              <w:bottom w:val="single" w:sz="4" w:space="0" w:color="000000"/>
            </w:tcBorders>
          </w:tcPr>
          <w:p>
            <w:pPr>
              <w:pStyle w:val="TableParagraph"/>
              <w:rPr>
                <w:rFonts w:ascii="Times New Roman"/>
                <w:sz w:val="20"/>
              </w:rPr>
            </w:pPr>
          </w:p>
        </w:tc>
        <w:tc>
          <w:tcPr>
            <w:tcW w:w="151" w:type="dxa"/>
            <w:tcBorders>
              <w:bottom w:val="single" w:sz="4" w:space="0" w:color="000000"/>
            </w:tcBorders>
          </w:tcPr>
          <w:p>
            <w:pPr>
              <w:pStyle w:val="TableParagraph"/>
              <w:rPr>
                <w:rFonts w:ascii="Times New Roman"/>
                <w:sz w:val="20"/>
              </w:rPr>
            </w:pPr>
          </w:p>
        </w:tc>
        <w:tc>
          <w:tcPr>
            <w:tcW w:w="2410" w:type="dxa"/>
            <w:tcBorders>
              <w:bottom w:val="single" w:sz="4" w:space="0" w:color="000000"/>
            </w:tcBorders>
          </w:tcPr>
          <w:p>
            <w:pPr>
              <w:pStyle w:val="TableParagraph"/>
              <w:rPr>
                <w:rFonts w:ascii="Times New Roman"/>
                <w:sz w:val="20"/>
              </w:rPr>
            </w:pPr>
          </w:p>
        </w:tc>
        <w:tc>
          <w:tcPr>
            <w:tcW w:w="1985" w:type="dxa"/>
            <w:tcBorders>
              <w:bottom w:val="single" w:sz="4" w:space="0" w:color="000000"/>
            </w:tcBorders>
          </w:tcPr>
          <w:p>
            <w:pPr>
              <w:pStyle w:val="TableParagraph"/>
              <w:rPr>
                <w:rFonts w:ascii="Times New Roman"/>
                <w:sz w:val="20"/>
              </w:rPr>
            </w:pPr>
          </w:p>
        </w:tc>
        <w:tc>
          <w:tcPr>
            <w:tcW w:w="3404" w:type="dxa"/>
            <w:tcBorders>
              <w:bottom w:val="single" w:sz="4" w:space="0" w:color="000000"/>
              <w:right w:val="single" w:sz="4" w:space="0" w:color="000000"/>
            </w:tcBorders>
          </w:tcPr>
          <w:p>
            <w:pPr>
              <w:pStyle w:val="TableParagraph"/>
              <w:rPr>
                <w:rFonts w:ascii="Times New Roman"/>
                <w:sz w:val="20"/>
              </w:rPr>
            </w:pPr>
          </w:p>
        </w:tc>
      </w:tr>
    </w:tbl>
    <w:p>
      <w:pPr>
        <w:spacing w:after="0"/>
        <w:rPr>
          <w:rFonts w:ascii="Times New Roman"/>
          <w:sz w:val="20"/>
        </w:rPr>
        <w:sectPr>
          <w:footerReference w:type="default" r:id="rId5"/>
          <w:type w:val="continuous"/>
          <w:pgSz w:w="11910" w:h="16850"/>
          <w:pgMar w:footer="394" w:top="200" w:bottom="580" w:left="180" w:right="160"/>
          <w:pgNumType w:start="1"/>
        </w:sect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09"/>
        <w:gridCol w:w="420"/>
        <w:gridCol w:w="3274"/>
      </w:tblGrid>
      <w:tr>
        <w:trPr>
          <w:trHeight w:val="614" w:hRule="atLeast"/>
        </w:trPr>
        <w:tc>
          <w:tcPr>
            <w:tcW w:w="7609" w:type="dxa"/>
            <w:tcBorders>
              <w:top w:val="single" w:sz="4" w:space="0" w:color="000000"/>
              <w:left w:val="single" w:sz="6" w:space="0" w:color="000000"/>
            </w:tcBorders>
          </w:tcPr>
          <w:p>
            <w:pPr>
              <w:pStyle w:val="TableParagraph"/>
              <w:spacing w:before="1"/>
              <w:rPr>
                <w:b/>
                <w:sz w:val="24"/>
              </w:rPr>
            </w:pPr>
          </w:p>
          <w:p>
            <w:pPr>
              <w:pStyle w:val="TableParagraph"/>
              <w:ind w:left="345"/>
              <w:rPr>
                <w:b/>
                <w:sz w:val="24"/>
              </w:rPr>
            </w:pPr>
            <w:r>
              <w:rPr>
                <w:b/>
                <w:sz w:val="24"/>
              </w:rPr>
              <w:t>Authorisation</w:t>
            </w:r>
          </w:p>
        </w:tc>
        <w:tc>
          <w:tcPr>
            <w:tcW w:w="420" w:type="dxa"/>
            <w:tcBorders>
              <w:top w:val="single" w:sz="4" w:space="0" w:color="000000"/>
            </w:tcBorders>
          </w:tcPr>
          <w:p>
            <w:pPr>
              <w:pStyle w:val="TableParagraph"/>
              <w:rPr>
                <w:rFonts w:ascii="Times New Roman"/>
                <w:sz w:val="18"/>
              </w:rPr>
            </w:pPr>
          </w:p>
        </w:tc>
        <w:tc>
          <w:tcPr>
            <w:tcW w:w="3274" w:type="dxa"/>
            <w:tcBorders>
              <w:top w:val="single" w:sz="4" w:space="0" w:color="000000"/>
              <w:right w:val="single" w:sz="6" w:space="0" w:color="000000"/>
            </w:tcBorders>
          </w:tcPr>
          <w:p>
            <w:pPr>
              <w:pStyle w:val="TableParagraph"/>
              <w:rPr>
                <w:rFonts w:ascii="Times New Roman"/>
                <w:sz w:val="18"/>
              </w:rPr>
            </w:pPr>
          </w:p>
        </w:tc>
      </w:tr>
      <w:tr>
        <w:trPr>
          <w:trHeight w:val="6406" w:hRule="atLeast"/>
        </w:trPr>
        <w:tc>
          <w:tcPr>
            <w:tcW w:w="11303" w:type="dxa"/>
            <w:gridSpan w:val="3"/>
            <w:tcBorders>
              <w:left w:val="single" w:sz="6" w:space="0" w:color="000000"/>
              <w:right w:val="single" w:sz="6" w:space="0" w:color="000000"/>
            </w:tcBorders>
            <w:shd w:val="clear" w:color="auto" w:fill="F3F3F3"/>
          </w:tcPr>
          <w:p>
            <w:pPr>
              <w:pStyle w:val="TableParagraph"/>
              <w:numPr>
                <w:ilvl w:val="0"/>
                <w:numId w:val="1"/>
              </w:numPr>
              <w:tabs>
                <w:tab w:pos="698" w:val="left" w:leader="none"/>
                <w:tab w:pos="699" w:val="left" w:leader="none"/>
              </w:tabs>
              <w:spacing w:line="240" w:lineRule="auto" w:before="102" w:after="0"/>
              <w:ind w:left="698" w:right="666" w:hanging="353"/>
              <w:jc w:val="left"/>
              <w:rPr>
                <w:sz w:val="20"/>
              </w:rPr>
            </w:pPr>
            <w:r>
              <w:rPr>
                <w:sz w:val="20"/>
              </w:rPr>
              <w:t>I authorise Centrelink to take out of my pension payment each fortnight the amount/s stated above and pay</w:t>
            </w:r>
            <w:r>
              <w:rPr>
                <w:spacing w:val="-38"/>
                <w:sz w:val="20"/>
              </w:rPr>
              <w:t> </w:t>
            </w:r>
            <w:r>
              <w:rPr>
                <w:sz w:val="20"/>
              </w:rPr>
              <w:t>them directly to the Department of Housing. These amounts relate to my agreement with the</w:t>
            </w:r>
            <w:r>
              <w:rPr>
                <w:spacing w:val="-11"/>
                <w:sz w:val="20"/>
              </w:rPr>
              <w:t> </w:t>
            </w:r>
            <w:r>
              <w:rPr>
                <w:sz w:val="20"/>
              </w:rPr>
              <w:t>department.</w:t>
            </w:r>
          </w:p>
          <w:p>
            <w:pPr>
              <w:pStyle w:val="TableParagraph"/>
              <w:numPr>
                <w:ilvl w:val="0"/>
                <w:numId w:val="1"/>
              </w:numPr>
              <w:tabs>
                <w:tab w:pos="698" w:val="left" w:leader="none"/>
                <w:tab w:pos="699" w:val="left" w:leader="none"/>
              </w:tabs>
              <w:spacing w:line="240" w:lineRule="auto" w:before="108" w:after="0"/>
              <w:ind w:left="698" w:right="628" w:hanging="353"/>
              <w:jc w:val="left"/>
              <w:rPr>
                <w:sz w:val="20"/>
              </w:rPr>
            </w:pPr>
            <w:r>
              <w:rPr>
                <w:sz w:val="20"/>
              </w:rPr>
              <w:t>I understand that it is my choice to have the above amounts deducted from my Centrelink pension, and that I</w:t>
            </w:r>
            <w:r>
              <w:rPr>
                <w:spacing w:val="-24"/>
                <w:sz w:val="20"/>
              </w:rPr>
              <w:t> </w:t>
            </w:r>
            <w:r>
              <w:rPr>
                <w:sz w:val="20"/>
              </w:rPr>
              <w:t>can withdraw from the scheme at any time.</w:t>
            </w:r>
          </w:p>
          <w:p>
            <w:pPr>
              <w:pStyle w:val="TableParagraph"/>
              <w:numPr>
                <w:ilvl w:val="0"/>
                <w:numId w:val="1"/>
              </w:numPr>
              <w:tabs>
                <w:tab w:pos="698" w:val="left" w:leader="none"/>
                <w:tab w:pos="699" w:val="left" w:leader="none"/>
              </w:tabs>
              <w:spacing w:line="240" w:lineRule="auto" w:before="108" w:after="0"/>
              <w:ind w:left="698" w:right="1174" w:hanging="353"/>
              <w:jc w:val="left"/>
              <w:rPr>
                <w:sz w:val="20"/>
              </w:rPr>
            </w:pPr>
            <w:r>
              <w:rPr>
                <w:sz w:val="20"/>
              </w:rPr>
              <w:t>I agree that Department of Housing may provide the answers on this form to Centrelink and confirm,</w:t>
            </w:r>
            <w:r>
              <w:rPr>
                <w:spacing w:val="-34"/>
                <w:sz w:val="20"/>
              </w:rPr>
              <w:t> </w:t>
            </w:r>
            <w:r>
              <w:rPr>
                <w:sz w:val="20"/>
              </w:rPr>
              <w:t>where necessary, information I have provided on this form with Centrelink</w:t>
            </w:r>
            <w:r>
              <w:rPr>
                <w:spacing w:val="1"/>
                <w:sz w:val="20"/>
              </w:rPr>
              <w:t> </w:t>
            </w:r>
            <w:r>
              <w:rPr>
                <w:sz w:val="20"/>
              </w:rPr>
              <w:t>.</w:t>
            </w:r>
          </w:p>
          <w:p>
            <w:pPr>
              <w:pStyle w:val="TableParagraph"/>
              <w:numPr>
                <w:ilvl w:val="0"/>
                <w:numId w:val="1"/>
              </w:numPr>
              <w:tabs>
                <w:tab w:pos="698" w:val="left" w:leader="none"/>
                <w:tab w:pos="699" w:val="left" w:leader="none"/>
              </w:tabs>
              <w:spacing w:line="237" w:lineRule="auto" w:before="113" w:after="0"/>
              <w:ind w:left="698" w:right="461" w:hanging="353"/>
              <w:jc w:val="left"/>
              <w:rPr>
                <w:sz w:val="20"/>
              </w:rPr>
            </w:pPr>
            <w:r>
              <w:rPr>
                <w:sz w:val="20"/>
              </w:rPr>
              <w:t>I understand that if the household rent changes, the Department of Housing will tell Centrelink and the new</w:t>
            </w:r>
            <w:r>
              <w:rPr>
                <w:spacing w:val="-34"/>
                <w:sz w:val="20"/>
              </w:rPr>
              <w:t> </w:t>
            </w:r>
            <w:r>
              <w:rPr>
                <w:sz w:val="20"/>
              </w:rPr>
              <w:t>amount will be taken out of my pension payment from the next available payday, based on the percentage proportion as stated on this</w:t>
            </w:r>
            <w:r>
              <w:rPr>
                <w:spacing w:val="-1"/>
                <w:sz w:val="20"/>
              </w:rPr>
              <w:t> </w:t>
            </w:r>
            <w:r>
              <w:rPr>
                <w:sz w:val="20"/>
              </w:rPr>
              <w:t>form.</w:t>
            </w:r>
          </w:p>
          <w:p>
            <w:pPr>
              <w:pStyle w:val="TableParagraph"/>
              <w:numPr>
                <w:ilvl w:val="0"/>
                <w:numId w:val="1"/>
              </w:numPr>
              <w:tabs>
                <w:tab w:pos="698" w:val="left" w:leader="none"/>
                <w:tab w:pos="699" w:val="left" w:leader="none"/>
              </w:tabs>
              <w:spacing w:line="240" w:lineRule="auto" w:before="111" w:after="0"/>
              <w:ind w:left="698" w:right="447" w:hanging="353"/>
              <w:jc w:val="left"/>
              <w:rPr>
                <w:sz w:val="20"/>
              </w:rPr>
            </w:pPr>
            <w:r>
              <w:rPr>
                <w:sz w:val="20"/>
              </w:rPr>
              <w:t>I understand that if there is more than one person having payments deducted for rent, any change to the amount</w:t>
            </w:r>
            <w:r>
              <w:rPr>
                <w:spacing w:val="-31"/>
                <w:sz w:val="20"/>
              </w:rPr>
              <w:t> </w:t>
            </w:r>
            <w:r>
              <w:rPr>
                <w:sz w:val="20"/>
              </w:rPr>
              <w:t>to be deducted will be divided in the same percentage proportion as stated on this form unless otherwise advised by me.</w:t>
            </w:r>
          </w:p>
          <w:p>
            <w:pPr>
              <w:pStyle w:val="TableParagraph"/>
              <w:numPr>
                <w:ilvl w:val="0"/>
                <w:numId w:val="1"/>
              </w:numPr>
              <w:tabs>
                <w:tab w:pos="698" w:val="left" w:leader="none"/>
                <w:tab w:pos="699" w:val="left" w:leader="none"/>
              </w:tabs>
              <w:spacing w:line="240" w:lineRule="auto" w:before="109" w:after="0"/>
              <w:ind w:left="698" w:right="377" w:hanging="353"/>
              <w:jc w:val="left"/>
              <w:rPr>
                <w:sz w:val="20"/>
              </w:rPr>
            </w:pPr>
            <w:r>
              <w:rPr>
                <w:sz w:val="20"/>
              </w:rPr>
              <w:t>I understand that if the household rent changes and I have stated a fixed rent amount on this form, the fixed</w:t>
            </w:r>
            <w:r>
              <w:rPr>
                <w:spacing w:val="-29"/>
                <w:sz w:val="20"/>
              </w:rPr>
              <w:t> </w:t>
            </w:r>
            <w:r>
              <w:rPr>
                <w:sz w:val="20"/>
              </w:rPr>
              <w:t>amount stated on this form will continue to be deducted unless otherwise advised by</w:t>
            </w:r>
            <w:r>
              <w:rPr>
                <w:spacing w:val="1"/>
                <w:sz w:val="20"/>
              </w:rPr>
              <w:t> </w:t>
            </w:r>
            <w:r>
              <w:rPr>
                <w:sz w:val="20"/>
              </w:rPr>
              <w:t>me.</w:t>
            </w:r>
          </w:p>
          <w:p>
            <w:pPr>
              <w:pStyle w:val="TableParagraph"/>
              <w:numPr>
                <w:ilvl w:val="0"/>
                <w:numId w:val="1"/>
              </w:numPr>
              <w:tabs>
                <w:tab w:pos="698" w:val="left" w:leader="none"/>
                <w:tab w:pos="699" w:val="left" w:leader="none"/>
              </w:tabs>
              <w:spacing w:line="240" w:lineRule="auto" w:before="109" w:after="0"/>
              <w:ind w:left="698" w:right="690" w:hanging="353"/>
              <w:jc w:val="left"/>
              <w:rPr>
                <w:sz w:val="20"/>
              </w:rPr>
            </w:pPr>
            <w:r>
              <w:rPr>
                <w:sz w:val="20"/>
              </w:rPr>
              <w:t>I</w:t>
            </w:r>
            <w:r>
              <w:rPr>
                <w:spacing w:val="-4"/>
                <w:sz w:val="20"/>
              </w:rPr>
              <w:t> </w:t>
            </w:r>
            <w:r>
              <w:rPr>
                <w:sz w:val="20"/>
              </w:rPr>
              <w:t>agree</w:t>
            </w:r>
            <w:r>
              <w:rPr>
                <w:spacing w:val="-1"/>
                <w:sz w:val="20"/>
              </w:rPr>
              <w:t> </w:t>
            </w:r>
            <w:r>
              <w:rPr>
                <w:sz w:val="20"/>
              </w:rPr>
              <w:t>that</w:t>
            </w:r>
            <w:r>
              <w:rPr>
                <w:spacing w:val="-1"/>
                <w:sz w:val="20"/>
              </w:rPr>
              <w:t> </w:t>
            </w:r>
            <w:r>
              <w:rPr>
                <w:sz w:val="20"/>
              </w:rPr>
              <w:t>if</w:t>
            </w:r>
            <w:r>
              <w:rPr>
                <w:spacing w:val="-4"/>
                <w:sz w:val="20"/>
              </w:rPr>
              <w:t> </w:t>
            </w:r>
            <w:r>
              <w:rPr>
                <w:sz w:val="20"/>
              </w:rPr>
              <w:t>a</w:t>
            </w:r>
            <w:r>
              <w:rPr>
                <w:spacing w:val="-3"/>
                <w:sz w:val="20"/>
              </w:rPr>
              <w:t> </w:t>
            </w:r>
            <w:r>
              <w:rPr>
                <w:sz w:val="20"/>
              </w:rPr>
              <w:t>person</w:t>
            </w:r>
            <w:r>
              <w:rPr>
                <w:spacing w:val="-3"/>
                <w:sz w:val="20"/>
              </w:rPr>
              <w:t> </w:t>
            </w:r>
            <w:r>
              <w:rPr>
                <w:sz w:val="20"/>
              </w:rPr>
              <w:t>other</w:t>
            </w:r>
            <w:r>
              <w:rPr>
                <w:spacing w:val="-2"/>
                <w:sz w:val="20"/>
              </w:rPr>
              <w:t> </w:t>
            </w:r>
            <w:r>
              <w:rPr>
                <w:sz w:val="20"/>
              </w:rPr>
              <w:t>than</w:t>
            </w:r>
            <w:r>
              <w:rPr>
                <w:spacing w:val="-4"/>
                <w:sz w:val="20"/>
              </w:rPr>
              <w:t> </w:t>
            </w:r>
            <w:r>
              <w:rPr>
                <w:sz w:val="20"/>
              </w:rPr>
              <w:t>the</w:t>
            </w:r>
            <w:r>
              <w:rPr>
                <w:spacing w:val="-3"/>
                <w:sz w:val="20"/>
              </w:rPr>
              <w:t> </w:t>
            </w:r>
            <w:r>
              <w:rPr>
                <w:sz w:val="20"/>
              </w:rPr>
              <w:t>tenant</w:t>
            </w:r>
            <w:r>
              <w:rPr>
                <w:spacing w:val="-3"/>
                <w:sz w:val="20"/>
              </w:rPr>
              <w:t> </w:t>
            </w:r>
            <w:r>
              <w:rPr>
                <w:sz w:val="20"/>
              </w:rPr>
              <w:t>contributes</w:t>
            </w:r>
            <w:r>
              <w:rPr>
                <w:spacing w:val="-2"/>
                <w:sz w:val="20"/>
              </w:rPr>
              <w:t> </w:t>
            </w:r>
            <w:r>
              <w:rPr>
                <w:sz w:val="20"/>
              </w:rPr>
              <w:t>to</w:t>
            </w:r>
            <w:r>
              <w:rPr>
                <w:spacing w:val="-5"/>
                <w:sz w:val="20"/>
              </w:rPr>
              <w:t> </w:t>
            </w:r>
            <w:r>
              <w:rPr>
                <w:sz w:val="20"/>
              </w:rPr>
              <w:t>payments</w:t>
            </w:r>
            <w:r>
              <w:rPr>
                <w:spacing w:val="4"/>
                <w:sz w:val="20"/>
              </w:rPr>
              <w:t> </w:t>
            </w:r>
            <w:r>
              <w:rPr>
                <w:sz w:val="20"/>
              </w:rPr>
              <w:t>that</w:t>
            </w:r>
            <w:r>
              <w:rPr>
                <w:spacing w:val="-3"/>
                <w:sz w:val="20"/>
              </w:rPr>
              <w:t> </w:t>
            </w:r>
            <w:r>
              <w:rPr>
                <w:sz w:val="20"/>
              </w:rPr>
              <w:t>are</w:t>
            </w:r>
            <w:r>
              <w:rPr>
                <w:spacing w:val="-4"/>
                <w:sz w:val="20"/>
              </w:rPr>
              <w:t> </w:t>
            </w:r>
            <w:r>
              <w:rPr>
                <w:sz w:val="20"/>
              </w:rPr>
              <w:t>the</w:t>
            </w:r>
            <w:r>
              <w:rPr>
                <w:spacing w:val="-3"/>
                <w:sz w:val="20"/>
              </w:rPr>
              <w:t> </w:t>
            </w:r>
            <w:r>
              <w:rPr>
                <w:sz w:val="20"/>
              </w:rPr>
              <w:t>tenant’s</w:t>
            </w:r>
            <w:r>
              <w:rPr>
                <w:spacing w:val="-3"/>
                <w:sz w:val="20"/>
              </w:rPr>
              <w:t> </w:t>
            </w:r>
            <w:r>
              <w:rPr>
                <w:sz w:val="20"/>
              </w:rPr>
              <w:t>legal</w:t>
            </w:r>
            <w:r>
              <w:rPr>
                <w:spacing w:val="-3"/>
                <w:sz w:val="20"/>
              </w:rPr>
              <w:t> </w:t>
            </w:r>
            <w:r>
              <w:rPr>
                <w:sz w:val="20"/>
              </w:rPr>
              <w:t>responsibility,</w:t>
            </w:r>
            <w:r>
              <w:rPr>
                <w:spacing w:val="-2"/>
                <w:sz w:val="20"/>
              </w:rPr>
              <w:t> </w:t>
            </w:r>
            <w:r>
              <w:rPr>
                <w:sz w:val="20"/>
              </w:rPr>
              <w:t>no rights or claims against the Department of Housing are conferred on that other</w:t>
            </w:r>
            <w:r>
              <w:rPr>
                <w:spacing w:val="-2"/>
                <w:sz w:val="20"/>
              </w:rPr>
              <w:t> </w:t>
            </w:r>
            <w:r>
              <w:rPr>
                <w:sz w:val="20"/>
              </w:rPr>
              <w:t>person.</w:t>
            </w:r>
          </w:p>
          <w:p>
            <w:pPr>
              <w:pStyle w:val="TableParagraph"/>
              <w:numPr>
                <w:ilvl w:val="0"/>
                <w:numId w:val="1"/>
              </w:numPr>
              <w:tabs>
                <w:tab w:pos="698" w:val="left" w:leader="none"/>
                <w:tab w:pos="699" w:val="left" w:leader="none"/>
              </w:tabs>
              <w:spacing w:line="240" w:lineRule="auto" w:before="108" w:after="0"/>
              <w:ind w:left="698" w:right="794" w:hanging="353"/>
              <w:jc w:val="left"/>
              <w:rPr>
                <w:sz w:val="20"/>
              </w:rPr>
            </w:pPr>
            <w:r>
              <w:rPr>
                <w:sz w:val="20"/>
              </w:rPr>
              <w:t>I agree that the Department of Housing rights or obligations to me or any other occupant of the property are</w:t>
            </w:r>
            <w:r>
              <w:rPr>
                <w:spacing w:val="-34"/>
                <w:sz w:val="20"/>
              </w:rPr>
              <w:t> </w:t>
            </w:r>
            <w:r>
              <w:rPr>
                <w:sz w:val="20"/>
              </w:rPr>
              <w:t>not diminished in any way by the fact that housing payments are received from</w:t>
            </w:r>
            <w:r>
              <w:rPr>
                <w:spacing w:val="-10"/>
                <w:sz w:val="20"/>
              </w:rPr>
              <w:t> </w:t>
            </w:r>
            <w:r>
              <w:rPr>
                <w:sz w:val="20"/>
              </w:rPr>
              <w:t>Centrelink.</w:t>
            </w:r>
          </w:p>
          <w:p>
            <w:pPr>
              <w:pStyle w:val="TableParagraph"/>
              <w:numPr>
                <w:ilvl w:val="0"/>
                <w:numId w:val="1"/>
              </w:numPr>
              <w:tabs>
                <w:tab w:pos="698" w:val="left" w:leader="none"/>
                <w:tab w:pos="699" w:val="left" w:leader="none"/>
              </w:tabs>
              <w:spacing w:line="240" w:lineRule="auto" w:before="108" w:after="0"/>
              <w:ind w:left="698" w:right="536" w:hanging="353"/>
              <w:jc w:val="left"/>
              <w:rPr>
                <w:sz w:val="20"/>
              </w:rPr>
            </w:pPr>
            <w:r>
              <w:rPr>
                <w:sz w:val="20"/>
              </w:rPr>
              <w:t>I agree that any credit due at the end of a Department of Housing tenancy can be paid to any person whose</w:t>
            </w:r>
            <w:r>
              <w:rPr>
                <w:spacing w:val="-35"/>
                <w:sz w:val="20"/>
              </w:rPr>
              <w:t> </w:t>
            </w:r>
            <w:r>
              <w:rPr>
                <w:sz w:val="20"/>
              </w:rPr>
              <w:t>name was on the State Tenancy Agreement as a tenant of the</w:t>
            </w:r>
            <w:r>
              <w:rPr>
                <w:spacing w:val="-7"/>
                <w:sz w:val="20"/>
              </w:rPr>
              <w:t> </w:t>
            </w:r>
            <w:r>
              <w:rPr>
                <w:sz w:val="20"/>
              </w:rPr>
              <w:t>property.</w:t>
            </w:r>
          </w:p>
        </w:tc>
      </w:tr>
      <w:tr>
        <w:trPr>
          <w:trHeight w:val="400" w:hRule="atLeast"/>
        </w:trPr>
        <w:tc>
          <w:tcPr>
            <w:tcW w:w="7609" w:type="dxa"/>
            <w:tcBorders>
              <w:left w:val="single" w:sz="4" w:space="0" w:color="000000"/>
            </w:tcBorders>
          </w:tcPr>
          <w:p>
            <w:pPr>
              <w:pStyle w:val="TableParagraph"/>
              <w:spacing w:before="61"/>
              <w:ind w:left="594"/>
              <w:rPr>
                <w:b/>
                <w:sz w:val="24"/>
              </w:rPr>
            </w:pPr>
            <w:r>
              <w:rPr>
                <w:b/>
                <w:sz w:val="24"/>
              </w:rPr>
              <w:t>Your signature</w:t>
            </w:r>
          </w:p>
        </w:tc>
        <w:tc>
          <w:tcPr>
            <w:tcW w:w="420" w:type="dxa"/>
            <w:shd w:val="clear" w:color="auto" w:fill="F3F3F3"/>
          </w:tcPr>
          <w:p>
            <w:pPr>
              <w:pStyle w:val="TableParagraph"/>
              <w:rPr>
                <w:rFonts w:ascii="Times New Roman"/>
                <w:sz w:val="18"/>
              </w:rPr>
            </w:pPr>
          </w:p>
        </w:tc>
        <w:tc>
          <w:tcPr>
            <w:tcW w:w="3274" w:type="dxa"/>
            <w:tcBorders>
              <w:right w:val="single" w:sz="4" w:space="0" w:color="000000"/>
            </w:tcBorders>
          </w:tcPr>
          <w:p>
            <w:pPr>
              <w:pStyle w:val="TableParagraph"/>
              <w:rPr>
                <w:rFonts w:ascii="Times New Roman"/>
                <w:sz w:val="18"/>
              </w:rPr>
            </w:pPr>
          </w:p>
        </w:tc>
      </w:tr>
      <w:tr>
        <w:trPr>
          <w:trHeight w:val="693" w:hRule="atLeast"/>
        </w:trPr>
        <w:tc>
          <w:tcPr>
            <w:tcW w:w="7609" w:type="dxa"/>
            <w:tcBorders>
              <w:left w:val="single" w:sz="4" w:space="0" w:color="000000"/>
            </w:tcBorders>
          </w:tcPr>
          <w:p>
            <w:pPr>
              <w:pStyle w:val="TableParagraph"/>
              <w:rPr>
                <w:rFonts w:ascii="Times New Roman"/>
                <w:sz w:val="18"/>
              </w:rPr>
            </w:pPr>
          </w:p>
        </w:tc>
        <w:tc>
          <w:tcPr>
            <w:tcW w:w="420" w:type="dxa"/>
            <w:shd w:val="clear" w:color="auto" w:fill="F3F3F3"/>
          </w:tcPr>
          <w:p>
            <w:pPr>
              <w:pStyle w:val="TableParagraph"/>
              <w:rPr>
                <w:rFonts w:ascii="Times New Roman"/>
                <w:sz w:val="18"/>
              </w:rPr>
            </w:pPr>
          </w:p>
        </w:tc>
        <w:tc>
          <w:tcPr>
            <w:tcW w:w="3274" w:type="dxa"/>
            <w:tcBorders>
              <w:right w:val="single" w:sz="4" w:space="0" w:color="000000"/>
            </w:tcBorders>
          </w:tcPr>
          <w:p>
            <w:pPr>
              <w:pStyle w:val="TableParagraph"/>
              <w:spacing w:before="42"/>
              <w:ind w:left="283" w:right="792" w:firstLine="4"/>
              <w:rPr>
                <w:b/>
                <w:sz w:val="24"/>
              </w:rPr>
            </w:pPr>
            <w:r>
              <w:rPr>
                <w:b/>
                <w:sz w:val="24"/>
              </w:rPr>
              <w:t>PLEASE SIGN THE AUTHORITY FORM</w:t>
            </w:r>
          </w:p>
        </w:tc>
      </w:tr>
      <w:tr>
        <w:trPr>
          <w:trHeight w:val="350" w:hRule="atLeast"/>
        </w:trPr>
        <w:tc>
          <w:tcPr>
            <w:tcW w:w="7609" w:type="dxa"/>
            <w:tcBorders>
              <w:left w:val="single" w:sz="4" w:space="0" w:color="000000"/>
            </w:tcBorders>
          </w:tcPr>
          <w:p>
            <w:pPr>
              <w:pStyle w:val="TableParagraph"/>
              <w:spacing w:before="81"/>
              <w:ind w:left="594"/>
              <w:rPr>
                <w:sz w:val="16"/>
              </w:rPr>
            </w:pPr>
            <w:r>
              <w:rPr>
                <w:sz w:val="16"/>
              </w:rPr>
              <w:t>Date:</w:t>
            </w:r>
          </w:p>
        </w:tc>
        <w:tc>
          <w:tcPr>
            <w:tcW w:w="420" w:type="dxa"/>
            <w:shd w:val="clear" w:color="auto" w:fill="F3F3F3"/>
          </w:tcPr>
          <w:p>
            <w:pPr>
              <w:pStyle w:val="TableParagraph"/>
              <w:rPr>
                <w:rFonts w:ascii="Times New Roman"/>
                <w:sz w:val="18"/>
              </w:rPr>
            </w:pPr>
          </w:p>
        </w:tc>
        <w:tc>
          <w:tcPr>
            <w:tcW w:w="3274" w:type="dxa"/>
            <w:tcBorders>
              <w:right w:val="single" w:sz="4" w:space="0" w:color="000000"/>
            </w:tcBorders>
          </w:tcPr>
          <w:p>
            <w:pPr>
              <w:pStyle w:val="TableParagraph"/>
              <w:rPr>
                <w:rFonts w:ascii="Times New Roman"/>
                <w:sz w:val="18"/>
              </w:rPr>
            </w:pPr>
          </w:p>
        </w:tc>
      </w:tr>
      <w:tr>
        <w:trPr>
          <w:trHeight w:val="1418" w:hRule="atLeast"/>
        </w:trPr>
        <w:tc>
          <w:tcPr>
            <w:tcW w:w="11303" w:type="dxa"/>
            <w:gridSpan w:val="3"/>
            <w:tcBorders>
              <w:left w:val="single" w:sz="6" w:space="0" w:color="000000"/>
              <w:right w:val="single" w:sz="6" w:space="0" w:color="000000"/>
            </w:tcBorders>
            <w:shd w:val="clear" w:color="auto" w:fill="F3F3F3"/>
          </w:tcPr>
          <w:p>
            <w:pPr>
              <w:pStyle w:val="TableParagraph"/>
              <w:spacing w:before="119"/>
              <w:ind w:left="345"/>
              <w:rPr>
                <w:b/>
                <w:sz w:val="16"/>
              </w:rPr>
            </w:pPr>
            <w:r>
              <w:rPr>
                <w:b/>
                <w:sz w:val="16"/>
              </w:rPr>
              <w:t>Privacy Notice</w:t>
            </w:r>
          </w:p>
          <w:p>
            <w:pPr>
              <w:pStyle w:val="TableParagraph"/>
              <w:spacing w:before="1"/>
              <w:ind w:left="345" w:right="450"/>
              <w:rPr>
                <w:b/>
                <w:sz w:val="16"/>
              </w:rPr>
            </w:pPr>
            <w:r>
              <w:rPr>
                <w:sz w:val="16"/>
              </w:rPr>
              <w:t>The Department of Housing is collecting your personal information so we may provide you with housing assistance. To assist you with your housing needs and services, your personal information may be disclosed to partner agencies, service providers, local governments and non-governmental agencies that now, or will, provide you with housing and/or support services. Unless authorised or required by law, your personal information will not be disclosed to any other third party without your consent. More information about the Department's privacy oblligations is available on our website at </w:t>
            </w:r>
            <w:hyperlink r:id="rId7">
              <w:r>
                <w:rPr>
                  <w:b/>
                  <w:color w:val="0000FF"/>
                  <w:sz w:val="16"/>
                </w:rPr>
                <w:t>www.housing.qld.gov.au</w:t>
              </w:r>
            </w:hyperlink>
            <w:r>
              <w:rPr>
                <w:b/>
                <w:color w:val="0000FF"/>
                <w:sz w:val="16"/>
              </w:rPr>
              <w:t>.</w:t>
            </w:r>
          </w:p>
        </w:tc>
      </w:tr>
      <w:tr>
        <w:trPr>
          <w:trHeight w:val="182" w:hRule="atLeast"/>
        </w:trPr>
        <w:tc>
          <w:tcPr>
            <w:tcW w:w="7609" w:type="dxa"/>
            <w:tcBorders>
              <w:left w:val="single" w:sz="6" w:space="0" w:color="000000"/>
              <w:bottom w:val="single" w:sz="6" w:space="0" w:color="000000"/>
            </w:tcBorders>
          </w:tcPr>
          <w:p>
            <w:pPr>
              <w:pStyle w:val="TableParagraph"/>
              <w:spacing w:line="145" w:lineRule="exact"/>
              <w:ind w:left="345"/>
              <w:rPr>
                <w:sz w:val="16"/>
              </w:rPr>
            </w:pPr>
            <w:r>
              <w:rPr>
                <w:w w:val="100"/>
                <w:sz w:val="16"/>
              </w:rPr>
              <w:t>.</w:t>
            </w:r>
          </w:p>
        </w:tc>
        <w:tc>
          <w:tcPr>
            <w:tcW w:w="420" w:type="dxa"/>
            <w:tcBorders>
              <w:bottom w:val="single" w:sz="6" w:space="0" w:color="000000"/>
            </w:tcBorders>
          </w:tcPr>
          <w:p>
            <w:pPr>
              <w:pStyle w:val="TableParagraph"/>
              <w:rPr>
                <w:rFonts w:ascii="Times New Roman"/>
                <w:sz w:val="10"/>
              </w:rPr>
            </w:pPr>
          </w:p>
        </w:tc>
        <w:tc>
          <w:tcPr>
            <w:tcW w:w="3274" w:type="dxa"/>
            <w:tcBorders>
              <w:bottom w:val="single" w:sz="6" w:space="0" w:color="000000"/>
              <w:right w:val="single" w:sz="6" w:space="0" w:color="000000"/>
            </w:tcBorders>
          </w:tcPr>
          <w:p>
            <w:pPr>
              <w:pStyle w:val="TableParagraph"/>
              <w:rPr>
                <w:rFonts w:ascii="Times New Roman"/>
                <w:sz w:val="10"/>
              </w:rPr>
            </w:pPr>
          </w:p>
        </w:tc>
      </w:tr>
      <w:tr>
        <w:trPr>
          <w:trHeight w:val="2416" w:hRule="atLeast"/>
        </w:trPr>
        <w:tc>
          <w:tcPr>
            <w:tcW w:w="11303" w:type="dxa"/>
            <w:gridSpan w:val="3"/>
            <w:tcBorders>
              <w:left w:val="single" w:sz="6" w:space="0" w:color="000000"/>
              <w:right w:val="single" w:sz="6" w:space="0" w:color="000000"/>
            </w:tcBorders>
          </w:tcPr>
          <w:p>
            <w:pPr>
              <w:pStyle w:val="TableParagraph"/>
              <w:spacing w:before="53"/>
              <w:ind w:left="345"/>
              <w:rPr>
                <w:b/>
                <w:sz w:val="24"/>
              </w:rPr>
            </w:pPr>
            <w:r>
              <w:rPr>
                <w:b/>
                <w:sz w:val="24"/>
              </w:rPr>
              <w:t>Other things that are important</w:t>
            </w:r>
          </w:p>
          <w:p>
            <w:pPr>
              <w:pStyle w:val="TableParagraph"/>
              <w:numPr>
                <w:ilvl w:val="0"/>
                <w:numId w:val="2"/>
              </w:numPr>
              <w:tabs>
                <w:tab w:pos="698" w:val="left" w:leader="none"/>
                <w:tab w:pos="699" w:val="left" w:leader="none"/>
              </w:tabs>
              <w:spacing w:line="240" w:lineRule="auto" w:before="61" w:after="0"/>
              <w:ind w:left="698" w:right="0" w:hanging="354"/>
              <w:jc w:val="left"/>
              <w:rPr>
                <w:sz w:val="20"/>
              </w:rPr>
            </w:pPr>
            <w:r>
              <w:rPr>
                <w:sz w:val="20"/>
              </w:rPr>
              <w:t>Any information you give may be used by Centrelink to check that you are getting your correct</w:t>
            </w:r>
            <w:r>
              <w:rPr>
                <w:spacing w:val="-10"/>
                <w:sz w:val="20"/>
              </w:rPr>
              <w:t> </w:t>
            </w:r>
            <w:r>
              <w:rPr>
                <w:sz w:val="20"/>
              </w:rPr>
              <w:t>entitlement.</w:t>
            </w:r>
          </w:p>
          <w:p>
            <w:pPr>
              <w:pStyle w:val="TableParagraph"/>
              <w:numPr>
                <w:ilvl w:val="0"/>
                <w:numId w:val="2"/>
              </w:numPr>
              <w:tabs>
                <w:tab w:pos="698" w:val="left" w:leader="none"/>
                <w:tab w:pos="699" w:val="left" w:leader="none"/>
              </w:tabs>
              <w:spacing w:line="235" w:lineRule="auto" w:before="63" w:after="0"/>
              <w:ind w:left="698" w:right="859" w:hanging="353"/>
              <w:jc w:val="left"/>
              <w:rPr>
                <w:sz w:val="20"/>
              </w:rPr>
            </w:pPr>
            <w:r>
              <w:rPr>
                <w:sz w:val="20"/>
              </w:rPr>
              <w:t>If</w:t>
            </w:r>
            <w:r>
              <w:rPr>
                <w:spacing w:val="-3"/>
                <w:sz w:val="20"/>
              </w:rPr>
              <w:t> </w:t>
            </w:r>
            <w:r>
              <w:rPr>
                <w:sz w:val="20"/>
              </w:rPr>
              <w:t>you</w:t>
            </w:r>
            <w:r>
              <w:rPr>
                <w:spacing w:val="-4"/>
                <w:sz w:val="20"/>
              </w:rPr>
              <w:t> </w:t>
            </w:r>
            <w:r>
              <w:rPr>
                <w:sz w:val="20"/>
              </w:rPr>
              <w:t>have</w:t>
            </w:r>
            <w:r>
              <w:rPr>
                <w:spacing w:val="-2"/>
                <w:sz w:val="20"/>
              </w:rPr>
              <w:t> </w:t>
            </w:r>
            <w:r>
              <w:rPr>
                <w:sz w:val="20"/>
              </w:rPr>
              <w:t>applied</w:t>
            </w:r>
            <w:r>
              <w:rPr>
                <w:spacing w:val="-3"/>
                <w:sz w:val="20"/>
              </w:rPr>
              <w:t> </w:t>
            </w:r>
            <w:r>
              <w:rPr>
                <w:sz w:val="20"/>
              </w:rPr>
              <w:t>to</w:t>
            </w:r>
            <w:r>
              <w:rPr>
                <w:spacing w:val="-2"/>
                <w:sz w:val="20"/>
              </w:rPr>
              <w:t> </w:t>
            </w:r>
            <w:r>
              <w:rPr>
                <w:sz w:val="20"/>
              </w:rPr>
              <w:t>receive a</w:t>
            </w:r>
            <w:r>
              <w:rPr>
                <w:spacing w:val="-3"/>
                <w:sz w:val="20"/>
              </w:rPr>
              <w:t> </w:t>
            </w:r>
            <w:r>
              <w:rPr>
                <w:sz w:val="20"/>
              </w:rPr>
              <w:t>Centrelink</w:t>
            </w:r>
            <w:r>
              <w:rPr>
                <w:spacing w:val="-1"/>
                <w:sz w:val="20"/>
              </w:rPr>
              <w:t> </w:t>
            </w:r>
            <w:r>
              <w:rPr>
                <w:sz w:val="20"/>
              </w:rPr>
              <w:t>payment</w:t>
            </w:r>
            <w:r>
              <w:rPr>
                <w:spacing w:val="-3"/>
                <w:sz w:val="20"/>
              </w:rPr>
              <w:t> </w:t>
            </w:r>
            <w:r>
              <w:rPr>
                <w:sz w:val="20"/>
              </w:rPr>
              <w:t>but</w:t>
            </w:r>
            <w:r>
              <w:rPr>
                <w:spacing w:val="-2"/>
                <w:sz w:val="20"/>
              </w:rPr>
              <w:t> </w:t>
            </w:r>
            <w:r>
              <w:rPr>
                <w:sz w:val="20"/>
              </w:rPr>
              <w:t>have</w:t>
            </w:r>
            <w:r>
              <w:rPr>
                <w:spacing w:val="-1"/>
                <w:sz w:val="20"/>
              </w:rPr>
              <w:t> </w:t>
            </w:r>
            <w:r>
              <w:rPr>
                <w:sz w:val="20"/>
              </w:rPr>
              <w:t>not</w:t>
            </w:r>
            <w:r>
              <w:rPr>
                <w:spacing w:val="-3"/>
                <w:sz w:val="20"/>
              </w:rPr>
              <w:t> </w:t>
            </w:r>
            <w:r>
              <w:rPr>
                <w:sz w:val="20"/>
              </w:rPr>
              <w:t>yet been</w:t>
            </w:r>
            <w:r>
              <w:rPr>
                <w:spacing w:val="-3"/>
                <w:sz w:val="20"/>
              </w:rPr>
              <w:t> </w:t>
            </w:r>
            <w:r>
              <w:rPr>
                <w:sz w:val="20"/>
              </w:rPr>
              <w:t>paid,</w:t>
            </w:r>
            <w:r>
              <w:rPr>
                <w:spacing w:val="-2"/>
                <w:sz w:val="20"/>
              </w:rPr>
              <w:t> </w:t>
            </w:r>
            <w:r>
              <w:rPr>
                <w:sz w:val="20"/>
              </w:rPr>
              <w:t>wait</w:t>
            </w:r>
            <w:r>
              <w:rPr>
                <w:spacing w:val="-1"/>
                <w:sz w:val="20"/>
              </w:rPr>
              <w:t> </w:t>
            </w:r>
            <w:r>
              <w:rPr>
                <w:sz w:val="20"/>
              </w:rPr>
              <w:t>until</w:t>
            </w:r>
            <w:r>
              <w:rPr>
                <w:spacing w:val="-3"/>
                <w:sz w:val="20"/>
              </w:rPr>
              <w:t> </w:t>
            </w:r>
            <w:r>
              <w:rPr>
                <w:sz w:val="20"/>
              </w:rPr>
              <w:t>you</w:t>
            </w:r>
            <w:r>
              <w:rPr>
                <w:spacing w:val="-4"/>
                <w:sz w:val="20"/>
              </w:rPr>
              <w:t> </w:t>
            </w:r>
            <w:r>
              <w:rPr>
                <w:sz w:val="20"/>
              </w:rPr>
              <w:t>start</w:t>
            </w:r>
            <w:r>
              <w:rPr>
                <w:spacing w:val="-4"/>
                <w:sz w:val="20"/>
              </w:rPr>
              <w:t> </w:t>
            </w:r>
            <w:r>
              <w:rPr>
                <w:sz w:val="20"/>
              </w:rPr>
              <w:t>getting</w:t>
            </w:r>
            <w:r>
              <w:rPr>
                <w:spacing w:val="2"/>
                <w:sz w:val="20"/>
              </w:rPr>
              <w:t> </w:t>
            </w:r>
            <w:r>
              <w:rPr>
                <w:sz w:val="20"/>
              </w:rPr>
              <w:t>paid before completing this</w:t>
            </w:r>
            <w:r>
              <w:rPr>
                <w:spacing w:val="-1"/>
                <w:sz w:val="20"/>
              </w:rPr>
              <w:t> </w:t>
            </w:r>
            <w:r>
              <w:rPr>
                <w:sz w:val="20"/>
              </w:rPr>
              <w:t>form.</w:t>
            </w:r>
          </w:p>
          <w:p>
            <w:pPr>
              <w:pStyle w:val="TableParagraph"/>
              <w:numPr>
                <w:ilvl w:val="0"/>
                <w:numId w:val="2"/>
              </w:numPr>
              <w:tabs>
                <w:tab w:pos="698" w:val="left" w:leader="none"/>
                <w:tab w:pos="699" w:val="left" w:leader="none"/>
              </w:tabs>
              <w:spacing w:line="235" w:lineRule="auto" w:before="68" w:after="0"/>
              <w:ind w:left="698" w:right="644" w:hanging="353"/>
              <w:jc w:val="left"/>
              <w:rPr>
                <w:sz w:val="20"/>
              </w:rPr>
            </w:pPr>
            <w:r>
              <w:rPr>
                <w:sz w:val="20"/>
              </w:rPr>
              <w:t>To avoid any difficulties with this deduction, you should immediately advise Centrelink of your new address if</w:t>
            </w:r>
            <w:r>
              <w:rPr>
                <w:spacing w:val="-27"/>
                <w:sz w:val="20"/>
              </w:rPr>
              <w:t> </w:t>
            </w:r>
            <w:r>
              <w:rPr>
                <w:sz w:val="20"/>
              </w:rPr>
              <w:t>you just</w:t>
            </w:r>
            <w:r>
              <w:rPr>
                <w:spacing w:val="-2"/>
                <w:sz w:val="20"/>
              </w:rPr>
              <w:t> </w:t>
            </w:r>
            <w:r>
              <w:rPr>
                <w:sz w:val="20"/>
              </w:rPr>
              <w:t>moved.</w:t>
            </w:r>
          </w:p>
          <w:p>
            <w:pPr>
              <w:pStyle w:val="TableParagraph"/>
              <w:numPr>
                <w:ilvl w:val="0"/>
                <w:numId w:val="2"/>
              </w:numPr>
              <w:tabs>
                <w:tab w:pos="698" w:val="left" w:leader="none"/>
                <w:tab w:pos="699" w:val="left" w:leader="none"/>
              </w:tabs>
              <w:spacing w:line="240" w:lineRule="auto" w:before="82" w:after="0"/>
              <w:ind w:left="698" w:right="759" w:hanging="353"/>
              <w:jc w:val="left"/>
              <w:rPr>
                <w:sz w:val="20"/>
              </w:rPr>
            </w:pPr>
            <w:r>
              <w:rPr>
                <w:sz w:val="20"/>
              </w:rPr>
              <w:t>These deductions will continue until you advise in writing either the Department of Housing or Centrelink to</w:t>
            </w:r>
            <w:r>
              <w:rPr>
                <w:spacing w:val="-30"/>
                <w:sz w:val="20"/>
              </w:rPr>
              <w:t> </w:t>
            </w:r>
            <w:r>
              <w:rPr>
                <w:sz w:val="20"/>
              </w:rPr>
              <w:t>stop them.</w:t>
            </w:r>
          </w:p>
        </w:tc>
      </w:tr>
      <w:tr>
        <w:trPr>
          <w:trHeight w:val="171" w:hRule="atLeast"/>
        </w:trPr>
        <w:tc>
          <w:tcPr>
            <w:tcW w:w="11303" w:type="dxa"/>
            <w:gridSpan w:val="3"/>
            <w:tcBorders>
              <w:left w:val="single" w:sz="6" w:space="0" w:color="000000"/>
              <w:right w:val="single" w:sz="6" w:space="0" w:color="000000"/>
            </w:tcBorders>
          </w:tcPr>
          <w:p>
            <w:pPr>
              <w:pStyle w:val="TableParagraph"/>
              <w:rPr>
                <w:rFonts w:ascii="Times New Roman"/>
                <w:sz w:val="10"/>
              </w:rPr>
            </w:pPr>
          </w:p>
        </w:tc>
      </w:tr>
      <w:tr>
        <w:trPr>
          <w:trHeight w:val="403" w:hRule="atLeast"/>
        </w:trPr>
        <w:tc>
          <w:tcPr>
            <w:tcW w:w="7609" w:type="dxa"/>
            <w:tcBorders>
              <w:left w:val="single" w:sz="6" w:space="0" w:color="000000"/>
            </w:tcBorders>
            <w:shd w:val="clear" w:color="auto" w:fill="E6E6E6"/>
          </w:tcPr>
          <w:p>
            <w:pPr>
              <w:pStyle w:val="TableParagraph"/>
              <w:spacing w:line="262" w:lineRule="exact" w:before="121"/>
              <w:ind w:left="345"/>
              <w:rPr>
                <w:b/>
                <w:sz w:val="24"/>
              </w:rPr>
            </w:pPr>
            <w:r>
              <w:rPr>
                <w:b/>
                <w:sz w:val="24"/>
              </w:rPr>
              <w:t>Housing Service Centre use only</w:t>
            </w:r>
          </w:p>
        </w:tc>
        <w:tc>
          <w:tcPr>
            <w:tcW w:w="420" w:type="dxa"/>
            <w:shd w:val="clear" w:color="auto" w:fill="E6E6E6"/>
          </w:tcPr>
          <w:p>
            <w:pPr>
              <w:pStyle w:val="TableParagraph"/>
              <w:rPr>
                <w:rFonts w:ascii="Times New Roman"/>
                <w:sz w:val="18"/>
              </w:rPr>
            </w:pPr>
          </w:p>
        </w:tc>
        <w:tc>
          <w:tcPr>
            <w:tcW w:w="3274" w:type="dxa"/>
            <w:tcBorders>
              <w:right w:val="single" w:sz="6" w:space="0" w:color="000000"/>
            </w:tcBorders>
            <w:shd w:val="clear" w:color="auto" w:fill="E6E6E6"/>
          </w:tcPr>
          <w:p>
            <w:pPr>
              <w:pStyle w:val="TableParagraph"/>
              <w:rPr>
                <w:rFonts w:ascii="Times New Roman"/>
                <w:sz w:val="18"/>
              </w:rPr>
            </w:pPr>
          </w:p>
        </w:tc>
      </w:tr>
      <w:tr>
        <w:trPr>
          <w:trHeight w:val="745" w:hRule="atLeast"/>
        </w:trPr>
        <w:tc>
          <w:tcPr>
            <w:tcW w:w="7609" w:type="dxa"/>
            <w:tcBorders>
              <w:left w:val="single" w:sz="6" w:space="0" w:color="000000"/>
            </w:tcBorders>
          </w:tcPr>
          <w:p>
            <w:pPr>
              <w:pStyle w:val="TableParagraph"/>
              <w:spacing w:before="36"/>
              <w:ind w:left="345"/>
              <w:rPr>
                <w:sz w:val="20"/>
              </w:rPr>
            </w:pPr>
            <w:r>
              <w:rPr>
                <w:sz w:val="20"/>
              </w:rPr>
              <w:t>Date form received:</w:t>
            </w:r>
          </w:p>
          <w:p>
            <w:pPr>
              <w:pStyle w:val="TableParagraph"/>
              <w:tabs>
                <w:tab w:pos="5803" w:val="left" w:leader="none"/>
              </w:tabs>
              <w:spacing w:before="120"/>
              <w:ind w:left="345"/>
              <w:rPr>
                <w:sz w:val="20"/>
              </w:rPr>
            </w:pPr>
            <w:r>
              <w:rPr>
                <w:sz w:val="20"/>
              </w:rPr>
              <w:t>New</w:t>
            </w:r>
            <w:r>
              <w:rPr>
                <w:spacing w:val="-3"/>
                <w:sz w:val="20"/>
              </w:rPr>
              <w:t> </w:t>
            </w:r>
            <w:r>
              <w:rPr>
                <w:sz w:val="20"/>
              </w:rPr>
              <w:t>application:</w:t>
              <w:tab/>
              <w:t>Transfer:</w:t>
            </w:r>
          </w:p>
        </w:tc>
        <w:tc>
          <w:tcPr>
            <w:tcW w:w="420" w:type="dxa"/>
            <w:shd w:val="clear" w:color="auto" w:fill="E6E6E6"/>
          </w:tcPr>
          <w:p>
            <w:pPr>
              <w:pStyle w:val="TableParagraph"/>
              <w:rPr>
                <w:rFonts w:ascii="Times New Roman"/>
                <w:sz w:val="18"/>
              </w:rPr>
            </w:pPr>
          </w:p>
        </w:tc>
        <w:tc>
          <w:tcPr>
            <w:tcW w:w="3274" w:type="dxa"/>
            <w:tcBorders>
              <w:right w:val="single" w:sz="6" w:space="0" w:color="000000"/>
            </w:tcBorders>
            <w:shd w:val="clear" w:color="auto" w:fill="E6E6E6"/>
          </w:tcPr>
          <w:p>
            <w:pPr>
              <w:pStyle w:val="TableParagraph"/>
              <w:rPr>
                <w:rFonts w:ascii="Times New Roman"/>
                <w:sz w:val="18"/>
              </w:rPr>
            </w:pPr>
          </w:p>
        </w:tc>
      </w:tr>
      <w:tr>
        <w:trPr>
          <w:trHeight w:val="409" w:hRule="atLeast"/>
        </w:trPr>
        <w:tc>
          <w:tcPr>
            <w:tcW w:w="11303" w:type="dxa"/>
            <w:gridSpan w:val="3"/>
            <w:tcBorders>
              <w:left w:val="single" w:sz="6" w:space="0" w:color="000000"/>
              <w:right w:val="single" w:sz="6" w:space="0" w:color="000000"/>
            </w:tcBorders>
            <w:shd w:val="clear" w:color="auto" w:fill="E6E6E6"/>
          </w:tcPr>
          <w:p>
            <w:pPr>
              <w:pStyle w:val="TableParagraph"/>
              <w:tabs>
                <w:tab w:pos="3223" w:val="left" w:leader="none"/>
                <w:tab w:pos="8269" w:val="left" w:leader="none"/>
              </w:tabs>
              <w:spacing w:before="109"/>
              <w:ind w:left="345"/>
              <w:rPr>
                <w:rFonts w:ascii="Times New Roman" w:hAnsi="Times New Roman"/>
                <w:sz w:val="20"/>
              </w:rPr>
            </w:pPr>
            <w:r>
              <w:rPr>
                <w:sz w:val="20"/>
              </w:rPr>
              <w:t>Processing officer’s</w:t>
            </w:r>
            <w:r>
              <w:rPr>
                <w:spacing w:val="-20"/>
                <w:sz w:val="20"/>
              </w:rPr>
              <w:t> </w:t>
            </w:r>
            <w:r>
              <w:rPr>
                <w:sz w:val="20"/>
              </w:rPr>
              <w:t>name:</w:t>
              <w:tab/>
            </w:r>
            <w:r>
              <w:rPr>
                <w:rFonts w:ascii="Times New Roman" w:hAnsi="Times New Roman"/>
                <w:w w:val="99"/>
                <w:sz w:val="20"/>
                <w:u w:val="single"/>
              </w:rPr>
              <w:t> </w:t>
            </w:r>
            <w:r>
              <w:rPr>
                <w:rFonts w:ascii="Times New Roman" w:hAnsi="Times New Roman"/>
                <w:sz w:val="20"/>
                <w:u w:val="single"/>
              </w:rPr>
              <w:tab/>
            </w:r>
          </w:p>
        </w:tc>
      </w:tr>
      <w:tr>
        <w:trPr>
          <w:trHeight w:val="337" w:hRule="atLeast"/>
        </w:trPr>
        <w:tc>
          <w:tcPr>
            <w:tcW w:w="7609" w:type="dxa"/>
            <w:tcBorders>
              <w:left w:val="single" w:sz="6" w:space="0" w:color="000000"/>
            </w:tcBorders>
          </w:tcPr>
          <w:p>
            <w:pPr>
              <w:pStyle w:val="TableParagraph"/>
              <w:spacing w:before="50"/>
              <w:ind w:left="345"/>
              <w:rPr>
                <w:sz w:val="20"/>
              </w:rPr>
            </w:pPr>
            <w:r>
              <w:rPr>
                <w:sz w:val="20"/>
              </w:rPr>
              <w:t>Date entered in Reside:</w:t>
            </w:r>
          </w:p>
        </w:tc>
        <w:tc>
          <w:tcPr>
            <w:tcW w:w="420" w:type="dxa"/>
            <w:shd w:val="clear" w:color="auto" w:fill="E6E6E6"/>
          </w:tcPr>
          <w:p>
            <w:pPr>
              <w:pStyle w:val="TableParagraph"/>
              <w:rPr>
                <w:rFonts w:ascii="Times New Roman"/>
                <w:sz w:val="18"/>
              </w:rPr>
            </w:pPr>
          </w:p>
        </w:tc>
        <w:tc>
          <w:tcPr>
            <w:tcW w:w="3274" w:type="dxa"/>
            <w:tcBorders>
              <w:right w:val="single" w:sz="6" w:space="0" w:color="000000"/>
            </w:tcBorders>
            <w:shd w:val="clear" w:color="auto" w:fill="E6E6E6"/>
          </w:tcPr>
          <w:p>
            <w:pPr>
              <w:pStyle w:val="TableParagraph"/>
              <w:rPr>
                <w:rFonts w:ascii="Times New Roman"/>
                <w:sz w:val="18"/>
              </w:rPr>
            </w:pPr>
          </w:p>
        </w:tc>
      </w:tr>
      <w:tr>
        <w:trPr>
          <w:trHeight w:val="280" w:hRule="atLeast"/>
        </w:trPr>
        <w:tc>
          <w:tcPr>
            <w:tcW w:w="11303" w:type="dxa"/>
            <w:gridSpan w:val="3"/>
            <w:tcBorders>
              <w:left w:val="single" w:sz="6" w:space="0" w:color="000000"/>
              <w:bottom w:val="single" w:sz="6" w:space="0" w:color="000000"/>
              <w:right w:val="single" w:sz="6" w:space="0" w:color="000000"/>
            </w:tcBorders>
          </w:tcPr>
          <w:p>
            <w:pPr>
              <w:pStyle w:val="TableParagraph"/>
              <w:spacing w:line="261" w:lineRule="exact"/>
              <w:ind w:left="1613" w:right="1605"/>
              <w:jc w:val="center"/>
              <w:rPr>
                <w:b/>
                <w:i/>
                <w:sz w:val="24"/>
              </w:rPr>
            </w:pPr>
            <w:r>
              <w:rPr>
                <w:b/>
                <w:i/>
                <w:sz w:val="24"/>
                <w:u w:val="thick"/>
              </w:rPr>
              <w:t>Please return completed form to your nearest Housing Service Centre.</w:t>
            </w:r>
          </w:p>
        </w:tc>
      </w:tr>
    </w:tbl>
    <w:p>
      <w:pPr>
        <w:rPr>
          <w:sz w:val="2"/>
          <w:szCs w:val="2"/>
        </w:rPr>
      </w:pPr>
      <w:r>
        <w:rPr/>
        <w:pict>
          <v:shape style="position:absolute;margin-left:289.369995pt;margin-top:37.256702pt;width:14.7pt;height:13.45pt;mso-position-horizontal-relative:page;mso-position-vertical-relative:page;z-index:-252444672" type="#_x0000_t202" filled="false" stroked="false">
            <v:textbox inset="0,0,0,0">
              <w:txbxContent>
                <w:p>
                  <w:pPr>
                    <w:spacing w:line="268" w:lineRule="exact" w:before="0"/>
                    <w:ind w:left="0" w:right="0" w:firstLine="0"/>
                    <w:jc w:val="left"/>
                    <w:rPr>
                      <w:sz w:val="24"/>
                    </w:rPr>
                  </w:pPr>
                  <w:r>
                    <w:rPr>
                      <w:sz w:val="24"/>
                    </w:rPr>
                    <w:t>-2-</w:t>
                  </w:r>
                </w:p>
              </w:txbxContent>
            </v:textbox>
            <w10:wrap type="none"/>
          </v:shape>
        </w:pict>
      </w:r>
      <w:r>
        <w:rPr/>
        <w:pict>
          <v:shape style="position:absolute;margin-left:63.943401pt;margin-top:435.451599pt;width:93.35pt;height:9pt;mso-position-horizontal-relative:page;mso-position-vertical-relative:page;z-index:-252443648" type="#_x0000_t202" filled="false" stroked="false">
            <v:textbox inset="0,0,0,0">
              <w:txbxContent>
                <w:p>
                  <w:pPr>
                    <w:spacing w:line="179" w:lineRule="exact" w:before="0"/>
                    <w:ind w:left="0" w:right="0" w:firstLine="0"/>
                    <w:jc w:val="left"/>
                    <w:rPr>
                      <w:sz w:val="16"/>
                    </w:rPr>
                  </w:pPr>
                  <w:r>
                    <w:rPr>
                      <w:sz w:val="16"/>
                    </w:rPr>
                    <w:t>______ / ______ / </w:t>
                  </w:r>
                  <w:r>
                    <w:rPr>
                      <w:spacing w:val="-4"/>
                      <w:sz w:val="16"/>
                    </w:rPr>
                    <w:t>______</w:t>
                  </w:r>
                </w:p>
              </w:txbxContent>
            </v:textbox>
            <w10:wrap type="none"/>
          </v:shape>
        </w:pict>
      </w:r>
      <w:r>
        <w:rPr/>
        <w:pict>
          <v:shape style="position:absolute;margin-left:176.300003pt;margin-top:681.20343pt;width:105.6pt;height:11.15pt;mso-position-horizontal-relative:page;mso-position-vertical-relative:page;z-index:-252442624" type="#_x0000_t202" filled="false" stroked="false">
            <v:textbox inset="0,0,0,0">
              <w:txbxContent>
                <w:p>
                  <w:pPr>
                    <w:spacing w:line="223" w:lineRule="exact" w:before="0"/>
                    <w:ind w:left="0" w:right="0" w:firstLine="0"/>
                    <w:jc w:val="left"/>
                    <w:rPr>
                      <w:sz w:val="20"/>
                    </w:rPr>
                  </w:pPr>
                  <w:r>
                    <w:rPr>
                      <w:w w:val="95"/>
                      <w:sz w:val="20"/>
                    </w:rPr>
                    <w:t>______/______/______</w:t>
                  </w:r>
                </w:p>
              </w:txbxContent>
            </v:textbox>
            <w10:wrap type="none"/>
          </v:shape>
        </w:pict>
      </w:r>
      <w:r>
        <w:rPr/>
        <w:pict>
          <v:shape style="position:absolute;margin-left:176.300003pt;margin-top:739.639465pt;width:105.55pt;height:11.15pt;mso-position-horizontal-relative:page;mso-position-vertical-relative:page;z-index:-252441600" type="#_x0000_t202" filled="false" stroked="false">
            <v:textbox inset="0,0,0,0">
              <w:txbxContent>
                <w:p>
                  <w:pPr>
                    <w:spacing w:line="223" w:lineRule="exact" w:before="0"/>
                    <w:ind w:left="0" w:right="0" w:firstLine="0"/>
                    <w:jc w:val="left"/>
                    <w:rPr>
                      <w:sz w:val="20"/>
                    </w:rPr>
                  </w:pPr>
                  <w:r>
                    <w:rPr>
                      <w:w w:val="95"/>
                      <w:sz w:val="20"/>
                    </w:rPr>
                    <w:t>______/______/______</w:t>
                  </w:r>
                </w:p>
              </w:txbxContent>
            </v:textbox>
            <w10:wrap type="none"/>
          </v:shape>
        </w:pict>
      </w:r>
      <w:r>
        <w:rPr/>
        <w:pict>
          <v:group style="position:absolute;margin-left:26.879999pt;margin-top:35.999985pt;width:541.7pt;height:483.55pt;mso-position-horizontal-relative:page;mso-position-vertical-relative:page;z-index:-252440576" coordorigin="538,720" coordsize="10834,9671">
            <v:rect style="position:absolute;left:547;top:729;width:2024;height:387" filled="true" fillcolor="#dfdfdf" stroked="false">
              <v:fill type="solid"/>
            </v:rect>
            <v:rect style="position:absolute;left:2570;top:729;width:8788;height:387" filled="true" fillcolor="#f3f3f3" stroked="false">
              <v:fill type="solid"/>
            </v:rect>
            <v:rect style="position:absolute;left:547;top:720;width:10;height:10" filled="true" fillcolor="#000000" stroked="false">
              <v:fill type="solid"/>
            </v:rect>
            <v:line style="position:absolute" from="557,725" to="2571,725" stroked="true" strokeweight=".48pt" strokecolor="#000000">
              <v:stroke dashstyle="solid"/>
            </v:line>
            <v:rect style="position:absolute;left:2570;top:720;width:10;height:10" filled="true" fillcolor="#000000" stroked="false">
              <v:fill type="solid"/>
            </v:rect>
            <v:line style="position:absolute" from="2580,725" to="11361,725" stroked="true" strokeweight=".48pt" strokecolor="#000000">
              <v:stroke dashstyle="solid"/>
            </v:line>
            <v:shape style="position:absolute;left:547;top:1116;width:10814;height:6810" coordorigin="547,1116" coordsize="10814,6810" path="m782,7530l547,7530,547,7926,782,7926,782,7530m11361,1116l11258,1116,11258,1116,648,1116,648,1116,547,1116,547,7518,648,7518,11258,7518,11361,7518,11361,1116e" filled="true" fillcolor="#f3f3f3" stroked="false">
              <v:path arrowok="t"/>
              <v:fill type="solid"/>
            </v:shape>
            <v:line style="position:absolute" from="664,7590" to="664,7866" stroked="true" strokeweight="1.56pt" strokecolor="#f3f3f3">
              <v:stroke dashstyle="solid"/>
            </v:line>
            <v:shape style="position:absolute;left:7916;top:7529;width:3443;height:1433" coordorigin="7917,7530" coordsize="3443,1433" path="m8327,7530l8224,7530,8020,7530,7917,7530,7917,7926,8020,7926,8224,7926,8327,7926,8327,7530m11359,7530l11066,7530,11066,8963,11359,8963,11359,7530e" filled="true" fillcolor="#f3f3f3" stroked="false">
              <v:path arrowok="t"/>
              <v:fill type="solid"/>
            </v:shape>
            <v:line style="position:absolute" from="11214,8108" to="11214,8384" stroked="true" strokeweight="4.440pt" strokecolor="#f3f3f3">
              <v:stroke dashstyle="solid"/>
            </v:line>
            <v:line style="position:absolute" from="547,7523" to="782,7523" stroked="true" strokeweight=".48pt" strokecolor="#f3f3f3">
              <v:stroke dashstyle="solid"/>
            </v:line>
            <v:line style="position:absolute" from="792,7523" to="7907,7523" stroked="true" strokeweight=".48pt" strokecolor="#000000">
              <v:stroke dashstyle="solid"/>
            </v:line>
            <v:line style="position:absolute" from="7917,7523" to="8327,7523" stroked="true" strokeweight=".48pt" strokecolor="#f3f3f3">
              <v:stroke dashstyle="solid"/>
            </v:line>
            <v:line style="position:absolute" from="8337,7523" to="11056,7523" stroked="true" strokeweight=".48pt" strokecolor="#000000">
              <v:stroke dashstyle="solid"/>
            </v:line>
            <v:line style="position:absolute" from="11066,7523" to="11361,7523" stroked="true" strokeweight=".48pt" strokecolor="#f3f3f3">
              <v:stroke dashstyle="solid"/>
            </v:line>
            <v:rect style="position:absolute;left:547;top:7940;width:236;height:672" filled="true" fillcolor="#f3f3f3" stroked="false">
              <v:fill type="solid"/>
            </v:rect>
            <v:line style="position:absolute" from="664,7940" to="664,8216" stroked="true" strokeweight="1.56pt" strokecolor="#f3f3f3">
              <v:stroke dashstyle="solid"/>
            </v:line>
            <v:line style="position:absolute" from="664,8216" to="664,8612" stroked="true" strokeweight="1.56pt" strokecolor="#f3f3f3">
              <v:stroke dashstyle="solid"/>
            </v:line>
            <v:shape style="position:absolute;left:895;top:8342;width:6809;height:2" coordorigin="895,8343" coordsize="6809,0" path="m895,8343l5696,8343m5701,8343l7302,8343m7305,8343l7704,8343e" filled="false" stroked="true" strokeweight=".756pt" strokecolor="#000000">
              <v:path arrowok="t"/>
              <v:stroke dashstyle="solid"/>
            </v:shape>
            <v:rect style="position:absolute;left:7916;top:7940;width:411;height:1023" filled="true" fillcolor="#f3f3f3" stroked="false">
              <v:fill type="solid"/>
            </v:rect>
            <v:line style="position:absolute" from="547,7933" to="782,7933" stroked="true" strokeweight=".72pt" strokecolor="#f3f3f3">
              <v:stroke dashstyle="solid"/>
            </v:line>
            <v:line style="position:absolute" from="7917,7933" to="8327,7933" stroked="true" strokeweight=".72pt" strokecolor="#f3f3f3">
              <v:stroke dashstyle="solid"/>
            </v:line>
            <v:rect style="position:absolute;left:547;top:8626;width:236;height:336" filled="true" fillcolor="#f3f3f3" stroked="false">
              <v:fill type="solid"/>
            </v:rect>
            <v:line style="position:absolute" from="664,8703" to="664,8888" stroked="true" strokeweight="1.56pt" strokecolor="#f3f3f3">
              <v:stroke dashstyle="solid"/>
            </v:line>
            <v:line style="position:absolute" from="547,8619" to="782,8619" stroked="true" strokeweight=".72pt" strokecolor="#f3f3f3">
              <v:stroke dashstyle="solid"/>
            </v:line>
            <v:line style="position:absolute" from="787,7518" to="787,8972" stroked="true" strokeweight=".48pt" strokecolor="#000000">
              <v:stroke dashstyle="solid"/>
            </v:line>
            <v:line style="position:absolute" from="7912,7518" to="7912,8972" stroked="true" strokeweight=".48pt" strokecolor="#000000">
              <v:stroke dashstyle="solid"/>
            </v:line>
            <v:line style="position:absolute" from="8332,7518" to="8332,8972" stroked="true" strokeweight=".48pt" strokecolor="#000000">
              <v:stroke dashstyle="solid"/>
            </v:line>
            <v:line style="position:absolute" from="11061,7518" to="11061,8972" stroked="true" strokeweight=".48pt" strokecolor="#000000">
              <v:stroke dashstyle="solid"/>
            </v:line>
            <v:shape style="position:absolute;left:547;top:8974;width:10814;height:1407" coordorigin="547,8975" coordsize="10814,1407" path="m11361,8975l547,8975,547,10381,648,10381,11258,10381,11361,10381,11361,8975e" filled="true" fillcolor="#f3f3f3" stroked="false">
              <v:path arrowok="t"/>
              <v:fill type="solid"/>
            </v:shape>
            <v:line style="position:absolute" from="547,8967" to="782,8967" stroked="true" strokeweight=".48pt" strokecolor="#f3f3f3">
              <v:stroke dashstyle="solid"/>
            </v:line>
            <v:line style="position:absolute" from="792,8967" to="7907,8967" stroked="true" strokeweight=".48pt" strokecolor="#000000">
              <v:stroke dashstyle="solid"/>
            </v:line>
            <v:line style="position:absolute" from="7917,8967" to="8327,8967" stroked="true" strokeweight=".48pt" strokecolor="#f3f3f3">
              <v:stroke dashstyle="solid"/>
            </v:line>
            <v:line style="position:absolute" from="8337,8967" to="11056,8967" stroked="true" strokeweight=".48pt" strokecolor="#000000">
              <v:stroke dashstyle="solid"/>
            </v:line>
            <v:line style="position:absolute" from="11066,8967" to="11361,8967" stroked="true" strokeweight=".48pt" strokecolor="#f3f3f3">
              <v:stroke dashstyle="solid"/>
            </v:line>
            <v:line style="position:absolute" from="542,720" to="542,10391" stroked="true" strokeweight=".48pt" strokecolor="#000000">
              <v:stroke dashstyle="solid"/>
            </v:line>
            <v:line style="position:absolute" from="11366,720" to="11366,10391" stroked="true" strokeweight=".48pt" strokecolor="#000000">
              <v:stroke dashstyle="solid"/>
            </v:line>
            <v:rect style="position:absolute;left:547;top:10381;width:10;height:10" filled="true" fillcolor="#000000" stroked="false">
              <v:fill type="solid"/>
            </v:rect>
            <v:line style="position:absolute" from="557,10386" to="11361,10386" stroked="true" strokeweight=".48pt" strokecolor="#000000">
              <v:stroke dashstyle="solid"/>
            </v:line>
            <v:rect style="position:absolute;left:1274;top:8540;width:1919;height:356" filled="true" fillcolor="#ffffff" stroked="false">
              <v:fill type="solid"/>
            </v:rect>
            <w10:wrap type="none"/>
          </v:group>
        </w:pict>
      </w:r>
      <w:r>
        <w:rPr/>
        <w:pict>
          <v:line style="position:absolute;mso-position-horizontal-relative:page;mso-position-vertical-relative:page;z-index:-252439552" from="27.120001pt,527.589966pt" to="27.120001pt,650.349966pt" stroked="true" strokeweight=".72pt" strokecolor="#000000">
            <v:stroke dashstyle="solid"/>
            <w10:wrap type="none"/>
          </v:line>
        </w:pict>
      </w:r>
      <w:r>
        <w:rPr/>
        <w:pict>
          <v:line style="position:absolute;mso-position-horizontal-relative:page;mso-position-vertical-relative:page;z-index:-252438528" from="568.299988pt,527.589966pt" to="568.299988pt,650.349966pt" stroked="true" strokeweight=".72pt" strokecolor="#000000">
            <v:stroke dashstyle="solid"/>
            <w10:wrap type="none"/>
          </v:line>
        </w:pict>
      </w:r>
      <w:r>
        <w:rPr/>
        <w:pict>
          <v:group style="position:absolute;margin-left:26.76pt;margin-top:658.179993pt;width:541.9pt;height:95.4pt;mso-position-horizontal-relative:page;mso-position-vertical-relative:page;z-index:-252437504" coordorigin="535,13164" coordsize="10838,1908">
            <v:shape style="position:absolute;left:549;top:13178;width:10810;height:440" coordorigin="550,13178" coordsize="10810,440" path="m11359,13178l11258,13178,648,13178,550,13178,550,13617,648,13617,11258,13617,11359,13617,11359,13178e" filled="true" fillcolor="#e6e6e6" stroked="false">
              <v:path arrowok="t"/>
              <v:fill type="solid"/>
            </v:shape>
            <v:rect style="position:absolute;left:549;top:13163;width:15;height:15" filled="true" fillcolor="#000000" stroked="false">
              <v:fill type="solid"/>
            </v:rect>
            <v:line style="position:absolute" from="564,13171" to="11359,13171" stroked="true" strokeweight=".72pt" strokecolor="#000000">
              <v:stroke dashstyle="solid"/>
            </v:line>
            <v:shape style="position:absolute;left:549;top:13617;width:10810;height:699" coordorigin="550,13617" coordsize="10810,699" path="m11359,13617l11258,13617,648,13617,550,13617,550,14316,648,14316,11258,14316,11359,14316,11359,13617e" filled="true" fillcolor="#e6e6e6" stroked="false">
              <v:path arrowok="t"/>
              <v:fill type="solid"/>
            </v:shape>
            <v:shape style="position:absolute;left:3547;top:13989;width:4749;height:185" coordorigin="3548,13989" coordsize="4749,185" path="m3548,14174l3732,14174,3732,13989,3548,13989,3548,14174xm8111,14174l8296,14174,8296,13989,8111,13989,8111,14174xe" filled="false" stroked="true" strokeweight=".72pt" strokecolor="#000000">
              <v:path arrowok="t"/>
              <v:stroke dashstyle="solid"/>
            </v:shape>
            <v:shape style="position:absolute;left:549;top:14315;width:10810;height:747" coordorigin="550,14316" coordsize="10810,747" path="m11359,14316l11258,14316,648,14316,550,14316,550,14786,550,15062,11359,15062,11359,14786,11359,14316e" filled="true" fillcolor="#e6e6e6" stroked="false">
              <v:path arrowok="t"/>
              <v:fill type="solid"/>
            </v:shape>
            <v:line style="position:absolute" from="542,13164" to="542,15072" stroked="true" strokeweight=".72pt" strokecolor="#000000">
              <v:stroke dashstyle="solid"/>
            </v:line>
            <v:line style="position:absolute" from="11366,13164" to="11366,15062" stroked="true" strokeweight=".72pt" strokecolor="#000000">
              <v:stroke dashstyle="solid"/>
            </v:line>
            <v:rect style="position:absolute;left:549;top:15061;width:10;height:10" filled="true" fillcolor="#000000" stroked="false">
              <v:fill type="solid"/>
            </v:rect>
            <v:line style="position:absolute" from="559,15067" to="11359,15067" stroked="true" strokeweight=".48pt" strokecolor="#000000">
              <v:stroke dashstyle="solid"/>
            </v:line>
            <v:shape style="position:absolute;left:11358;top:15061;width:15;height:10" coordorigin="11359,15062" coordsize="15,10" path="m11373,15062l11368,15062,11359,15062,11359,15072,11368,15072,11373,15072,11373,15062e" filled="true" fillcolor="#000000" stroked="false">
              <v:path arrowok="t"/>
              <v:fill type="solid"/>
            </v:shape>
            <v:rect style="position:absolute;left:3469;top:13558;width:2366;height:305" filled="true" fillcolor="#bfbfbf" stroked="false">
              <v:fill type="solid"/>
            </v:rect>
            <v:rect style="position:absolute;left:3526;top:13981;width:213;height:220" filled="true" fillcolor="#ffffff" stroked="false">
              <v:fill type="solid"/>
            </v:rect>
            <v:rect style="position:absolute;left:3536;top:13991;width:193;height:200" filled="false" stroked="true" strokeweight="1pt" strokecolor="#000000">
              <v:stroke dashstyle="solid"/>
            </v:rect>
            <v:rect style="position:absolute;left:8101;top:13977;width:223;height:210" filled="true" fillcolor="#ffffff" stroked="false">
              <v:fill type="solid"/>
            </v:rect>
            <v:rect style="position:absolute;left:8111;top:13987;width:203;height:190" filled="false" stroked="true" strokeweight="1pt" strokecolor="#000000">
              <v:stroke dashstyle="solid"/>
            </v:rect>
            <v:rect style="position:absolute;left:3474;top:14728;width:2366;height:305" filled="true" fillcolor="#bfbfbf" stroked="false">
              <v:fill type="solid"/>
            </v:rect>
            <w10:wrap type="none"/>
          </v:group>
        </w:pict>
      </w:r>
    </w:p>
    <w:sectPr>
      <w:pgSz w:w="11910" w:h="16840"/>
      <w:pgMar w:header="0" w:footer="394" w:top="480" w:bottom="580" w:left="18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4.663pt;margin-top:807.346558pt;width:96.75pt;height:20.5pt;mso-position-horizontal-relative:page;mso-position-vertical-relative:page;z-index:-252453888" type="#_x0000_t202" filled="false" stroked="false">
          <v:textbox inset="0,0,0,0">
            <w:txbxContent>
              <w:p>
                <w:pPr>
                  <w:spacing w:before="15"/>
                  <w:ind w:left="20" w:right="0" w:firstLine="0"/>
                  <w:jc w:val="left"/>
                  <w:rPr>
                    <w:b/>
                    <w:sz w:val="16"/>
                  </w:rPr>
                </w:pPr>
                <w:r>
                  <w:rPr>
                    <w:b/>
                    <w:sz w:val="16"/>
                  </w:rPr>
                  <w:t>Department of Housing</w:t>
                </w:r>
              </w:p>
              <w:p>
                <w:pPr>
                  <w:spacing w:before="6"/>
                  <w:ind w:left="20" w:right="0" w:firstLine="0"/>
                  <w:jc w:val="left"/>
                  <w:rPr>
                    <w:b/>
                    <w:sz w:val="16"/>
                  </w:rPr>
                </w:pPr>
                <w:hyperlink r:id="rId1">
                  <w:r>
                    <w:rPr>
                      <w:b/>
                      <w:color w:val="0000FF"/>
                      <w:sz w:val="16"/>
                    </w:rPr>
                    <w:t>www.housing.qld.gov.au</w:t>
                  </w:r>
                </w:hyperlink>
              </w:p>
            </w:txbxContent>
          </v:textbox>
          <w10:wrap type="none"/>
        </v:shape>
      </w:pict>
    </w:r>
    <w:r>
      <w:rPr/>
      <w:pict>
        <v:shape style="position:absolute;margin-left:358.283997pt;margin-top:804.166504pt;width:210.25pt;height:25.25pt;mso-position-horizontal-relative:page;mso-position-vertical-relative:page;z-index:-252452864" type="#_x0000_t202" filled="false" stroked="false">
          <v:textbox inset="0,0,0,0">
            <w:txbxContent>
              <w:p>
                <w:pPr>
                  <w:spacing w:before="88"/>
                  <w:ind w:left="0" w:right="18" w:firstLine="0"/>
                  <w:jc w:val="right"/>
                  <w:rPr>
                    <w:sz w:val="18"/>
                  </w:rPr>
                </w:pPr>
                <w:r>
                  <w:rPr>
                    <w:sz w:val="18"/>
                  </w:rPr>
                  <w:t>Page </w:t>
                </w:r>
                <w:r>
                  <w:rPr/>
                  <w:fldChar w:fldCharType="begin"/>
                </w:r>
                <w:r>
                  <w:rPr>
                    <w:sz w:val="18"/>
                  </w:rPr>
                  <w:instrText> PAGE </w:instrText>
                </w:r>
                <w:r>
                  <w:rPr/>
                  <w:fldChar w:fldCharType="separate"/>
                </w:r>
                <w:r>
                  <w:rPr/>
                  <w:t>2</w:t>
                </w:r>
                <w:r>
                  <w:rPr/>
                  <w:fldChar w:fldCharType="end"/>
                </w:r>
                <w:r>
                  <w:rPr>
                    <w:sz w:val="18"/>
                  </w:rPr>
                  <w:t> of</w:t>
                </w:r>
                <w:r>
                  <w:rPr>
                    <w:spacing w:val="-1"/>
                    <w:sz w:val="18"/>
                  </w:rPr>
                  <w:t> </w:t>
                </w:r>
                <w:r>
                  <w:rPr>
                    <w:sz w:val="18"/>
                  </w:rPr>
                  <w:t>2</w:t>
                </w:r>
              </w:p>
              <w:p>
                <w:pPr>
                  <w:spacing w:before="5"/>
                  <w:ind w:left="0" w:right="18" w:firstLine="0"/>
                  <w:jc w:val="right"/>
                  <w:rPr>
                    <w:sz w:val="16"/>
                  </w:rPr>
                </w:pPr>
                <w:r>
                  <w:rPr>
                    <w:sz w:val="16"/>
                  </w:rPr>
                  <w:t>RDSDeductionCentrelink  Z_PRH099-CENT</w:t>
                </w:r>
                <w:r>
                  <w:rPr>
                    <w:spacing w:val="33"/>
                    <w:sz w:val="16"/>
                  </w:rPr>
                  <w:t> </w:t>
                </w:r>
                <w:r>
                  <w:rPr>
                    <w:sz w:val="16"/>
                  </w:rPr>
                  <w:t>(26/07/2023)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98" w:hanging="353"/>
      </w:pPr>
      <w:rPr>
        <w:rFonts w:hint="default" w:ascii="Symbol" w:hAnsi="Symbol" w:eastAsia="Symbol" w:cs="Symbol"/>
        <w:w w:val="99"/>
        <w:sz w:val="20"/>
        <w:szCs w:val="20"/>
        <w:lang w:val="en-au" w:eastAsia="en-au" w:bidi="en-au"/>
      </w:rPr>
    </w:lvl>
    <w:lvl w:ilvl="1">
      <w:start w:val="0"/>
      <w:numFmt w:val="bullet"/>
      <w:lvlText w:val="•"/>
      <w:lvlJc w:val="left"/>
      <w:pPr>
        <w:ind w:left="1758" w:hanging="353"/>
      </w:pPr>
      <w:rPr>
        <w:rFonts w:hint="default"/>
        <w:lang w:val="en-au" w:eastAsia="en-au" w:bidi="en-au"/>
      </w:rPr>
    </w:lvl>
    <w:lvl w:ilvl="2">
      <w:start w:val="0"/>
      <w:numFmt w:val="bullet"/>
      <w:lvlText w:val="•"/>
      <w:lvlJc w:val="left"/>
      <w:pPr>
        <w:ind w:left="2817" w:hanging="353"/>
      </w:pPr>
      <w:rPr>
        <w:rFonts w:hint="default"/>
        <w:lang w:val="en-au" w:eastAsia="en-au" w:bidi="en-au"/>
      </w:rPr>
    </w:lvl>
    <w:lvl w:ilvl="3">
      <w:start w:val="0"/>
      <w:numFmt w:val="bullet"/>
      <w:lvlText w:val="•"/>
      <w:lvlJc w:val="left"/>
      <w:pPr>
        <w:ind w:left="3876" w:hanging="353"/>
      </w:pPr>
      <w:rPr>
        <w:rFonts w:hint="default"/>
        <w:lang w:val="en-au" w:eastAsia="en-au" w:bidi="en-au"/>
      </w:rPr>
    </w:lvl>
    <w:lvl w:ilvl="4">
      <w:start w:val="0"/>
      <w:numFmt w:val="bullet"/>
      <w:lvlText w:val="•"/>
      <w:lvlJc w:val="left"/>
      <w:pPr>
        <w:ind w:left="4935" w:hanging="353"/>
      </w:pPr>
      <w:rPr>
        <w:rFonts w:hint="default"/>
        <w:lang w:val="en-au" w:eastAsia="en-au" w:bidi="en-au"/>
      </w:rPr>
    </w:lvl>
    <w:lvl w:ilvl="5">
      <w:start w:val="0"/>
      <w:numFmt w:val="bullet"/>
      <w:lvlText w:val="•"/>
      <w:lvlJc w:val="left"/>
      <w:pPr>
        <w:ind w:left="5994" w:hanging="353"/>
      </w:pPr>
      <w:rPr>
        <w:rFonts w:hint="default"/>
        <w:lang w:val="en-au" w:eastAsia="en-au" w:bidi="en-au"/>
      </w:rPr>
    </w:lvl>
    <w:lvl w:ilvl="6">
      <w:start w:val="0"/>
      <w:numFmt w:val="bullet"/>
      <w:lvlText w:val="•"/>
      <w:lvlJc w:val="left"/>
      <w:pPr>
        <w:ind w:left="7052" w:hanging="353"/>
      </w:pPr>
      <w:rPr>
        <w:rFonts w:hint="default"/>
        <w:lang w:val="en-au" w:eastAsia="en-au" w:bidi="en-au"/>
      </w:rPr>
    </w:lvl>
    <w:lvl w:ilvl="7">
      <w:start w:val="0"/>
      <w:numFmt w:val="bullet"/>
      <w:lvlText w:val="•"/>
      <w:lvlJc w:val="left"/>
      <w:pPr>
        <w:ind w:left="8111" w:hanging="353"/>
      </w:pPr>
      <w:rPr>
        <w:rFonts w:hint="default"/>
        <w:lang w:val="en-au" w:eastAsia="en-au" w:bidi="en-au"/>
      </w:rPr>
    </w:lvl>
    <w:lvl w:ilvl="8">
      <w:start w:val="0"/>
      <w:numFmt w:val="bullet"/>
      <w:lvlText w:val="•"/>
      <w:lvlJc w:val="left"/>
      <w:pPr>
        <w:ind w:left="9170" w:hanging="353"/>
      </w:pPr>
      <w:rPr>
        <w:rFonts w:hint="default"/>
        <w:lang w:val="en-au" w:eastAsia="en-au" w:bidi="en-au"/>
      </w:rPr>
    </w:lvl>
  </w:abstractNum>
  <w:abstractNum w:abstractNumId="0">
    <w:multiLevelType w:val="hybridMultilevel"/>
    <w:lvl w:ilvl="0">
      <w:start w:val="0"/>
      <w:numFmt w:val="bullet"/>
      <w:lvlText w:val=""/>
      <w:lvlJc w:val="left"/>
      <w:pPr>
        <w:ind w:left="698" w:hanging="353"/>
      </w:pPr>
      <w:rPr>
        <w:rFonts w:hint="default" w:ascii="Symbol" w:hAnsi="Symbol" w:eastAsia="Symbol" w:cs="Symbol"/>
        <w:w w:val="99"/>
        <w:sz w:val="20"/>
        <w:szCs w:val="20"/>
        <w:lang w:val="en-au" w:eastAsia="en-au" w:bidi="en-au"/>
      </w:rPr>
    </w:lvl>
    <w:lvl w:ilvl="1">
      <w:start w:val="0"/>
      <w:numFmt w:val="bullet"/>
      <w:lvlText w:val="•"/>
      <w:lvlJc w:val="left"/>
      <w:pPr>
        <w:ind w:left="1758" w:hanging="353"/>
      </w:pPr>
      <w:rPr>
        <w:rFonts w:hint="default"/>
        <w:lang w:val="en-au" w:eastAsia="en-au" w:bidi="en-au"/>
      </w:rPr>
    </w:lvl>
    <w:lvl w:ilvl="2">
      <w:start w:val="0"/>
      <w:numFmt w:val="bullet"/>
      <w:lvlText w:val="•"/>
      <w:lvlJc w:val="left"/>
      <w:pPr>
        <w:ind w:left="2817" w:hanging="353"/>
      </w:pPr>
      <w:rPr>
        <w:rFonts w:hint="default"/>
        <w:lang w:val="en-au" w:eastAsia="en-au" w:bidi="en-au"/>
      </w:rPr>
    </w:lvl>
    <w:lvl w:ilvl="3">
      <w:start w:val="0"/>
      <w:numFmt w:val="bullet"/>
      <w:lvlText w:val="•"/>
      <w:lvlJc w:val="left"/>
      <w:pPr>
        <w:ind w:left="3876" w:hanging="353"/>
      </w:pPr>
      <w:rPr>
        <w:rFonts w:hint="default"/>
        <w:lang w:val="en-au" w:eastAsia="en-au" w:bidi="en-au"/>
      </w:rPr>
    </w:lvl>
    <w:lvl w:ilvl="4">
      <w:start w:val="0"/>
      <w:numFmt w:val="bullet"/>
      <w:lvlText w:val="•"/>
      <w:lvlJc w:val="left"/>
      <w:pPr>
        <w:ind w:left="4935" w:hanging="353"/>
      </w:pPr>
      <w:rPr>
        <w:rFonts w:hint="default"/>
        <w:lang w:val="en-au" w:eastAsia="en-au" w:bidi="en-au"/>
      </w:rPr>
    </w:lvl>
    <w:lvl w:ilvl="5">
      <w:start w:val="0"/>
      <w:numFmt w:val="bullet"/>
      <w:lvlText w:val="•"/>
      <w:lvlJc w:val="left"/>
      <w:pPr>
        <w:ind w:left="5994" w:hanging="353"/>
      </w:pPr>
      <w:rPr>
        <w:rFonts w:hint="default"/>
        <w:lang w:val="en-au" w:eastAsia="en-au" w:bidi="en-au"/>
      </w:rPr>
    </w:lvl>
    <w:lvl w:ilvl="6">
      <w:start w:val="0"/>
      <w:numFmt w:val="bullet"/>
      <w:lvlText w:val="•"/>
      <w:lvlJc w:val="left"/>
      <w:pPr>
        <w:ind w:left="7052" w:hanging="353"/>
      </w:pPr>
      <w:rPr>
        <w:rFonts w:hint="default"/>
        <w:lang w:val="en-au" w:eastAsia="en-au" w:bidi="en-au"/>
      </w:rPr>
    </w:lvl>
    <w:lvl w:ilvl="7">
      <w:start w:val="0"/>
      <w:numFmt w:val="bullet"/>
      <w:lvlText w:val="•"/>
      <w:lvlJc w:val="left"/>
      <w:pPr>
        <w:ind w:left="8111" w:hanging="353"/>
      </w:pPr>
      <w:rPr>
        <w:rFonts w:hint="default"/>
        <w:lang w:val="en-au" w:eastAsia="en-au" w:bidi="en-au"/>
      </w:rPr>
    </w:lvl>
    <w:lvl w:ilvl="8">
      <w:start w:val="0"/>
      <w:numFmt w:val="bullet"/>
      <w:lvlText w:val="•"/>
      <w:lvlJc w:val="left"/>
      <w:pPr>
        <w:ind w:left="9170" w:hanging="353"/>
      </w:pPr>
      <w:rPr>
        <w:rFonts w:hint="default"/>
        <w:lang w:val="en-au" w:eastAsia="en-au" w:bidi="en-a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rPr>
      <w:rFonts w:ascii="Arial" w:hAnsi="Arial" w:eastAsia="Arial" w:cs="Arial"/>
      <w:sz w:val="21"/>
      <w:szCs w:val="21"/>
      <w:lang w:val="en-au" w:eastAsia="en-au" w:bidi="en-au"/>
    </w:rPr>
  </w:style>
  <w:style w:styleId="ListParagraph" w:type="paragraph">
    <w:name w:val="List Paragraph"/>
    <w:basedOn w:val="Normal"/>
    <w:uiPriority w:val="1"/>
    <w:qFormat/>
    <w:pPr/>
    <w:rPr>
      <w:lang w:val="en-au" w:eastAsia="en-au" w:bidi="en-au"/>
    </w:rPr>
  </w:style>
  <w:style w:styleId="TableParagraph" w:type="paragraph">
    <w:name w:val="Table Paragraph"/>
    <w:basedOn w:val="Normal"/>
    <w:uiPriority w:val="1"/>
    <w:qFormat/>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housing.qld.gov.au/"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housing.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GUID xmlns="1133c7d5-65f8-4a3f-ac23-cdc809ca18ac">79c29e66-5a82-4fd7-8fc3-127bdcf9e2e6</JobGUID>
    <Documenttype xmlns="1133c7d5-65f8-4a3f-ac23-cdc809ca18ac">Update documents</Documenttype>
    <TaxCatchAll xmlns="d8c1de0c-14be-4349-9595-c66631253391" xsi:nil="true"/>
    <lcf76f155ced4ddcb4097134ff3c332f xmlns="1133c7d5-65f8-4a3f-ac23-cdc809ca1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98EF3-59EC-43FB-B1A7-6261C94649BB}"/>
</file>

<file path=customXml/itemProps2.xml><?xml version="1.0" encoding="utf-8"?>
<ds:datastoreItem xmlns:ds="http://schemas.openxmlformats.org/officeDocument/2006/customXml" ds:itemID="{3A7E2DFC-43A7-4E55-A5D4-0945A298309E}"/>
</file>

<file path=customXml/itemProps3.xml><?xml version="1.0" encoding="utf-8"?>
<ds:datastoreItem xmlns:ds="http://schemas.openxmlformats.org/officeDocument/2006/customXml" ds:itemID="{D23677B1-00D1-45D1-8A0E-08AF43FF27A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deduction authority for housing payments</dc:title>
  <dc:subject>Easypay deduction authority for housing payments</dc:subject>
  <dc:creator>Queensland Government</dc:creator>
  <dcterms:created xsi:type="dcterms:W3CDTF">2023-07-27T05:36:44Z</dcterms:created>
  <dcterms:modified xsi:type="dcterms:W3CDTF">2023-07-27T05:36:44Z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ContentTypeId">
    <vt:lpwstr>0x010100B6630C797709194CB9CA922CF48F29B5</vt:lpwstr>
  </property>
</Properties>
</file>