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1"/>
        <w:ind w:left="3079" w:right="3479" w:firstLine="0"/>
        <w:jc w:val="center"/>
        <w:rPr>
          <w:rFonts w:ascii="Arial Black"/>
          <w:sz w:val="40"/>
        </w:rPr>
      </w:pPr>
      <w:r>
        <w:rPr/>
        <w:pict>
          <v:rect style="position:absolute;margin-left:527.599976pt;margin-top:56.949978pt;width:40.7pt;height:756pt;mso-position-horizontal-relative:page;mso-position-vertical-relative:page;z-index:251658240" filled="true" fillcolor="#a70240" stroked="false">
            <v:fill type="solid"/>
            <w10:wrap type="none"/>
          </v:rect>
        </w:pict>
      </w:r>
      <w:r>
        <w:rPr/>
        <w:pict>
          <v:rect style="position:absolute;margin-left:60.599998pt;margin-top:756.599976pt;width:9.24pt;height:9.24pt;mso-position-horizontal-relative:page;mso-position-vertical-relative:page;z-index:-252009472" filled="false" stroked="true" strokeweight=".72pt" strokecolor="#000000">
            <v:stroke dashstyle="solid"/>
            <w10:wrap type="none"/>
          </v:rect>
        </w:pict>
      </w:r>
      <w:r>
        <w:rPr/>
        <w:pict>
          <v:rect style="position:absolute;margin-left:149.880005pt;margin-top:756.599976pt;width:9.24pt;height:9.24pt;mso-position-horizontal-relative:page;mso-position-vertical-relative:page;z-index:-252008448" filled="false" stroked="true" strokeweight=".72pt" strokecolor="#000000">
            <v:stroke dashstyle="solid"/>
            <w10:wrap type="none"/>
          </v:rect>
        </w:pict>
      </w:r>
      <w:r>
        <w:rPr/>
        <w:pict>
          <v:rect style="position:absolute;margin-left:325.920013pt;margin-top:756.599976pt;width:9.24pt;height:9.24pt;mso-position-horizontal-relative:page;mso-position-vertical-relative:page;z-index:-252007424" filled="false" stroked="true" strokeweight=".72pt" strokecolor="#000000">
            <v:stroke dashstyle="solid"/>
            <w10:wrap type="none"/>
          </v:rect>
        </w:pict>
      </w:r>
      <w:r>
        <w:rPr/>
        <w:pict>
          <v:rect style="position:absolute;margin-left:60.599998pt;margin-top:774.119995pt;width:9.24pt;height:9.24pt;mso-position-horizontal-relative:page;mso-position-vertical-relative:page;z-index:-252006400" filled="false" stroked="true" strokeweight=".72pt" strokecolor="#000000">
            <v:stroke dashstyle="solid"/>
            <w10:wrap type="none"/>
          </v:rect>
        </w:pict>
      </w:r>
      <w:r>
        <w:rPr/>
        <w:pict>
          <v:rect style="position:absolute;margin-left:324.480011pt;margin-top:774.119995pt;width:9.24pt;height:9.24pt;mso-position-horizontal-relative:page;mso-position-vertical-relative:page;z-index:-252005376" filled="false" stroked="true" strokeweight=".72pt" strokecolor="#000000">
            <v:stroke dashstyle="solid"/>
            <w10:wrap type="none"/>
          </v:rect>
        </w:pict>
      </w:r>
      <w:r>
        <w:rPr/>
        <w:pict>
          <v:rect style="position:absolute;margin-left:60.599998pt;margin-top:791.639954pt;width:9.24pt;height:9.24pt;mso-position-horizontal-relative:page;mso-position-vertical-relative:page;z-index:-252004352" filled="false" stroked="true" strokeweight=".72pt" strokecolor="#000000">
            <v:stroke dashstyle="solid"/>
            <w10:wrap type="none"/>
          </v:rect>
        </w:pict>
      </w:r>
      <w:r>
        <w:rPr/>
        <w:pict>
          <v:rect style="position:absolute;margin-left:325.679993pt;margin-top:791.639954pt;width:9.24pt;height:9.24pt;mso-position-horizontal-relative:page;mso-position-vertical-relative:page;z-index:-252003328" filled="false" stroked="true" strokeweight=".72pt" strokecolor="#000000">
            <v:stroke dashstyle="solid"/>
            <w10:wrap type="none"/>
          </v:rect>
        </w:pict>
      </w:r>
      <w:r>
        <w:rPr/>
        <w:pict>
          <v:shape style="position:absolute;margin-left:531.134521pt;margin-top:302.66275pt;width:33.75pt;height:274.7pt;mso-position-horizontal-relative:page;mso-position-vertical-relative:page;z-index:251667456" type="#_x0000_t202" filled="false" stroked="false">
            <v:textbox inset="0,0,0,0" style="layout-flow:vertical;mso-layout-flow-alt:bottom-to-top">
              <w:txbxContent>
                <w:p>
                  <w:pPr>
                    <w:spacing w:before="19"/>
                    <w:ind w:left="20" w:right="0" w:firstLine="0"/>
                    <w:jc w:val="left"/>
                    <w:rPr>
                      <w:rFonts w:ascii="Franklin Gothic Heavy"/>
                      <w:b/>
                      <w:sz w:val="56"/>
                    </w:rPr>
                  </w:pPr>
                  <w:r>
                    <w:rPr>
                      <w:rFonts w:ascii="Franklin Gothic Heavy"/>
                      <w:b/>
                      <w:color w:val="FFFFFF"/>
                      <w:sz w:val="56"/>
                    </w:rPr>
                    <w:t>C</w:t>
                  </w:r>
                  <w:r>
                    <w:rPr>
                      <w:rFonts w:ascii="Franklin Gothic Heavy"/>
                      <w:b/>
                      <w:color w:val="FFFFFF"/>
                      <w:spacing w:val="59"/>
                      <w:sz w:val="56"/>
                    </w:rPr>
                    <w:t> </w:t>
                  </w:r>
                  <w:r>
                    <w:rPr>
                      <w:rFonts w:ascii="Franklin Gothic Heavy"/>
                      <w:b/>
                      <w:color w:val="FFFFFF"/>
                      <w:sz w:val="56"/>
                    </w:rPr>
                    <w:t>o</w:t>
                  </w:r>
                  <w:r>
                    <w:rPr>
                      <w:rFonts w:ascii="Franklin Gothic Heavy"/>
                      <w:b/>
                      <w:color w:val="FFFFFF"/>
                      <w:spacing w:val="56"/>
                      <w:sz w:val="56"/>
                    </w:rPr>
                    <w:t> </w:t>
                  </w:r>
                  <w:r>
                    <w:rPr>
                      <w:rFonts w:ascii="Franklin Gothic Heavy"/>
                      <w:b/>
                      <w:color w:val="FFFFFF"/>
                      <w:sz w:val="56"/>
                    </w:rPr>
                    <w:t>n</w:t>
                  </w:r>
                  <w:r>
                    <w:rPr>
                      <w:rFonts w:ascii="Franklin Gothic Heavy"/>
                      <w:b/>
                      <w:color w:val="FFFFFF"/>
                      <w:spacing w:val="60"/>
                      <w:sz w:val="56"/>
                    </w:rPr>
                    <w:t> </w:t>
                  </w:r>
                  <w:r>
                    <w:rPr>
                      <w:rFonts w:ascii="Franklin Gothic Heavy"/>
                      <w:b/>
                      <w:color w:val="FFFFFF"/>
                      <w:sz w:val="56"/>
                    </w:rPr>
                    <w:t>f</w:t>
                  </w:r>
                  <w:r>
                    <w:rPr>
                      <w:rFonts w:ascii="Franklin Gothic Heavy"/>
                      <w:b/>
                      <w:color w:val="FFFFFF"/>
                      <w:spacing w:val="60"/>
                      <w:sz w:val="56"/>
                    </w:rPr>
                    <w:t> </w:t>
                  </w:r>
                  <w:r>
                    <w:rPr>
                      <w:rFonts w:ascii="Franklin Gothic Heavy"/>
                      <w:b/>
                      <w:color w:val="FFFFFF"/>
                      <w:sz w:val="56"/>
                    </w:rPr>
                    <w:t>i</w:t>
                  </w:r>
                  <w:r>
                    <w:rPr>
                      <w:rFonts w:ascii="Franklin Gothic Heavy"/>
                      <w:b/>
                      <w:color w:val="FFFFFF"/>
                      <w:spacing w:val="59"/>
                      <w:sz w:val="56"/>
                    </w:rPr>
                    <w:t> </w:t>
                  </w:r>
                  <w:r>
                    <w:rPr>
                      <w:rFonts w:ascii="Franklin Gothic Heavy"/>
                      <w:b/>
                      <w:color w:val="FFFFFF"/>
                      <w:sz w:val="56"/>
                    </w:rPr>
                    <w:t>d</w:t>
                  </w:r>
                  <w:r>
                    <w:rPr>
                      <w:rFonts w:ascii="Franklin Gothic Heavy"/>
                      <w:b/>
                      <w:color w:val="FFFFFF"/>
                      <w:spacing w:val="58"/>
                      <w:sz w:val="56"/>
                    </w:rPr>
                    <w:t> </w:t>
                  </w:r>
                  <w:r>
                    <w:rPr>
                      <w:rFonts w:ascii="Franklin Gothic Heavy"/>
                      <w:b/>
                      <w:color w:val="FFFFFF"/>
                      <w:sz w:val="56"/>
                    </w:rPr>
                    <w:t>e</w:t>
                  </w:r>
                  <w:r>
                    <w:rPr>
                      <w:rFonts w:ascii="Franklin Gothic Heavy"/>
                      <w:b/>
                      <w:color w:val="FFFFFF"/>
                      <w:spacing w:val="59"/>
                      <w:sz w:val="56"/>
                    </w:rPr>
                    <w:t> </w:t>
                  </w:r>
                  <w:r>
                    <w:rPr>
                      <w:rFonts w:ascii="Franklin Gothic Heavy"/>
                      <w:b/>
                      <w:color w:val="FFFFFF"/>
                      <w:sz w:val="56"/>
                    </w:rPr>
                    <w:t>n</w:t>
                  </w:r>
                  <w:r>
                    <w:rPr>
                      <w:rFonts w:ascii="Franklin Gothic Heavy"/>
                      <w:b/>
                      <w:color w:val="FFFFFF"/>
                      <w:spacing w:val="58"/>
                      <w:sz w:val="56"/>
                    </w:rPr>
                    <w:t> </w:t>
                  </w:r>
                  <w:r>
                    <w:rPr>
                      <w:rFonts w:ascii="Franklin Gothic Heavy"/>
                      <w:b/>
                      <w:color w:val="FFFFFF"/>
                      <w:sz w:val="56"/>
                    </w:rPr>
                    <w:t>t</w:t>
                  </w:r>
                  <w:r>
                    <w:rPr>
                      <w:rFonts w:ascii="Franklin Gothic Heavy"/>
                      <w:b/>
                      <w:color w:val="FFFFFF"/>
                      <w:spacing w:val="61"/>
                      <w:sz w:val="56"/>
                    </w:rPr>
                    <w:t> </w:t>
                  </w:r>
                  <w:r>
                    <w:rPr>
                      <w:rFonts w:ascii="Franklin Gothic Heavy"/>
                      <w:b/>
                      <w:color w:val="FFFFFF"/>
                      <w:sz w:val="56"/>
                    </w:rPr>
                    <w:t>i</w:t>
                  </w:r>
                  <w:r>
                    <w:rPr>
                      <w:rFonts w:ascii="Franklin Gothic Heavy"/>
                      <w:b/>
                      <w:color w:val="FFFFFF"/>
                      <w:spacing w:val="59"/>
                      <w:sz w:val="56"/>
                    </w:rPr>
                    <w:t> </w:t>
                  </w:r>
                  <w:r>
                    <w:rPr>
                      <w:rFonts w:ascii="Franklin Gothic Heavy"/>
                      <w:b/>
                      <w:color w:val="FFFFFF"/>
                      <w:sz w:val="56"/>
                    </w:rPr>
                    <w:t>a</w:t>
                  </w:r>
                  <w:r>
                    <w:rPr>
                      <w:rFonts w:ascii="Franklin Gothic Heavy"/>
                      <w:b/>
                      <w:color w:val="FFFFFF"/>
                      <w:spacing w:val="59"/>
                      <w:sz w:val="56"/>
                    </w:rPr>
                    <w:t> </w:t>
                  </w:r>
                  <w:r>
                    <w:rPr>
                      <w:rFonts w:ascii="Franklin Gothic Heavy"/>
                      <w:b/>
                      <w:color w:val="FFFFFF"/>
                      <w:sz w:val="56"/>
                    </w:rPr>
                    <w:t>l</w:t>
                  </w:r>
                </w:p>
              </w:txbxContent>
            </v:textbox>
            <w10:wrap type="none"/>
          </v:shape>
        </w:pict>
      </w:r>
      <w:r>
        <w:rPr>
          <w:rFonts w:ascii="Arial Black"/>
          <w:sz w:val="40"/>
        </w:rPr>
        <w:t>Medical Report</w:t>
      </w:r>
    </w:p>
    <w:p>
      <w:pPr>
        <w:spacing w:before="0"/>
        <w:ind w:left="3076" w:right="3479" w:firstLine="0"/>
        <w:jc w:val="center"/>
        <w:rPr>
          <w:rFonts w:ascii="Arial Narrow"/>
          <w:i/>
          <w:sz w:val="20"/>
        </w:rPr>
      </w:pPr>
      <w:r>
        <w:rPr>
          <w:rFonts w:ascii="Arial Narrow"/>
          <w:i/>
          <w:sz w:val="20"/>
        </w:rPr>
        <w:t>To be completed by treating doctor</w:t>
      </w:r>
    </w:p>
    <w:p>
      <w:pPr>
        <w:pStyle w:val="BodyText"/>
        <w:spacing w:before="2"/>
        <w:rPr>
          <w:rFonts w:ascii="Arial Narrow"/>
          <w:i/>
        </w:rPr>
      </w:pPr>
    </w:p>
    <w:p>
      <w:pPr>
        <w:pStyle w:val="BodyText"/>
        <w:ind w:left="132" w:right="641"/>
      </w:pPr>
      <w:r>
        <w:rPr/>
        <w:pict>
          <v:line style="position:absolute;mso-position-horizontal-relative:page;mso-position-vertical-relative:paragraph;z-index:-252010496" from="382.559998pt,81.618874pt" to="382.559998pt,102.019874pt" stroked="true" strokeweight=".48pt" strokecolor="#000000">
            <v:stroke dashstyle="solid"/>
            <w10:wrap type="none"/>
          </v:line>
        </w:pict>
      </w:r>
      <w:r>
        <w:rPr/>
        <w:t>A range of housing assistance options are available to help Queenslanders with their housing needs. We need detailed information about any </w:t>
      </w:r>
      <w:r>
        <w:rPr>
          <w:u w:val="single"/>
        </w:rPr>
        <w:t>housing needs</w:t>
      </w:r>
      <w:r>
        <w:rPr/>
        <w:t> in relation to your patient’s medical condition or disability. Completing this form with accurate and comprehensive details about current barriers and ongoing requirements will assist us to identify an appropriate housing response for your patient. A separate Medical Report must be completed for each person in the household who has a medical condition or disability that affects their housing needs.</w:t>
      </w:r>
    </w:p>
    <w:p>
      <w:pPr>
        <w:pStyle w:val="BodyText"/>
        <w:spacing w:before="11"/>
        <w:rPr>
          <w:sz w:val="21"/>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6"/>
        <w:gridCol w:w="5899"/>
      </w:tblGrid>
      <w:tr>
        <w:trPr>
          <w:trHeight w:val="388" w:hRule="atLeast"/>
        </w:trPr>
        <w:tc>
          <w:tcPr>
            <w:tcW w:w="3326" w:type="dxa"/>
            <w:tcBorders>
              <w:top w:val="single" w:sz="4" w:space="0" w:color="000000"/>
              <w:bottom w:val="single" w:sz="4" w:space="0" w:color="000000"/>
            </w:tcBorders>
          </w:tcPr>
          <w:p>
            <w:pPr>
              <w:pStyle w:val="TableParagraph"/>
              <w:spacing w:before="78"/>
              <w:ind w:left="72"/>
              <w:rPr>
                <w:sz w:val="20"/>
              </w:rPr>
            </w:pPr>
            <w:r>
              <w:rPr>
                <w:sz w:val="20"/>
              </w:rPr>
              <w:t>Patient’s full name:</w:t>
            </w:r>
          </w:p>
        </w:tc>
        <w:tc>
          <w:tcPr>
            <w:tcW w:w="5899" w:type="dxa"/>
            <w:tcBorders>
              <w:top w:val="single" w:sz="4" w:space="0" w:color="000000"/>
              <w:bottom w:val="single" w:sz="4" w:space="0" w:color="000000"/>
            </w:tcBorders>
          </w:tcPr>
          <w:p>
            <w:pPr>
              <w:pStyle w:val="TableParagraph"/>
              <w:tabs>
                <w:tab w:pos="4795" w:val="left" w:leader="none"/>
                <w:tab w:pos="5296" w:val="left" w:leader="none"/>
              </w:tabs>
              <w:spacing w:before="78"/>
              <w:ind w:left="3264"/>
              <w:rPr>
                <w:sz w:val="20"/>
              </w:rPr>
            </w:pPr>
            <w:r>
              <w:rPr>
                <w:sz w:val="20"/>
              </w:rPr>
              <w:t>Date</w:t>
            </w:r>
            <w:r>
              <w:rPr>
                <w:spacing w:val="-2"/>
                <w:sz w:val="20"/>
              </w:rPr>
              <w:t> </w:t>
            </w:r>
            <w:r>
              <w:rPr>
                <w:sz w:val="20"/>
              </w:rPr>
              <w:t>of</w:t>
            </w:r>
            <w:r>
              <w:rPr>
                <w:spacing w:val="-3"/>
                <w:sz w:val="20"/>
              </w:rPr>
              <w:t> </w:t>
            </w:r>
            <w:r>
              <w:rPr>
                <w:sz w:val="20"/>
              </w:rPr>
              <w:t>birth:</w:t>
              <w:tab/>
              <w:t>/</w:t>
              <w:tab/>
              <w:t>/</w:t>
            </w:r>
          </w:p>
        </w:tc>
      </w:tr>
      <w:tr>
        <w:trPr>
          <w:trHeight w:val="385" w:hRule="atLeast"/>
        </w:trPr>
        <w:tc>
          <w:tcPr>
            <w:tcW w:w="9225" w:type="dxa"/>
            <w:gridSpan w:val="2"/>
            <w:tcBorders>
              <w:top w:val="single" w:sz="4" w:space="0" w:color="000000"/>
              <w:bottom w:val="single" w:sz="4" w:space="0" w:color="000000"/>
            </w:tcBorders>
          </w:tcPr>
          <w:p>
            <w:pPr>
              <w:pStyle w:val="TableParagraph"/>
              <w:spacing w:before="76"/>
              <w:ind w:left="72"/>
              <w:rPr>
                <w:sz w:val="20"/>
              </w:rPr>
            </w:pPr>
            <w:r>
              <w:rPr>
                <w:sz w:val="20"/>
              </w:rPr>
              <w:t>How long have you treated this patient?</w:t>
            </w:r>
          </w:p>
        </w:tc>
      </w:tr>
      <w:tr>
        <w:trPr>
          <w:trHeight w:val="388" w:hRule="atLeast"/>
        </w:trPr>
        <w:tc>
          <w:tcPr>
            <w:tcW w:w="3326" w:type="dxa"/>
            <w:tcBorders>
              <w:top w:val="single" w:sz="4" w:space="0" w:color="000000"/>
              <w:bottom w:val="single" w:sz="4" w:space="0" w:color="000000"/>
            </w:tcBorders>
          </w:tcPr>
          <w:p>
            <w:pPr>
              <w:pStyle w:val="TableParagraph"/>
              <w:spacing w:before="78"/>
              <w:ind w:left="72"/>
              <w:rPr>
                <w:sz w:val="20"/>
              </w:rPr>
            </w:pPr>
            <w:r>
              <w:rPr>
                <w:sz w:val="20"/>
              </w:rPr>
              <w:t>When did you last see this patient?</w:t>
            </w:r>
          </w:p>
        </w:tc>
        <w:tc>
          <w:tcPr>
            <w:tcW w:w="5899" w:type="dxa"/>
            <w:tcBorders>
              <w:top w:val="single" w:sz="4" w:space="0" w:color="000000"/>
              <w:bottom w:val="single" w:sz="4" w:space="0" w:color="000000"/>
            </w:tcBorders>
          </w:tcPr>
          <w:p>
            <w:pPr>
              <w:pStyle w:val="TableParagraph"/>
              <w:rPr>
                <w:rFonts w:ascii="Times New Roman"/>
                <w:sz w:val="20"/>
              </w:rPr>
            </w:pPr>
          </w:p>
        </w:tc>
      </w:tr>
      <w:tr>
        <w:trPr>
          <w:trHeight w:val="386" w:hRule="atLeast"/>
        </w:trPr>
        <w:tc>
          <w:tcPr>
            <w:tcW w:w="3326" w:type="dxa"/>
            <w:tcBorders>
              <w:top w:val="single" w:sz="4" w:space="0" w:color="000000"/>
              <w:bottom w:val="single" w:sz="4" w:space="0" w:color="000000"/>
            </w:tcBorders>
          </w:tcPr>
          <w:p>
            <w:pPr>
              <w:pStyle w:val="TableParagraph"/>
              <w:spacing w:before="76"/>
              <w:ind w:left="72"/>
              <w:rPr>
                <w:sz w:val="20"/>
              </w:rPr>
            </w:pPr>
            <w:r>
              <w:rPr>
                <w:sz w:val="20"/>
              </w:rPr>
              <w:t>Patient’s weight:</w:t>
            </w:r>
          </w:p>
        </w:tc>
        <w:tc>
          <w:tcPr>
            <w:tcW w:w="5899" w:type="dxa"/>
            <w:tcBorders>
              <w:top w:val="single" w:sz="4" w:space="0" w:color="000000"/>
              <w:bottom w:val="single" w:sz="4" w:space="0" w:color="000000"/>
            </w:tcBorders>
          </w:tcPr>
          <w:p>
            <w:pPr>
              <w:pStyle w:val="TableParagraph"/>
              <w:spacing w:before="76"/>
              <w:ind w:left="1567"/>
              <w:rPr>
                <w:sz w:val="20"/>
              </w:rPr>
            </w:pPr>
            <w:r>
              <w:rPr>
                <w:sz w:val="20"/>
              </w:rPr>
              <w:t>Patient’s height:</w:t>
            </w:r>
          </w:p>
        </w:tc>
      </w:tr>
      <w:tr>
        <w:trPr>
          <w:trHeight w:val="830" w:hRule="atLeast"/>
        </w:trPr>
        <w:tc>
          <w:tcPr>
            <w:tcW w:w="9225" w:type="dxa"/>
            <w:gridSpan w:val="2"/>
            <w:tcBorders>
              <w:top w:val="single" w:sz="4" w:space="0" w:color="000000"/>
              <w:bottom w:val="single" w:sz="4" w:space="0" w:color="818181"/>
            </w:tcBorders>
          </w:tcPr>
          <w:p>
            <w:pPr>
              <w:pStyle w:val="TableParagraph"/>
              <w:spacing w:before="59"/>
              <w:ind w:left="72"/>
              <w:rPr>
                <w:sz w:val="20"/>
              </w:rPr>
            </w:pPr>
            <w:r>
              <w:rPr>
                <w:sz w:val="20"/>
              </w:rPr>
              <w:t>List any medical condition or disability that currently, or in the future, will impact on your patient’s ability to obtain or sustain a housing tenancy (attach signed further information if required).</w:t>
            </w:r>
          </w:p>
        </w:tc>
      </w:tr>
      <w:tr>
        <w:trPr>
          <w:trHeight w:val="330"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328"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290" w:hRule="atLeast"/>
        </w:trPr>
        <w:tc>
          <w:tcPr>
            <w:tcW w:w="9225" w:type="dxa"/>
            <w:gridSpan w:val="2"/>
            <w:tcBorders>
              <w:top w:val="single" w:sz="4" w:space="0" w:color="818181"/>
              <w:bottom w:val="single" w:sz="4" w:space="0" w:color="000000"/>
            </w:tcBorders>
          </w:tcPr>
          <w:p>
            <w:pPr>
              <w:pStyle w:val="TableParagraph"/>
              <w:rPr>
                <w:rFonts w:ascii="Times New Roman"/>
                <w:sz w:val="20"/>
              </w:rPr>
            </w:pPr>
          </w:p>
        </w:tc>
      </w:tr>
      <w:tr>
        <w:trPr>
          <w:trHeight w:val="830" w:hRule="atLeast"/>
        </w:trPr>
        <w:tc>
          <w:tcPr>
            <w:tcW w:w="9225" w:type="dxa"/>
            <w:gridSpan w:val="2"/>
            <w:tcBorders>
              <w:top w:val="single" w:sz="4" w:space="0" w:color="000000"/>
              <w:bottom w:val="dotted" w:sz="4" w:space="0" w:color="818181"/>
            </w:tcBorders>
          </w:tcPr>
          <w:p>
            <w:pPr>
              <w:pStyle w:val="TableParagraph"/>
              <w:spacing w:before="59"/>
              <w:ind w:left="71"/>
              <w:rPr>
                <w:sz w:val="20"/>
              </w:rPr>
            </w:pPr>
            <w:r>
              <w:rPr>
                <w:sz w:val="20"/>
              </w:rPr>
              <w:t>Provide details of how the above listed medical condition or disability impacts on the patient’s ability to obtain or sustain a housing tenancy (attach signed further information if required).</w:t>
            </w:r>
          </w:p>
        </w:tc>
      </w:tr>
      <w:tr>
        <w:trPr>
          <w:trHeight w:val="330" w:hRule="atLeast"/>
        </w:trPr>
        <w:tc>
          <w:tcPr>
            <w:tcW w:w="9225" w:type="dxa"/>
            <w:gridSpan w:val="2"/>
            <w:tcBorders>
              <w:top w:val="dotted" w:sz="4" w:space="0" w:color="818181"/>
              <w:bottom w:val="dotted" w:sz="4" w:space="0" w:color="818181"/>
            </w:tcBorders>
          </w:tcPr>
          <w:p>
            <w:pPr>
              <w:pStyle w:val="TableParagraph"/>
              <w:rPr>
                <w:rFonts w:ascii="Times New Roman"/>
                <w:sz w:val="20"/>
              </w:rPr>
            </w:pPr>
          </w:p>
        </w:tc>
      </w:tr>
      <w:tr>
        <w:trPr>
          <w:trHeight w:val="330" w:hRule="atLeast"/>
        </w:trPr>
        <w:tc>
          <w:tcPr>
            <w:tcW w:w="9225" w:type="dxa"/>
            <w:gridSpan w:val="2"/>
            <w:tcBorders>
              <w:top w:val="dotted" w:sz="4" w:space="0" w:color="818181"/>
              <w:bottom w:val="dotted" w:sz="4" w:space="0" w:color="818181"/>
            </w:tcBorders>
          </w:tcPr>
          <w:p>
            <w:pPr>
              <w:pStyle w:val="TableParagraph"/>
              <w:rPr>
                <w:rFonts w:ascii="Times New Roman"/>
                <w:sz w:val="20"/>
              </w:rPr>
            </w:pPr>
          </w:p>
        </w:tc>
      </w:tr>
      <w:tr>
        <w:trPr>
          <w:trHeight w:val="289" w:hRule="atLeast"/>
        </w:trPr>
        <w:tc>
          <w:tcPr>
            <w:tcW w:w="9225" w:type="dxa"/>
            <w:gridSpan w:val="2"/>
            <w:tcBorders>
              <w:top w:val="dotted" w:sz="4" w:space="0" w:color="818181"/>
              <w:bottom w:val="single" w:sz="4" w:space="0" w:color="000000"/>
            </w:tcBorders>
          </w:tcPr>
          <w:p>
            <w:pPr>
              <w:pStyle w:val="TableParagraph"/>
              <w:rPr>
                <w:rFonts w:ascii="Times New Roman"/>
                <w:sz w:val="20"/>
              </w:rPr>
            </w:pPr>
          </w:p>
        </w:tc>
      </w:tr>
      <w:tr>
        <w:trPr>
          <w:trHeight w:val="1682" w:hRule="atLeast"/>
        </w:trPr>
        <w:tc>
          <w:tcPr>
            <w:tcW w:w="9225" w:type="dxa"/>
            <w:gridSpan w:val="2"/>
            <w:tcBorders>
              <w:top w:val="single" w:sz="4" w:space="0" w:color="000000"/>
              <w:bottom w:val="single" w:sz="4" w:space="0" w:color="000000"/>
            </w:tcBorders>
          </w:tcPr>
          <w:p>
            <w:pPr>
              <w:pStyle w:val="TableParagraph"/>
              <w:spacing w:before="184"/>
              <w:ind w:left="71" w:right="162"/>
              <w:rPr>
                <w:sz w:val="20"/>
              </w:rPr>
            </w:pPr>
            <w:r>
              <w:rPr>
                <w:sz w:val="20"/>
              </w:rPr>
              <w:t>How long will your patient’s medical condition or disability impact on obtaining or sustaining a housing tenancy? e.g. injury is significant and permanent, or a long term serious health /medical condition or illness?</w:t>
            </w:r>
          </w:p>
        </w:tc>
      </w:tr>
      <w:tr>
        <w:trPr>
          <w:trHeight w:val="830" w:hRule="atLeast"/>
        </w:trPr>
        <w:tc>
          <w:tcPr>
            <w:tcW w:w="9225" w:type="dxa"/>
            <w:gridSpan w:val="2"/>
            <w:tcBorders>
              <w:top w:val="single" w:sz="4" w:space="0" w:color="000000"/>
              <w:bottom w:val="single" w:sz="4" w:space="0" w:color="818181"/>
            </w:tcBorders>
          </w:tcPr>
          <w:p>
            <w:pPr>
              <w:pStyle w:val="TableParagraph"/>
              <w:spacing w:before="59"/>
              <w:ind w:left="72" w:right="473"/>
              <w:rPr>
                <w:sz w:val="20"/>
              </w:rPr>
            </w:pPr>
            <w:r>
              <w:rPr>
                <w:sz w:val="20"/>
              </w:rPr>
              <w:t>What aspects of your patient’s current accommodation adversely affects their medical condition or disability, include any details of homelessness if applicable</w:t>
            </w:r>
          </w:p>
        </w:tc>
      </w:tr>
      <w:tr>
        <w:trPr>
          <w:trHeight w:val="330"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328"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330"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290" w:hRule="atLeast"/>
        </w:trPr>
        <w:tc>
          <w:tcPr>
            <w:tcW w:w="9225" w:type="dxa"/>
            <w:gridSpan w:val="2"/>
            <w:tcBorders>
              <w:top w:val="single" w:sz="4" w:space="0" w:color="818181"/>
              <w:bottom w:val="single" w:sz="4" w:space="0" w:color="000000"/>
            </w:tcBorders>
          </w:tcPr>
          <w:p>
            <w:pPr>
              <w:pStyle w:val="TableParagraph"/>
              <w:rPr>
                <w:rFonts w:ascii="Times New Roman"/>
                <w:sz w:val="20"/>
              </w:rPr>
            </w:pPr>
          </w:p>
        </w:tc>
      </w:tr>
      <w:tr>
        <w:trPr>
          <w:trHeight w:val="599" w:hRule="atLeast"/>
        </w:trPr>
        <w:tc>
          <w:tcPr>
            <w:tcW w:w="9225" w:type="dxa"/>
            <w:gridSpan w:val="2"/>
            <w:tcBorders>
              <w:top w:val="single" w:sz="4" w:space="0" w:color="000000"/>
              <w:bottom w:val="single" w:sz="4" w:space="0" w:color="818181"/>
            </w:tcBorders>
          </w:tcPr>
          <w:p>
            <w:pPr>
              <w:pStyle w:val="TableParagraph"/>
              <w:spacing w:before="59"/>
              <w:ind w:left="72"/>
              <w:rPr>
                <w:sz w:val="20"/>
              </w:rPr>
            </w:pPr>
            <w:r>
              <w:rPr>
                <w:sz w:val="20"/>
              </w:rPr>
              <w:t>How would a change in your patient’s accommodation improve their overall capacity to function.</w:t>
            </w:r>
          </w:p>
        </w:tc>
      </w:tr>
      <w:tr>
        <w:trPr>
          <w:trHeight w:val="330"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330" w:hRule="atLeast"/>
        </w:trPr>
        <w:tc>
          <w:tcPr>
            <w:tcW w:w="9225" w:type="dxa"/>
            <w:gridSpan w:val="2"/>
            <w:tcBorders>
              <w:top w:val="single" w:sz="4" w:space="0" w:color="818181"/>
              <w:bottom w:val="single" w:sz="4" w:space="0" w:color="818181"/>
            </w:tcBorders>
          </w:tcPr>
          <w:p>
            <w:pPr>
              <w:pStyle w:val="TableParagraph"/>
              <w:rPr>
                <w:rFonts w:ascii="Times New Roman"/>
                <w:sz w:val="20"/>
              </w:rPr>
            </w:pPr>
          </w:p>
        </w:tc>
      </w:tr>
      <w:tr>
        <w:trPr>
          <w:trHeight w:val="287" w:hRule="atLeast"/>
        </w:trPr>
        <w:tc>
          <w:tcPr>
            <w:tcW w:w="9225" w:type="dxa"/>
            <w:gridSpan w:val="2"/>
            <w:tcBorders>
              <w:top w:val="single" w:sz="4" w:space="0" w:color="818181"/>
              <w:bottom w:val="single" w:sz="4" w:space="0" w:color="000000"/>
            </w:tcBorders>
          </w:tcPr>
          <w:p>
            <w:pPr>
              <w:pStyle w:val="TableParagraph"/>
              <w:rPr>
                <w:rFonts w:ascii="Times New Roman"/>
                <w:sz w:val="20"/>
              </w:rPr>
            </w:pPr>
          </w:p>
        </w:tc>
      </w:tr>
      <w:tr>
        <w:trPr>
          <w:trHeight w:val="583" w:hRule="atLeast"/>
        </w:trPr>
        <w:tc>
          <w:tcPr>
            <w:tcW w:w="9225" w:type="dxa"/>
            <w:gridSpan w:val="2"/>
            <w:tcBorders>
              <w:top w:val="single" w:sz="4" w:space="0" w:color="000000"/>
            </w:tcBorders>
          </w:tcPr>
          <w:p>
            <w:pPr>
              <w:pStyle w:val="TableParagraph"/>
              <w:spacing w:before="59"/>
              <w:ind w:left="72" w:right="317"/>
              <w:rPr>
                <w:sz w:val="20"/>
              </w:rPr>
            </w:pPr>
            <w:r>
              <w:rPr>
                <w:sz w:val="20"/>
              </w:rPr>
              <w:t>Which of the following housing features does your patient require to assist their medical condition or disability?</w:t>
            </w:r>
          </w:p>
        </w:tc>
      </w:tr>
      <w:tr>
        <w:trPr>
          <w:trHeight w:val="1108" w:hRule="atLeast"/>
        </w:trPr>
        <w:tc>
          <w:tcPr>
            <w:tcW w:w="9225" w:type="dxa"/>
            <w:gridSpan w:val="2"/>
            <w:tcBorders>
              <w:bottom w:val="single" w:sz="4" w:space="0" w:color="000000"/>
            </w:tcBorders>
          </w:tcPr>
          <w:p>
            <w:pPr>
              <w:pStyle w:val="TableParagraph"/>
              <w:tabs>
                <w:tab w:pos="2198" w:val="left" w:leader="none"/>
                <w:tab w:pos="5690" w:val="left" w:leader="none"/>
                <w:tab w:pos="9030" w:val="left" w:leader="none"/>
              </w:tabs>
              <w:spacing w:line="364" w:lineRule="auto" w:before="56"/>
              <w:ind w:left="412" w:right="192"/>
              <w:rPr>
                <w:sz w:val="20"/>
              </w:rPr>
            </w:pPr>
            <w:r>
              <w:rPr>
                <w:sz w:val="20"/>
              </w:rPr>
              <w:t>Ground</w:t>
            </w:r>
            <w:r>
              <w:rPr>
                <w:spacing w:val="-2"/>
                <w:sz w:val="20"/>
              </w:rPr>
              <w:t> </w:t>
            </w:r>
            <w:r>
              <w:rPr>
                <w:sz w:val="20"/>
              </w:rPr>
              <w:t>floor</w:t>
              <w:tab/>
              <w:t>Modifications, such as</w:t>
            </w:r>
            <w:r>
              <w:rPr>
                <w:spacing w:val="-8"/>
                <w:sz w:val="20"/>
              </w:rPr>
              <w:t> </w:t>
            </w:r>
            <w:r>
              <w:rPr>
                <w:sz w:val="20"/>
              </w:rPr>
              <w:t>grab</w:t>
            </w:r>
            <w:r>
              <w:rPr>
                <w:spacing w:val="-3"/>
                <w:sz w:val="20"/>
              </w:rPr>
              <w:t> </w:t>
            </w:r>
            <w:r>
              <w:rPr>
                <w:sz w:val="20"/>
              </w:rPr>
              <w:t>rails</w:t>
              <w:tab/>
              <w:t>Lowset,</w:t>
            </w:r>
            <w:r>
              <w:rPr>
                <w:spacing w:val="-4"/>
                <w:sz w:val="20"/>
              </w:rPr>
              <w:t> </w:t>
            </w:r>
            <w:r>
              <w:rPr>
                <w:sz w:val="20"/>
              </w:rPr>
              <w:t>maximum</w:t>
            </w:r>
            <w:r>
              <w:rPr>
                <w:spacing w:val="-5"/>
                <w:sz w:val="20"/>
              </w:rPr>
              <w:t> </w:t>
            </w:r>
            <w:r>
              <w:rPr>
                <w:sz w:val="20"/>
              </w:rPr>
              <w:t>steps?</w:t>
            </w:r>
            <w:r>
              <w:rPr>
                <w:spacing w:val="1"/>
                <w:sz w:val="20"/>
              </w:rPr>
              <w:t> </w:t>
            </w:r>
            <w:r>
              <w:rPr>
                <w:w w:val="99"/>
                <w:sz w:val="20"/>
                <w:u w:val="single"/>
              </w:rPr>
              <w:t> </w:t>
            </w:r>
            <w:r>
              <w:rPr>
                <w:sz w:val="20"/>
                <w:u w:val="single"/>
              </w:rPr>
              <w:tab/>
            </w:r>
            <w:r>
              <w:rPr>
                <w:sz w:val="20"/>
              </w:rPr>
              <w:t> Locational need, such as close to hospital</w:t>
            </w:r>
            <w:r>
              <w:rPr>
                <w:spacing w:val="-18"/>
                <w:sz w:val="20"/>
              </w:rPr>
              <w:t> </w:t>
            </w:r>
            <w:r>
              <w:rPr>
                <w:sz w:val="20"/>
              </w:rPr>
              <w:t>or</w:t>
            </w:r>
            <w:r>
              <w:rPr>
                <w:spacing w:val="-2"/>
                <w:sz w:val="20"/>
              </w:rPr>
              <w:t> </w:t>
            </w:r>
            <w:r>
              <w:rPr>
                <w:sz w:val="20"/>
              </w:rPr>
              <w:t>support</w:t>
              <w:tab/>
              <w:t>Wheelchair</w:t>
            </w:r>
            <w:r>
              <w:rPr>
                <w:spacing w:val="-1"/>
                <w:sz w:val="20"/>
              </w:rPr>
              <w:t> </w:t>
            </w:r>
            <w:r>
              <w:rPr>
                <w:sz w:val="20"/>
              </w:rPr>
              <w:t>access</w:t>
            </w:r>
          </w:p>
          <w:p>
            <w:pPr>
              <w:pStyle w:val="TableParagraph"/>
              <w:tabs>
                <w:tab w:pos="5714" w:val="left" w:leader="none"/>
              </w:tabs>
              <w:spacing w:before="2"/>
              <w:ind w:left="412"/>
              <w:rPr>
                <w:sz w:val="20"/>
              </w:rPr>
            </w:pPr>
            <w:r>
              <w:rPr>
                <w:sz w:val="20"/>
              </w:rPr>
              <w:t>Requires</w:t>
            </w:r>
            <w:r>
              <w:rPr>
                <w:spacing w:val="-3"/>
                <w:sz w:val="20"/>
              </w:rPr>
              <w:t> </w:t>
            </w:r>
            <w:r>
              <w:rPr>
                <w:sz w:val="20"/>
              </w:rPr>
              <w:t>overnight</w:t>
            </w:r>
            <w:r>
              <w:rPr>
                <w:spacing w:val="-4"/>
                <w:sz w:val="20"/>
              </w:rPr>
              <w:t> </w:t>
            </w:r>
            <w:r>
              <w:rPr>
                <w:sz w:val="20"/>
              </w:rPr>
              <w:t>care</w:t>
              <w:tab/>
              <w:t>Other</w:t>
            </w:r>
          </w:p>
        </w:tc>
      </w:tr>
    </w:tbl>
    <w:p>
      <w:pPr>
        <w:spacing w:after="0"/>
        <w:rPr>
          <w:sz w:val="20"/>
        </w:rPr>
        <w:sectPr>
          <w:headerReference w:type="default" r:id="rId5"/>
          <w:footerReference w:type="default" r:id="rId6"/>
          <w:type w:val="continuous"/>
          <w:pgSz w:w="11910" w:h="16850"/>
          <w:pgMar w:header="337" w:footer="265" w:top="1040" w:bottom="460" w:left="1000" w:right="1000"/>
          <w:pgNumType w:start="1"/>
        </w:sectPr>
      </w:pPr>
    </w:p>
    <w:p>
      <w:pPr>
        <w:pStyle w:val="BodyText"/>
        <w:spacing w:before="11"/>
        <w:rPr>
          <w:sz w:val="7"/>
        </w:rPr>
      </w:pPr>
      <w:r>
        <w:rPr/>
        <w:pict>
          <v:rect style="position:absolute;margin-left:527.599976pt;margin-top:56.949978pt;width:40.7pt;height:756pt;mso-position-horizontal-relative:page;mso-position-vertical-relative:page;z-index:251673600" filled="true" fillcolor="#a70240" stroked="false">
            <v:fill type="solid"/>
            <w10:wrap type="none"/>
          </v:rect>
        </w:pict>
      </w:r>
      <w:r>
        <w:rPr/>
        <w:pict>
          <v:shape style="position:absolute;margin-left:531.134521pt;margin-top:302.66275pt;width:33.75pt;height:274.7pt;mso-position-horizontal-relative:page;mso-position-vertical-relative:page;z-index:251674624" type="#_x0000_t202" filled="false" stroked="false">
            <v:textbox inset="0,0,0,0" style="layout-flow:vertical;mso-layout-flow-alt:bottom-to-top">
              <w:txbxContent>
                <w:p>
                  <w:pPr>
                    <w:spacing w:before="19"/>
                    <w:ind w:left="20" w:right="0" w:firstLine="0"/>
                    <w:jc w:val="left"/>
                    <w:rPr>
                      <w:rFonts w:ascii="Franklin Gothic Heavy"/>
                      <w:b/>
                      <w:sz w:val="56"/>
                    </w:rPr>
                  </w:pPr>
                  <w:r>
                    <w:rPr>
                      <w:rFonts w:ascii="Franklin Gothic Heavy"/>
                      <w:b/>
                      <w:color w:val="FFFFFF"/>
                      <w:sz w:val="56"/>
                    </w:rPr>
                    <w:t>C</w:t>
                  </w:r>
                  <w:r>
                    <w:rPr>
                      <w:rFonts w:ascii="Franklin Gothic Heavy"/>
                      <w:b/>
                      <w:color w:val="FFFFFF"/>
                      <w:spacing w:val="59"/>
                      <w:sz w:val="56"/>
                    </w:rPr>
                    <w:t> </w:t>
                  </w:r>
                  <w:r>
                    <w:rPr>
                      <w:rFonts w:ascii="Franklin Gothic Heavy"/>
                      <w:b/>
                      <w:color w:val="FFFFFF"/>
                      <w:sz w:val="56"/>
                    </w:rPr>
                    <w:t>o</w:t>
                  </w:r>
                  <w:r>
                    <w:rPr>
                      <w:rFonts w:ascii="Franklin Gothic Heavy"/>
                      <w:b/>
                      <w:color w:val="FFFFFF"/>
                      <w:spacing w:val="56"/>
                      <w:sz w:val="56"/>
                    </w:rPr>
                    <w:t> </w:t>
                  </w:r>
                  <w:r>
                    <w:rPr>
                      <w:rFonts w:ascii="Franklin Gothic Heavy"/>
                      <w:b/>
                      <w:color w:val="FFFFFF"/>
                      <w:sz w:val="56"/>
                    </w:rPr>
                    <w:t>n</w:t>
                  </w:r>
                  <w:r>
                    <w:rPr>
                      <w:rFonts w:ascii="Franklin Gothic Heavy"/>
                      <w:b/>
                      <w:color w:val="FFFFFF"/>
                      <w:spacing w:val="60"/>
                      <w:sz w:val="56"/>
                    </w:rPr>
                    <w:t> </w:t>
                  </w:r>
                  <w:r>
                    <w:rPr>
                      <w:rFonts w:ascii="Franklin Gothic Heavy"/>
                      <w:b/>
                      <w:color w:val="FFFFFF"/>
                      <w:sz w:val="56"/>
                    </w:rPr>
                    <w:t>f</w:t>
                  </w:r>
                  <w:r>
                    <w:rPr>
                      <w:rFonts w:ascii="Franklin Gothic Heavy"/>
                      <w:b/>
                      <w:color w:val="FFFFFF"/>
                      <w:spacing w:val="60"/>
                      <w:sz w:val="56"/>
                    </w:rPr>
                    <w:t> </w:t>
                  </w:r>
                  <w:r>
                    <w:rPr>
                      <w:rFonts w:ascii="Franklin Gothic Heavy"/>
                      <w:b/>
                      <w:color w:val="FFFFFF"/>
                      <w:sz w:val="56"/>
                    </w:rPr>
                    <w:t>i</w:t>
                  </w:r>
                  <w:r>
                    <w:rPr>
                      <w:rFonts w:ascii="Franklin Gothic Heavy"/>
                      <w:b/>
                      <w:color w:val="FFFFFF"/>
                      <w:spacing w:val="59"/>
                      <w:sz w:val="56"/>
                    </w:rPr>
                    <w:t> </w:t>
                  </w:r>
                  <w:r>
                    <w:rPr>
                      <w:rFonts w:ascii="Franklin Gothic Heavy"/>
                      <w:b/>
                      <w:color w:val="FFFFFF"/>
                      <w:sz w:val="56"/>
                    </w:rPr>
                    <w:t>d</w:t>
                  </w:r>
                  <w:r>
                    <w:rPr>
                      <w:rFonts w:ascii="Franklin Gothic Heavy"/>
                      <w:b/>
                      <w:color w:val="FFFFFF"/>
                      <w:spacing w:val="58"/>
                      <w:sz w:val="56"/>
                    </w:rPr>
                    <w:t> </w:t>
                  </w:r>
                  <w:r>
                    <w:rPr>
                      <w:rFonts w:ascii="Franklin Gothic Heavy"/>
                      <w:b/>
                      <w:color w:val="FFFFFF"/>
                      <w:sz w:val="56"/>
                    </w:rPr>
                    <w:t>e</w:t>
                  </w:r>
                  <w:r>
                    <w:rPr>
                      <w:rFonts w:ascii="Franklin Gothic Heavy"/>
                      <w:b/>
                      <w:color w:val="FFFFFF"/>
                      <w:spacing w:val="59"/>
                      <w:sz w:val="56"/>
                    </w:rPr>
                    <w:t> </w:t>
                  </w:r>
                  <w:r>
                    <w:rPr>
                      <w:rFonts w:ascii="Franklin Gothic Heavy"/>
                      <w:b/>
                      <w:color w:val="FFFFFF"/>
                      <w:sz w:val="56"/>
                    </w:rPr>
                    <w:t>n</w:t>
                  </w:r>
                  <w:r>
                    <w:rPr>
                      <w:rFonts w:ascii="Franklin Gothic Heavy"/>
                      <w:b/>
                      <w:color w:val="FFFFFF"/>
                      <w:spacing w:val="58"/>
                      <w:sz w:val="56"/>
                    </w:rPr>
                    <w:t> </w:t>
                  </w:r>
                  <w:r>
                    <w:rPr>
                      <w:rFonts w:ascii="Franklin Gothic Heavy"/>
                      <w:b/>
                      <w:color w:val="FFFFFF"/>
                      <w:sz w:val="56"/>
                    </w:rPr>
                    <w:t>t</w:t>
                  </w:r>
                  <w:r>
                    <w:rPr>
                      <w:rFonts w:ascii="Franklin Gothic Heavy"/>
                      <w:b/>
                      <w:color w:val="FFFFFF"/>
                      <w:spacing w:val="61"/>
                      <w:sz w:val="56"/>
                    </w:rPr>
                    <w:t> </w:t>
                  </w:r>
                  <w:r>
                    <w:rPr>
                      <w:rFonts w:ascii="Franklin Gothic Heavy"/>
                      <w:b/>
                      <w:color w:val="FFFFFF"/>
                      <w:sz w:val="56"/>
                    </w:rPr>
                    <w:t>i</w:t>
                  </w:r>
                  <w:r>
                    <w:rPr>
                      <w:rFonts w:ascii="Franklin Gothic Heavy"/>
                      <w:b/>
                      <w:color w:val="FFFFFF"/>
                      <w:spacing w:val="59"/>
                      <w:sz w:val="56"/>
                    </w:rPr>
                    <w:t> </w:t>
                  </w:r>
                  <w:r>
                    <w:rPr>
                      <w:rFonts w:ascii="Franklin Gothic Heavy"/>
                      <w:b/>
                      <w:color w:val="FFFFFF"/>
                      <w:sz w:val="56"/>
                    </w:rPr>
                    <w:t>a</w:t>
                  </w:r>
                  <w:r>
                    <w:rPr>
                      <w:rFonts w:ascii="Franklin Gothic Heavy"/>
                      <w:b/>
                      <w:color w:val="FFFFFF"/>
                      <w:spacing w:val="59"/>
                      <w:sz w:val="56"/>
                    </w:rPr>
                    <w:t> </w:t>
                  </w:r>
                  <w:r>
                    <w:rPr>
                      <w:rFonts w:ascii="Franklin Gothic Heavy"/>
                      <w:b/>
                      <w:color w:val="FFFFFF"/>
                      <w:sz w:val="56"/>
                    </w:rPr>
                    <w:t>l</w:t>
                  </w:r>
                </w:p>
              </w:txbxContent>
            </v:textbox>
            <w10:wrap type="none"/>
          </v:shape>
        </w:pic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26"/>
      </w:tblGrid>
      <w:tr>
        <w:trPr>
          <w:trHeight w:val="830" w:hRule="atLeast"/>
        </w:trPr>
        <w:tc>
          <w:tcPr>
            <w:tcW w:w="9226" w:type="dxa"/>
            <w:tcBorders>
              <w:top w:val="single" w:sz="4" w:space="0" w:color="000000"/>
              <w:bottom w:val="single" w:sz="4" w:space="0" w:color="818181"/>
            </w:tcBorders>
          </w:tcPr>
          <w:p>
            <w:pPr>
              <w:pStyle w:val="TableParagraph"/>
              <w:spacing w:before="59"/>
              <w:ind w:left="71" w:right="163"/>
              <w:rPr>
                <w:sz w:val="20"/>
              </w:rPr>
            </w:pPr>
            <w:r>
              <w:rPr>
                <w:sz w:val="20"/>
              </w:rPr>
              <w:t>Provide details of how the selected housing features, or an alternative housing feature, will assist with your patient’s medical condition or disability.</w:t>
            </w:r>
          </w:p>
        </w:tc>
      </w:tr>
      <w:tr>
        <w:trPr>
          <w:trHeight w:val="330"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330"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520" w:hRule="atLeast"/>
        </w:trPr>
        <w:tc>
          <w:tcPr>
            <w:tcW w:w="9226" w:type="dxa"/>
            <w:tcBorders>
              <w:top w:val="single" w:sz="4" w:space="0" w:color="818181"/>
              <w:bottom w:val="single" w:sz="4" w:space="0" w:color="000000"/>
            </w:tcBorders>
          </w:tcPr>
          <w:p>
            <w:pPr>
              <w:pStyle w:val="TableParagraph"/>
              <w:rPr>
                <w:rFonts w:ascii="Times New Roman"/>
                <w:sz w:val="18"/>
              </w:rPr>
            </w:pPr>
          </w:p>
        </w:tc>
      </w:tr>
      <w:tr>
        <w:trPr>
          <w:trHeight w:val="599" w:hRule="atLeast"/>
        </w:trPr>
        <w:tc>
          <w:tcPr>
            <w:tcW w:w="9226" w:type="dxa"/>
            <w:tcBorders>
              <w:top w:val="single" w:sz="4" w:space="0" w:color="000000"/>
              <w:bottom w:val="single" w:sz="4" w:space="0" w:color="818181"/>
            </w:tcBorders>
          </w:tcPr>
          <w:p>
            <w:pPr>
              <w:pStyle w:val="TableParagraph"/>
              <w:spacing w:before="59"/>
              <w:ind w:left="71"/>
              <w:rPr>
                <w:sz w:val="20"/>
              </w:rPr>
            </w:pPr>
            <w:r>
              <w:rPr>
                <w:sz w:val="20"/>
              </w:rPr>
              <w:t>Provide details of any other medical/health or support services that your patient receives, if known.</w:t>
            </w:r>
          </w:p>
        </w:tc>
      </w:tr>
      <w:tr>
        <w:trPr>
          <w:trHeight w:val="328"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330"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290" w:hRule="atLeast"/>
        </w:trPr>
        <w:tc>
          <w:tcPr>
            <w:tcW w:w="9226" w:type="dxa"/>
            <w:tcBorders>
              <w:top w:val="single" w:sz="4" w:space="0" w:color="818181"/>
              <w:bottom w:val="single" w:sz="4" w:space="0" w:color="000000"/>
            </w:tcBorders>
          </w:tcPr>
          <w:p>
            <w:pPr>
              <w:pStyle w:val="TableParagraph"/>
              <w:rPr>
                <w:rFonts w:ascii="Times New Roman"/>
                <w:sz w:val="18"/>
              </w:rPr>
            </w:pPr>
          </w:p>
        </w:tc>
      </w:tr>
      <w:tr>
        <w:trPr>
          <w:trHeight w:val="806" w:hRule="atLeast"/>
        </w:trPr>
        <w:tc>
          <w:tcPr>
            <w:tcW w:w="9226" w:type="dxa"/>
            <w:tcBorders>
              <w:top w:val="single" w:sz="4" w:space="0" w:color="000000"/>
              <w:bottom w:val="single" w:sz="4" w:space="0" w:color="818181"/>
            </w:tcBorders>
          </w:tcPr>
          <w:p>
            <w:pPr>
              <w:pStyle w:val="TableParagraph"/>
              <w:spacing w:before="59"/>
              <w:ind w:left="71"/>
              <w:rPr>
                <w:sz w:val="20"/>
              </w:rPr>
            </w:pPr>
            <w:r>
              <w:rPr>
                <w:sz w:val="20"/>
              </w:rPr>
              <w:t>Provide details of any decision-making support arrangements that your patient has in place, if known.</w:t>
            </w:r>
          </w:p>
          <w:p>
            <w:pPr>
              <w:pStyle w:val="TableParagraph"/>
              <w:ind w:left="71"/>
              <w:rPr>
                <w:rFonts w:ascii="Arial Narrow"/>
                <w:i/>
                <w:sz w:val="18"/>
              </w:rPr>
            </w:pPr>
            <w:r>
              <w:rPr>
                <w:rFonts w:ascii="Arial Narrow"/>
                <w:i/>
                <w:sz w:val="18"/>
              </w:rPr>
              <w:t>Such as Office of the Public Guardian, Public Trustee, Power of Attorney.</w:t>
            </w:r>
          </w:p>
        </w:tc>
      </w:tr>
      <w:tr>
        <w:trPr>
          <w:trHeight w:val="330"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330" w:hRule="atLeast"/>
        </w:trPr>
        <w:tc>
          <w:tcPr>
            <w:tcW w:w="9226" w:type="dxa"/>
            <w:tcBorders>
              <w:top w:val="single" w:sz="4" w:space="0" w:color="818181"/>
              <w:bottom w:val="single" w:sz="4" w:space="0" w:color="818181"/>
            </w:tcBorders>
          </w:tcPr>
          <w:p>
            <w:pPr>
              <w:pStyle w:val="TableParagraph"/>
              <w:rPr>
                <w:rFonts w:ascii="Times New Roman"/>
                <w:sz w:val="18"/>
              </w:rPr>
            </w:pPr>
          </w:p>
        </w:tc>
      </w:tr>
      <w:tr>
        <w:trPr>
          <w:trHeight w:val="290" w:hRule="atLeast"/>
        </w:trPr>
        <w:tc>
          <w:tcPr>
            <w:tcW w:w="9226" w:type="dxa"/>
            <w:tcBorders>
              <w:top w:val="single" w:sz="4" w:space="0" w:color="818181"/>
              <w:bottom w:val="single" w:sz="4" w:space="0" w:color="000000"/>
            </w:tcBorders>
          </w:tcPr>
          <w:p>
            <w:pPr>
              <w:pStyle w:val="TableParagraph"/>
              <w:rPr>
                <w:rFonts w:ascii="Times New Roman"/>
                <w:sz w:val="18"/>
              </w:rPr>
            </w:pPr>
          </w:p>
        </w:tc>
      </w:tr>
      <w:tr>
        <w:trPr>
          <w:trHeight w:val="830" w:hRule="atLeast"/>
        </w:trPr>
        <w:tc>
          <w:tcPr>
            <w:tcW w:w="9226" w:type="dxa"/>
            <w:tcBorders>
              <w:top w:val="single" w:sz="4" w:space="0" w:color="000000"/>
              <w:bottom w:val="single" w:sz="4" w:space="0" w:color="818181"/>
            </w:tcBorders>
          </w:tcPr>
          <w:p>
            <w:pPr>
              <w:pStyle w:val="TableParagraph"/>
              <w:spacing w:before="59"/>
              <w:ind w:left="71" w:right="48"/>
              <w:rPr>
                <w:sz w:val="20"/>
              </w:rPr>
            </w:pPr>
            <w:r>
              <w:rPr>
                <w:sz w:val="20"/>
              </w:rPr>
              <w:t>Provide details of any information in this report which, if released to your patient, might be detrimental to their physical or mental health?</w:t>
            </w:r>
          </w:p>
        </w:tc>
      </w:tr>
    </w:tbl>
    <w:p>
      <w:pPr>
        <w:pStyle w:val="BodyText"/>
        <w:spacing w:before="2"/>
        <w:rPr>
          <w:sz w:val="25"/>
        </w:rPr>
      </w:pPr>
      <w:r>
        <w:rPr/>
        <w:pict>
          <v:shape style="position:absolute;margin-left:56.639999pt;margin-top:16.700085pt;width:460.6pt;height:.1pt;mso-position-horizontal-relative:page;mso-position-vertical-relative:paragraph;z-index:-251648000;mso-wrap-distance-left:0;mso-wrap-distance-right:0" coordorigin="1133,334" coordsize="9212,0" path="m1133,334l10344,334e" filled="false" stroked="true" strokeweight=".48pt" strokecolor="#818181">
            <v:path arrowok="t"/>
            <v:stroke dashstyle="solid"/>
            <w10:wrap type="topAndBottom"/>
          </v:shape>
        </w:pict>
      </w:r>
      <w:r>
        <w:rPr/>
        <w:pict>
          <v:shape style="position:absolute;margin-left:56.639999pt;margin-top:33.740086pt;width:460.6pt;height:.1pt;mso-position-horizontal-relative:page;mso-position-vertical-relative:paragraph;z-index:-251646976;mso-wrap-distance-left:0;mso-wrap-distance-right:0" coordorigin="1133,675" coordsize="9212,0" path="m1133,675l10344,675e" filled="false" stroked="true" strokeweight=".48pt" strokecolor="#818181">
            <v:path arrowok="t"/>
            <v:stroke dashstyle="solid"/>
            <w10:wrap type="topAndBottom"/>
          </v:shape>
        </w:pict>
      </w:r>
      <w:r>
        <w:rPr/>
        <w:pict>
          <v:shape style="position:absolute;margin-left:55.919998pt;margin-top:48.739586pt;width:461.2pt;height:.1pt;mso-position-horizontal-relative:page;mso-position-vertical-relative:paragraph;z-index:-251645952;mso-wrap-distance-left:0;mso-wrap-distance-right:0" coordorigin="1118,975" coordsize="9224,0" path="m1118,975l10342,975e" filled="false" stroked="true" strokeweight=".481pt" strokecolor="#000000">
            <v:path arrowok="t"/>
            <v:stroke dashstyle="solid"/>
            <w10:wrap type="topAndBottom"/>
          </v:shape>
        </w:pict>
      </w:r>
    </w:p>
    <w:p>
      <w:pPr>
        <w:pStyle w:val="BodyText"/>
        <w:spacing w:before="9"/>
        <w:rPr>
          <w:sz w:val="22"/>
        </w:rPr>
      </w:pPr>
    </w:p>
    <w:p>
      <w:pPr>
        <w:pStyle w:val="BodyText"/>
        <w:spacing w:before="3"/>
        <w:rPr>
          <w:sz w:val="19"/>
        </w:rPr>
      </w:pPr>
    </w:p>
    <w:p>
      <w:pPr>
        <w:spacing w:before="50"/>
        <w:ind w:left="132" w:right="0" w:firstLine="0"/>
        <w:jc w:val="left"/>
        <w:rPr>
          <w:sz w:val="36"/>
        </w:rPr>
      </w:pPr>
      <w:r>
        <w:rPr>
          <w:color w:val="A70240"/>
          <w:sz w:val="36"/>
        </w:rPr>
        <w:t>Declaration</w:t>
      </w:r>
    </w:p>
    <w:p>
      <w:pPr>
        <w:pStyle w:val="BodyText"/>
        <w:spacing w:line="271" w:lineRule="auto" w:before="101"/>
        <w:ind w:left="132" w:right="708"/>
      </w:pPr>
      <w:r>
        <w:rPr/>
        <w:t>To the best of my knowledge, the information provided in this Medical Report, and any attached documentation, is true and correct. I understand that I will commit an offence and be liable to a penalty under the </w:t>
      </w:r>
      <w:r>
        <w:rPr>
          <w:i/>
        </w:rPr>
        <w:t>Housing Act 2003 </w:t>
      </w:r>
      <w:r>
        <w:rPr/>
        <w:t>if I knowingly provide to the Department of Housing false or misleading information.</w:t>
      </w: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9"/>
        <w:gridCol w:w="2693"/>
        <w:gridCol w:w="1135"/>
        <w:gridCol w:w="1080"/>
        <w:gridCol w:w="2166"/>
      </w:tblGrid>
      <w:tr>
        <w:trPr>
          <w:trHeight w:val="357" w:hRule="atLeast"/>
        </w:trPr>
        <w:tc>
          <w:tcPr>
            <w:tcW w:w="1999" w:type="dxa"/>
            <w:tcBorders>
              <w:left w:val="nil"/>
              <w:bottom w:val="dotted" w:sz="4" w:space="0" w:color="818181"/>
            </w:tcBorders>
          </w:tcPr>
          <w:p>
            <w:pPr>
              <w:pStyle w:val="TableParagraph"/>
              <w:spacing w:before="50"/>
              <w:ind w:left="126"/>
              <w:rPr>
                <w:sz w:val="20"/>
              </w:rPr>
            </w:pPr>
            <w:r>
              <w:rPr>
                <w:sz w:val="20"/>
              </w:rPr>
              <w:t>Name:</w:t>
            </w:r>
          </w:p>
        </w:tc>
        <w:tc>
          <w:tcPr>
            <w:tcW w:w="7074" w:type="dxa"/>
            <w:gridSpan w:val="4"/>
            <w:tcBorders>
              <w:bottom w:val="dotted" w:sz="4" w:space="0" w:color="818181"/>
              <w:right w:val="nil"/>
            </w:tcBorders>
          </w:tcPr>
          <w:p>
            <w:pPr>
              <w:pStyle w:val="TableParagraph"/>
              <w:rPr>
                <w:rFonts w:ascii="Times New Roman"/>
                <w:sz w:val="18"/>
              </w:rPr>
            </w:pPr>
          </w:p>
        </w:tc>
      </w:tr>
      <w:tr>
        <w:trPr>
          <w:trHeight w:val="359" w:hRule="atLeast"/>
        </w:trPr>
        <w:tc>
          <w:tcPr>
            <w:tcW w:w="1999" w:type="dxa"/>
            <w:tcBorders>
              <w:top w:val="dotted" w:sz="4" w:space="0" w:color="818181"/>
              <w:left w:val="nil"/>
              <w:bottom w:val="dotted" w:sz="4" w:space="0" w:color="818181"/>
            </w:tcBorders>
          </w:tcPr>
          <w:p>
            <w:pPr>
              <w:pStyle w:val="TableParagraph"/>
              <w:spacing w:before="53"/>
              <w:ind w:left="127"/>
              <w:rPr>
                <w:sz w:val="20"/>
              </w:rPr>
            </w:pPr>
            <w:r>
              <w:rPr>
                <w:sz w:val="20"/>
              </w:rPr>
              <w:t>Qualifications:</w:t>
            </w:r>
          </w:p>
        </w:tc>
        <w:tc>
          <w:tcPr>
            <w:tcW w:w="7074" w:type="dxa"/>
            <w:gridSpan w:val="4"/>
            <w:tcBorders>
              <w:top w:val="dotted" w:sz="4" w:space="0" w:color="818181"/>
              <w:bottom w:val="dotted" w:sz="4" w:space="0" w:color="818181"/>
              <w:right w:val="nil"/>
            </w:tcBorders>
          </w:tcPr>
          <w:p>
            <w:pPr>
              <w:pStyle w:val="TableParagraph"/>
              <w:rPr>
                <w:rFonts w:ascii="Times New Roman"/>
                <w:sz w:val="18"/>
              </w:rPr>
            </w:pPr>
          </w:p>
        </w:tc>
      </w:tr>
      <w:tr>
        <w:trPr>
          <w:trHeight w:val="359" w:hRule="atLeast"/>
        </w:trPr>
        <w:tc>
          <w:tcPr>
            <w:tcW w:w="1999" w:type="dxa"/>
            <w:tcBorders>
              <w:top w:val="dotted" w:sz="4" w:space="0" w:color="818181"/>
              <w:left w:val="nil"/>
              <w:bottom w:val="dotted" w:sz="4" w:space="0" w:color="818181"/>
            </w:tcBorders>
          </w:tcPr>
          <w:p>
            <w:pPr>
              <w:pStyle w:val="TableParagraph"/>
              <w:spacing w:before="53"/>
              <w:ind w:left="127"/>
              <w:rPr>
                <w:sz w:val="20"/>
              </w:rPr>
            </w:pPr>
            <w:r>
              <w:rPr>
                <w:sz w:val="20"/>
              </w:rPr>
              <w:t>Practice address:</w:t>
            </w:r>
          </w:p>
        </w:tc>
        <w:tc>
          <w:tcPr>
            <w:tcW w:w="7074" w:type="dxa"/>
            <w:gridSpan w:val="4"/>
            <w:tcBorders>
              <w:top w:val="dotted" w:sz="4" w:space="0" w:color="818181"/>
              <w:bottom w:val="dotted" w:sz="4" w:space="0" w:color="818181"/>
              <w:right w:val="nil"/>
            </w:tcBorders>
          </w:tcPr>
          <w:p>
            <w:pPr>
              <w:pStyle w:val="TableParagraph"/>
              <w:rPr>
                <w:rFonts w:ascii="Times New Roman"/>
                <w:sz w:val="18"/>
              </w:rPr>
            </w:pPr>
          </w:p>
        </w:tc>
      </w:tr>
      <w:tr>
        <w:trPr>
          <w:trHeight w:val="359" w:hRule="atLeast"/>
        </w:trPr>
        <w:tc>
          <w:tcPr>
            <w:tcW w:w="1999" w:type="dxa"/>
            <w:tcBorders>
              <w:top w:val="dotted" w:sz="4" w:space="0" w:color="818181"/>
              <w:left w:val="nil"/>
              <w:bottom w:val="dotted" w:sz="4" w:space="0" w:color="818181"/>
            </w:tcBorders>
          </w:tcPr>
          <w:p>
            <w:pPr>
              <w:pStyle w:val="TableParagraph"/>
              <w:spacing w:before="53"/>
              <w:ind w:left="127"/>
              <w:rPr>
                <w:sz w:val="20"/>
              </w:rPr>
            </w:pPr>
            <w:r>
              <w:rPr>
                <w:sz w:val="20"/>
              </w:rPr>
              <w:t>Telephone:</w:t>
            </w:r>
          </w:p>
        </w:tc>
        <w:tc>
          <w:tcPr>
            <w:tcW w:w="2693" w:type="dxa"/>
            <w:tcBorders>
              <w:top w:val="dotted" w:sz="4" w:space="0" w:color="818181"/>
              <w:bottom w:val="dotted" w:sz="4" w:space="0" w:color="818181"/>
            </w:tcBorders>
          </w:tcPr>
          <w:p>
            <w:pPr>
              <w:pStyle w:val="TableParagraph"/>
              <w:rPr>
                <w:rFonts w:ascii="Times New Roman"/>
                <w:sz w:val="18"/>
              </w:rPr>
            </w:pPr>
          </w:p>
        </w:tc>
        <w:tc>
          <w:tcPr>
            <w:tcW w:w="1135" w:type="dxa"/>
            <w:tcBorders>
              <w:top w:val="dotted" w:sz="4" w:space="0" w:color="818181"/>
              <w:bottom w:val="dotted" w:sz="4" w:space="0" w:color="818181"/>
            </w:tcBorders>
          </w:tcPr>
          <w:p>
            <w:pPr>
              <w:pStyle w:val="TableParagraph"/>
              <w:spacing w:before="53"/>
              <w:ind w:left="110"/>
              <w:rPr>
                <w:sz w:val="20"/>
              </w:rPr>
            </w:pPr>
            <w:r>
              <w:rPr>
                <w:sz w:val="20"/>
              </w:rPr>
              <w:t>Mobile:</w:t>
            </w:r>
          </w:p>
        </w:tc>
        <w:tc>
          <w:tcPr>
            <w:tcW w:w="3246" w:type="dxa"/>
            <w:gridSpan w:val="2"/>
            <w:tcBorders>
              <w:top w:val="dotted" w:sz="4" w:space="0" w:color="818181"/>
              <w:bottom w:val="dotted" w:sz="4" w:space="0" w:color="818181"/>
              <w:right w:val="nil"/>
            </w:tcBorders>
          </w:tcPr>
          <w:p>
            <w:pPr>
              <w:pStyle w:val="TableParagraph"/>
              <w:rPr>
                <w:rFonts w:ascii="Times New Roman"/>
                <w:sz w:val="18"/>
              </w:rPr>
            </w:pPr>
          </w:p>
        </w:tc>
      </w:tr>
      <w:tr>
        <w:trPr>
          <w:trHeight w:val="357" w:hRule="atLeast"/>
        </w:trPr>
        <w:tc>
          <w:tcPr>
            <w:tcW w:w="1999" w:type="dxa"/>
            <w:tcBorders>
              <w:top w:val="dotted" w:sz="4" w:space="0" w:color="818181"/>
              <w:left w:val="nil"/>
            </w:tcBorders>
          </w:tcPr>
          <w:p>
            <w:pPr>
              <w:pStyle w:val="TableParagraph"/>
              <w:spacing w:before="50"/>
              <w:ind w:left="127"/>
              <w:rPr>
                <w:sz w:val="20"/>
              </w:rPr>
            </w:pPr>
            <w:r>
              <w:rPr>
                <w:sz w:val="20"/>
              </w:rPr>
              <w:t>Email:</w:t>
            </w:r>
          </w:p>
        </w:tc>
        <w:tc>
          <w:tcPr>
            <w:tcW w:w="7074" w:type="dxa"/>
            <w:gridSpan w:val="4"/>
            <w:tcBorders>
              <w:top w:val="dotted" w:sz="4" w:space="0" w:color="818181"/>
              <w:right w:val="nil"/>
            </w:tcBorders>
          </w:tcPr>
          <w:p>
            <w:pPr>
              <w:pStyle w:val="TableParagraph"/>
              <w:rPr>
                <w:rFonts w:ascii="Times New Roman"/>
                <w:sz w:val="18"/>
              </w:rPr>
            </w:pPr>
          </w:p>
        </w:tc>
      </w:tr>
      <w:tr>
        <w:trPr>
          <w:trHeight w:val="779" w:hRule="atLeast"/>
        </w:trPr>
        <w:tc>
          <w:tcPr>
            <w:tcW w:w="1999" w:type="dxa"/>
            <w:tcBorders>
              <w:left w:val="nil"/>
            </w:tcBorders>
          </w:tcPr>
          <w:p>
            <w:pPr>
              <w:pStyle w:val="TableParagraph"/>
              <w:spacing w:before="11"/>
              <w:rPr>
                <w:sz w:val="22"/>
              </w:rPr>
            </w:pPr>
          </w:p>
          <w:p>
            <w:pPr>
              <w:pStyle w:val="TableParagraph"/>
              <w:ind w:left="127"/>
              <w:rPr>
                <w:sz w:val="20"/>
              </w:rPr>
            </w:pPr>
            <w:r>
              <w:rPr>
                <w:sz w:val="20"/>
              </w:rPr>
              <w:t>Signature:</w:t>
            </w:r>
          </w:p>
        </w:tc>
        <w:tc>
          <w:tcPr>
            <w:tcW w:w="4908" w:type="dxa"/>
            <w:gridSpan w:val="3"/>
            <w:tcBorders>
              <w:right w:val="nil"/>
            </w:tcBorders>
          </w:tcPr>
          <w:p>
            <w:pPr>
              <w:pStyle w:val="TableParagraph"/>
              <w:spacing w:before="11"/>
              <w:rPr>
                <w:sz w:val="22"/>
              </w:rPr>
            </w:pPr>
          </w:p>
          <w:p>
            <w:pPr>
              <w:pStyle w:val="TableParagraph"/>
              <w:ind w:right="-29"/>
              <w:jc w:val="right"/>
              <w:rPr>
                <w:sz w:val="20"/>
              </w:rPr>
            </w:pPr>
            <w:r>
              <w:rPr>
                <w:sz w:val="20"/>
              </w:rPr>
              <w:t>Date:</w:t>
            </w:r>
          </w:p>
        </w:tc>
        <w:tc>
          <w:tcPr>
            <w:tcW w:w="2166" w:type="dxa"/>
            <w:vMerge w:val="restart"/>
            <w:tcBorders>
              <w:left w:val="nil"/>
              <w:right w:val="nil"/>
            </w:tcBorders>
          </w:tcPr>
          <w:p>
            <w:pPr>
              <w:pStyle w:val="TableParagraph"/>
              <w:ind w:left="5" w:right="-72"/>
              <w:rPr>
                <w:sz w:val="20"/>
              </w:rPr>
            </w:pPr>
            <w:r>
              <w:rPr>
                <w:sz w:val="20"/>
              </w:rPr>
              <w:pict>
                <v:group style="width:108.35pt;height:37.7pt;mso-position-horizontal-relative:char;mso-position-vertical-relative:line" coordorigin="0,0" coordsize="2167,754">
                  <v:line style="position:absolute" from="2138,744" to="2167,744" stroked="true" strokeweight=".48pt" strokecolor="#000000">
                    <v:stroke dashstyle="solid"/>
                  </v:line>
                  <v:rect style="position:absolute;left:0;top:0;width:2139;height:754" filled="true" fillcolor="#ffffff" stroked="false">
                    <v:fill type="solid"/>
                  </v:rect>
                </v:group>
              </w:pict>
            </w:r>
            <w:r>
              <w:rPr>
                <w:sz w:val="20"/>
              </w:rPr>
            </w:r>
          </w:p>
        </w:tc>
      </w:tr>
      <w:tr>
        <w:trPr>
          <w:trHeight w:val="781" w:hRule="atLeast"/>
        </w:trPr>
        <w:tc>
          <w:tcPr>
            <w:tcW w:w="1999" w:type="dxa"/>
            <w:tcBorders>
              <w:left w:val="nil"/>
            </w:tcBorders>
          </w:tcPr>
          <w:p>
            <w:pPr>
              <w:pStyle w:val="TableParagraph"/>
              <w:spacing w:before="11"/>
              <w:rPr>
                <w:sz w:val="22"/>
              </w:rPr>
            </w:pPr>
          </w:p>
          <w:p>
            <w:pPr>
              <w:pStyle w:val="TableParagraph"/>
              <w:ind w:left="127"/>
              <w:rPr>
                <w:sz w:val="20"/>
              </w:rPr>
            </w:pPr>
            <w:r>
              <w:rPr>
                <w:sz w:val="20"/>
              </w:rPr>
              <w:t>Registration stamp:</w:t>
            </w:r>
          </w:p>
        </w:tc>
        <w:tc>
          <w:tcPr>
            <w:tcW w:w="4908" w:type="dxa"/>
            <w:gridSpan w:val="3"/>
            <w:tcBorders>
              <w:right w:val="nil"/>
            </w:tcBorders>
          </w:tcPr>
          <w:p>
            <w:pPr>
              <w:pStyle w:val="TableParagraph"/>
              <w:rPr>
                <w:rFonts w:ascii="Times New Roman"/>
                <w:sz w:val="18"/>
              </w:rPr>
            </w:pPr>
          </w:p>
        </w:tc>
        <w:tc>
          <w:tcPr>
            <w:tcW w:w="2166" w:type="dxa"/>
            <w:vMerge/>
            <w:tcBorders>
              <w:top w:val="nil"/>
              <w:left w:val="nil"/>
              <w:right w:val="nil"/>
            </w:tcBorders>
          </w:tcPr>
          <w:p>
            <w:pPr>
              <w:rPr>
                <w:sz w:val="2"/>
                <w:szCs w:val="2"/>
              </w:rPr>
            </w:pPr>
          </w:p>
        </w:tc>
      </w:tr>
    </w:tbl>
    <w:p>
      <w:pPr>
        <w:pStyle w:val="BodyText"/>
        <w:spacing w:before="4"/>
        <w:rPr>
          <w:sz w:val="30"/>
        </w:rPr>
      </w:pPr>
    </w:p>
    <w:p>
      <w:pPr>
        <w:spacing w:before="1"/>
        <w:ind w:left="132" w:right="0" w:firstLine="0"/>
        <w:jc w:val="left"/>
        <w:rPr>
          <w:b/>
          <w:sz w:val="16"/>
        </w:rPr>
      </w:pPr>
      <w:r>
        <w:rPr/>
        <w:pict>
          <v:shape style="position:absolute;margin-left:446.385345pt;margin-top:-82.938622pt;width:27.85pt;height:11.15pt;mso-position-horizontal-relative:page;mso-position-vertical-relative:paragraph;z-index:-251997184" type="#_x0000_t202" filled="false" stroked="false">
            <v:textbox inset="0,0,0,0">
              <w:txbxContent>
                <w:p>
                  <w:pPr>
                    <w:pStyle w:val="BodyText"/>
                    <w:tabs>
                      <w:tab w:pos="501" w:val="left" w:leader="none"/>
                    </w:tabs>
                    <w:spacing w:line="223" w:lineRule="exact"/>
                  </w:pPr>
                  <w:r>
                    <w:rPr/>
                    <w:t>/</w:t>
                    <w:tab/>
                  </w:r>
                  <w:r>
                    <w:rPr>
                      <w:spacing w:val="-20"/>
                    </w:rPr>
                    <w:t>/</w:t>
                  </w:r>
                </w:p>
              </w:txbxContent>
            </v:textbox>
            <w10:wrap type="none"/>
          </v:shape>
        </w:pict>
      </w:r>
      <w:r>
        <w:rPr>
          <w:b/>
          <w:sz w:val="16"/>
        </w:rPr>
        <w:t>Personal Information Privacy Notice</w:t>
      </w:r>
    </w:p>
    <w:p>
      <w:pPr>
        <w:pStyle w:val="BodyText"/>
        <w:spacing w:before="10"/>
        <w:rPr>
          <w:b/>
          <w:sz w:val="15"/>
        </w:rPr>
      </w:pPr>
    </w:p>
    <w:p>
      <w:pPr>
        <w:spacing w:before="0"/>
        <w:ind w:left="132" w:right="512" w:firstLine="0"/>
        <w:jc w:val="left"/>
        <w:rPr>
          <w:sz w:val="16"/>
        </w:rPr>
      </w:pPr>
      <w:r>
        <w:rPr>
          <w:sz w:val="16"/>
        </w:rPr>
        <w:t>The Department of Housing is collecting your personal information so we may provide you with housing assistance. To assist you with your housing needs and services, your personal information may be disclosed to partner agencies, service providers, local governments and non-governmental agencies that now, or will, provide you with housing and/or support services. Unless authorised or required by law, your personal information will not be disclosed to any other third party without your consent. More information about the Department’s privacy obligations is available on our website at </w:t>
      </w:r>
      <w:hyperlink r:id="rId7">
        <w:r>
          <w:rPr>
            <w:b/>
            <w:color w:val="0000FF"/>
            <w:sz w:val="16"/>
          </w:rPr>
          <w:t>www.housing.qld.gov.au</w:t>
        </w:r>
      </w:hyperlink>
      <w:r>
        <w:rPr>
          <w:sz w:val="16"/>
        </w:rPr>
        <w:t>.</w:t>
      </w:r>
    </w:p>
    <w:sectPr>
      <w:pgSz w:w="11910" w:h="16850"/>
      <w:pgMar w:header="337" w:footer="265" w:top="1040" w:bottom="46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Arial Narrow">
    <w:altName w:val="Arial Narrow"/>
    <w:charset w:val="0"/>
    <w:family w:val="swiss"/>
    <w:pitch w:val="variable"/>
  </w:font>
  <w:font w:name="Franklin Gothic Heavy">
    <w:altName w:val="Franklin Gothic Heavy"/>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5.759998pt;margin-top:817.801575pt;width:73.95pt;height:11pt;mso-position-horizontal-relative:page;mso-position-vertical-relative:page;z-index:-252010496" type="#_x0000_t202" filled="false" stroked="false">
          <v:textbox inset="0,0,0,0">
            <w:txbxContent>
              <w:p>
                <w:pPr>
                  <w:spacing w:before="15"/>
                  <w:ind w:left="20" w:right="0" w:firstLine="0"/>
                  <w:jc w:val="left"/>
                  <w:rPr>
                    <w:sz w:val="16"/>
                  </w:rPr>
                </w:pPr>
                <w:r>
                  <w:rPr>
                    <w:sz w:val="16"/>
                  </w:rPr>
                  <w:t>PH068 (27/07/2023)</w:t>
                </w:r>
              </w:p>
            </w:txbxContent>
          </v:textbox>
          <w10:wrap type="none"/>
        </v:shape>
      </w:pict>
    </w:r>
    <w:r>
      <w:rPr/>
      <w:pict>
        <v:shape style="position:absolute;margin-left:475.399811pt;margin-top:817.801575pt;width:43.1pt;height:11pt;mso-position-horizontal-relative:page;mso-position-vertical-relative:page;z-index:-252009472" type="#_x0000_t202" filled="false" stroked="false">
          <v:textbox inset="0,0,0,0">
            <w:txbxContent>
              <w:p>
                <w:pPr>
                  <w:spacing w:before="15"/>
                  <w:ind w:left="20" w:right="0" w:firstLine="0"/>
                  <w:jc w:val="left"/>
                  <w:rPr>
                    <w:b/>
                    <w:sz w:val="16"/>
                  </w:rPr>
                </w:pPr>
                <w:r>
                  <w:rPr>
                    <w:sz w:val="16"/>
                  </w:rPr>
                  <w:t>Page </w:t>
                </w:r>
                <w:r>
                  <w:rPr/>
                  <w:fldChar w:fldCharType="begin"/>
                </w:r>
                <w:r>
                  <w:rPr>
                    <w:b/>
                    <w:sz w:val="16"/>
                  </w:rPr>
                  <w:instrText> PAGE </w:instrText>
                </w:r>
                <w:r>
                  <w:rPr/>
                  <w:fldChar w:fldCharType="separate"/>
                </w:r>
                <w:r>
                  <w:rPr/>
                  <w:t>1</w:t>
                </w:r>
                <w:r>
                  <w:rPr/>
                  <w:fldChar w:fldCharType="end"/>
                </w:r>
                <w:r>
                  <w:rPr>
                    <w:b/>
                    <w:sz w:val="16"/>
                  </w:rPr>
                  <w:t> </w:t>
                </w:r>
                <w:r>
                  <w:rPr>
                    <w:sz w:val="16"/>
                  </w:rPr>
                  <w:t>of </w:t>
                </w:r>
                <w:r>
                  <w:rPr>
                    <w:b/>
                    <w:sz w:val="16"/>
                  </w:rPr>
                  <w:t>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304960">
          <wp:simplePos x="0" y="0"/>
          <wp:positionH relativeFrom="page">
            <wp:posOffset>716915</wp:posOffset>
          </wp:positionH>
          <wp:positionV relativeFrom="page">
            <wp:posOffset>213994</wp:posOffset>
          </wp:positionV>
          <wp:extent cx="1210691" cy="39369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210691" cy="39369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www.housing.qld.gov.au/"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GUID xmlns="1133c7d5-65f8-4a3f-ac23-cdc809ca18ac">0847e6f4-69a5-4907-9cd2-0b60442ef203</JobGUID>
    <Documenttype xmlns="1133c7d5-65f8-4a3f-ac23-cdc809ca18ac">Update documents</Documenttype>
    <TaxCatchAll xmlns="d8c1de0c-14be-4349-9595-c66631253391" xsi:nil="true"/>
    <lcf76f155ced4ddcb4097134ff3c332f xmlns="1133c7d5-65f8-4a3f-ac23-cdc809ca1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96E23-45DC-414E-B029-93D73A4345C7}"/>
</file>

<file path=customXml/itemProps2.xml><?xml version="1.0" encoding="utf-8"?>
<ds:datastoreItem xmlns:ds="http://schemas.openxmlformats.org/officeDocument/2006/customXml" ds:itemID="{0259DA26-7CF7-4ADB-BA52-42C1594CA7FB}"/>
</file>

<file path=customXml/itemProps3.xml><?xml version="1.0" encoding="utf-8"?>
<ds:datastoreItem xmlns:ds="http://schemas.openxmlformats.org/officeDocument/2006/customXml" ds:itemID="{B83BB112-48CA-4582-9DC4-6761D62C88B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PH068 - Confidential Medical Report from treating doctor</dc:title>
  <dc:subject>PH068 - Confidential Medical Report from treating doctor</dc:subject>
  <dc:creator>Queensland Government</dc:creator>
  <cp:keywords>prh068, confidential, medical, report, treating, doctor</cp:keywords>
  <dcterms:created xsi:type="dcterms:W3CDTF">2023-07-27T06:04:06Z</dcterms:created>
  <dcterms:modified xsi:type="dcterms:W3CDTF">2023-07-27T06:04:06Z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15 for Word</vt:lpwstr>
  </property>
  <property fmtid="{D5CDD505-2E9C-101B-9397-08002B2CF9AE}" pid="4" name="LastSaved">
    <vt:filetime>2023-07-27T00:00:00Z</vt:filetime>
  </property>
  <property fmtid="{D5CDD505-2E9C-101B-9397-08002B2CF9AE}" pid="5" name="ContentTypeId">
    <vt:lpwstr>0x010100B6630C797709194CB9CA922CF48F29B5</vt:lpwstr>
  </property>
</Properties>
</file>