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0018" w14:textId="2D683298" w:rsidR="00EC06A2" w:rsidRPr="00897E5A" w:rsidRDefault="006B274F" w:rsidP="004852AC">
      <w:pPr>
        <w:pStyle w:val="DTISHeading2"/>
        <w:rPr>
          <w:sz w:val="50"/>
          <w:szCs w:val="50"/>
        </w:rPr>
      </w:pPr>
      <w:r w:rsidRPr="00897E5A">
        <w:rPr>
          <w:sz w:val="50"/>
          <w:szCs w:val="50"/>
        </w:rPr>
        <w:t>Disaster review template</w:t>
      </w:r>
    </w:p>
    <w:p w14:paraId="182236B8" w14:textId="481F2658" w:rsidR="00813AF5" w:rsidRPr="00897E5A" w:rsidRDefault="006B274F" w:rsidP="004852AC">
      <w:pPr>
        <w:pStyle w:val="DTISHeading2"/>
      </w:pPr>
      <w:r w:rsidRPr="00897E5A">
        <w:t>Objectives</w:t>
      </w:r>
    </w:p>
    <w:p w14:paraId="504665C5" w14:textId="77777777" w:rsidR="007D4AF9" w:rsidRDefault="007D4AF9" w:rsidP="00505D00">
      <w:pPr>
        <w:pBdr>
          <w:top w:val="nil"/>
          <w:left w:val="nil"/>
          <w:bottom w:val="nil"/>
          <w:right w:val="nil"/>
          <w:between w:val="nil"/>
        </w:pBdr>
        <w:spacing w:before="240" w:after="120" w:line="240" w:lineRule="auto"/>
        <w:rPr>
          <w:rFonts w:eastAsia="Calibri" w:cs="Arial"/>
          <w:b/>
          <w:bCs/>
          <w:color w:val="B80B4D"/>
          <w:szCs w:val="20"/>
        </w:rPr>
      </w:pPr>
    </w:p>
    <w:p w14:paraId="1F409DDE" w14:textId="0526713B" w:rsidR="006B274F" w:rsidRPr="006B274F" w:rsidRDefault="006B274F" w:rsidP="006B274F">
      <w:pPr>
        <w:rPr>
          <w:rFonts w:cs="Arial"/>
          <w:szCs w:val="20"/>
          <w:highlight w:val="yellow"/>
        </w:rPr>
      </w:pPr>
      <w:r w:rsidRPr="006B274F">
        <w:rPr>
          <w:rFonts w:cs="Arial"/>
          <w:szCs w:val="20"/>
          <w:highlight w:val="yellow"/>
        </w:rPr>
        <w:t xml:space="preserve">Add your </w:t>
      </w:r>
      <w:r w:rsidR="00E23D23">
        <w:rPr>
          <w:rFonts w:cs="Arial"/>
          <w:szCs w:val="20"/>
          <w:highlight w:val="yellow"/>
        </w:rPr>
        <w:t>organisation</w:t>
      </w:r>
      <w:r w:rsidRPr="006B274F">
        <w:rPr>
          <w:rFonts w:cs="Arial"/>
          <w:szCs w:val="20"/>
          <w:highlight w:val="yellow"/>
        </w:rPr>
        <w:t>’s disaster resilience objectives here for reference.</w:t>
      </w:r>
    </w:p>
    <w:p w14:paraId="0CF505EC" w14:textId="77777777" w:rsidR="006B274F" w:rsidRPr="006B274F" w:rsidRDefault="006B274F" w:rsidP="006B274F">
      <w:pPr>
        <w:rPr>
          <w:rFonts w:cs="Arial"/>
          <w:szCs w:val="20"/>
        </w:rPr>
      </w:pPr>
    </w:p>
    <w:p w14:paraId="2EF0F205" w14:textId="77777777" w:rsidR="006B274F" w:rsidRPr="006B274F" w:rsidRDefault="006B274F" w:rsidP="006B274F">
      <w:pPr>
        <w:spacing w:after="200"/>
        <w:rPr>
          <w:rFonts w:cs="Arial"/>
          <w:szCs w:val="20"/>
          <w:highlight w:val="yellow"/>
        </w:rPr>
      </w:pPr>
      <w:r w:rsidRPr="006B274F">
        <w:rPr>
          <w:rFonts w:cs="Arial"/>
          <w:szCs w:val="20"/>
          <w:highlight w:val="yellow"/>
        </w:rPr>
        <w:t>E.g.</w:t>
      </w:r>
      <w:r w:rsidRPr="006B274F">
        <w:rPr>
          <w:rFonts w:cs="Arial"/>
          <w:szCs w:val="20"/>
          <w:vertAlign w:val="superscript"/>
        </w:rPr>
        <w:footnoteReference w:id="1"/>
      </w:r>
    </w:p>
    <w:p w14:paraId="6C818800" w14:textId="0420240E" w:rsidR="006B274F" w:rsidRPr="006B274F" w:rsidRDefault="006B274F" w:rsidP="006B274F">
      <w:pPr>
        <w:numPr>
          <w:ilvl w:val="0"/>
          <w:numId w:val="26"/>
        </w:numPr>
        <w:spacing w:line="276" w:lineRule="auto"/>
        <w:rPr>
          <w:rFonts w:cs="Arial"/>
          <w:i/>
          <w:szCs w:val="20"/>
          <w:highlight w:val="yellow"/>
        </w:rPr>
      </w:pPr>
      <w:r w:rsidRPr="006B274F">
        <w:rPr>
          <w:rFonts w:cs="Arial"/>
          <w:i/>
          <w:szCs w:val="20"/>
          <w:highlight w:val="yellow"/>
        </w:rPr>
        <w:t>We can provide an adequate level of service to our members before, during and after an emergency</w:t>
      </w:r>
    </w:p>
    <w:p w14:paraId="404B4E34" w14:textId="77777777" w:rsidR="006B274F" w:rsidRPr="006B274F" w:rsidRDefault="006B274F" w:rsidP="006B274F">
      <w:pPr>
        <w:numPr>
          <w:ilvl w:val="0"/>
          <w:numId w:val="26"/>
        </w:numPr>
        <w:spacing w:line="276" w:lineRule="auto"/>
        <w:rPr>
          <w:rFonts w:cs="Arial"/>
          <w:i/>
          <w:szCs w:val="20"/>
          <w:highlight w:val="yellow"/>
        </w:rPr>
      </w:pPr>
      <w:r w:rsidRPr="006B274F">
        <w:rPr>
          <w:rFonts w:cs="Arial"/>
          <w:i/>
          <w:szCs w:val="20"/>
          <w:highlight w:val="yellow"/>
        </w:rPr>
        <w:t>Our staff and volunteers are well prepared to cope with an emergency</w:t>
      </w:r>
    </w:p>
    <w:p w14:paraId="2403F171" w14:textId="4E2E3478" w:rsidR="006B274F" w:rsidRPr="006B274F" w:rsidRDefault="006B274F" w:rsidP="006B274F">
      <w:pPr>
        <w:numPr>
          <w:ilvl w:val="0"/>
          <w:numId w:val="26"/>
        </w:numPr>
        <w:spacing w:line="276" w:lineRule="auto"/>
        <w:rPr>
          <w:rFonts w:cs="Arial"/>
          <w:i/>
          <w:szCs w:val="20"/>
          <w:highlight w:val="yellow"/>
        </w:rPr>
      </w:pPr>
      <w:r w:rsidRPr="006B274F">
        <w:rPr>
          <w:rFonts w:cs="Arial"/>
          <w:i/>
          <w:szCs w:val="20"/>
          <w:highlight w:val="yellow"/>
        </w:rPr>
        <w:t xml:space="preserve">Through strengthening our </w:t>
      </w:r>
      <w:r w:rsidR="00E23D23">
        <w:rPr>
          <w:rFonts w:cs="Arial"/>
          <w:i/>
          <w:szCs w:val="20"/>
          <w:highlight w:val="yellow"/>
        </w:rPr>
        <w:t>organisation</w:t>
      </w:r>
      <w:r w:rsidRPr="006B274F">
        <w:rPr>
          <w:rFonts w:cs="Arial"/>
          <w:i/>
          <w:szCs w:val="20"/>
          <w:highlight w:val="yellow"/>
        </w:rPr>
        <w:t>’s disaster resilience, we strengthen the resilience of our whole community</w:t>
      </w:r>
    </w:p>
    <w:p w14:paraId="34148803" w14:textId="5D9FD022" w:rsidR="006B274F" w:rsidRPr="006B274F" w:rsidRDefault="006B274F" w:rsidP="006B274F">
      <w:pPr>
        <w:numPr>
          <w:ilvl w:val="0"/>
          <w:numId w:val="26"/>
        </w:numPr>
        <w:spacing w:after="200" w:line="276" w:lineRule="auto"/>
        <w:rPr>
          <w:rFonts w:cs="Arial"/>
          <w:szCs w:val="20"/>
        </w:rPr>
      </w:pPr>
      <w:r w:rsidRPr="006B274F">
        <w:rPr>
          <w:rFonts w:cs="Arial"/>
          <w:i/>
          <w:szCs w:val="20"/>
          <w:highlight w:val="yellow"/>
        </w:rPr>
        <w:t xml:space="preserve">Our </w:t>
      </w:r>
      <w:r w:rsidR="00E23D23">
        <w:rPr>
          <w:rFonts w:cs="Arial"/>
          <w:i/>
          <w:szCs w:val="20"/>
          <w:highlight w:val="yellow"/>
        </w:rPr>
        <w:t>organisation</w:t>
      </w:r>
      <w:r w:rsidRPr="006B274F">
        <w:rPr>
          <w:rFonts w:cs="Arial"/>
          <w:i/>
          <w:szCs w:val="20"/>
          <w:highlight w:val="yellow"/>
        </w:rPr>
        <w:t xml:space="preserve"> is well positioned to work with our community to ‘build back better’ after an emergency</w:t>
      </w:r>
      <w:bookmarkStart w:id="0" w:name="_q2fvhcmjg7mg" w:colFirst="0" w:colLast="0"/>
      <w:bookmarkEnd w:id="0"/>
    </w:p>
    <w:p w14:paraId="5B7A2E41" w14:textId="3D34F7D5" w:rsidR="006B274F" w:rsidRPr="00897E5A" w:rsidRDefault="006B274F" w:rsidP="006B274F">
      <w:pPr>
        <w:pStyle w:val="DTISHeading2"/>
      </w:pPr>
      <w:r w:rsidRPr="00897E5A">
        <w:t>Participants</w:t>
      </w:r>
    </w:p>
    <w:p w14:paraId="794D601B" w14:textId="5700A1CF" w:rsidR="006B274F" w:rsidRPr="006B274F" w:rsidRDefault="006B274F" w:rsidP="006B274F">
      <w:pPr>
        <w:rPr>
          <w:rFonts w:cs="Arial"/>
          <w:i/>
          <w:szCs w:val="20"/>
          <w:highlight w:val="yellow"/>
        </w:rPr>
      </w:pPr>
      <w:r w:rsidRPr="006B274F">
        <w:rPr>
          <w:rFonts w:cs="Arial"/>
          <w:i/>
          <w:szCs w:val="20"/>
          <w:highlight w:val="yellow"/>
        </w:rPr>
        <w:t xml:space="preserve">Note participants in the debrief, including your </w:t>
      </w:r>
      <w:r w:rsidR="00E23D23">
        <w:rPr>
          <w:rFonts w:cs="Arial"/>
          <w:i/>
          <w:szCs w:val="20"/>
          <w:highlight w:val="yellow"/>
        </w:rPr>
        <w:t>organisation</w:t>
      </w:r>
      <w:r w:rsidRPr="006B274F">
        <w:rPr>
          <w:rFonts w:cs="Arial"/>
          <w:i/>
          <w:szCs w:val="20"/>
          <w:highlight w:val="yellow"/>
        </w:rPr>
        <w:t xml:space="preserve">’s internal disaster resilience contacts. </w:t>
      </w:r>
    </w:p>
    <w:p w14:paraId="286CEC9D" w14:textId="77777777" w:rsidR="006B274F" w:rsidRDefault="006B274F" w:rsidP="006B274F">
      <w:pPr>
        <w:rPr>
          <w:i/>
          <w:highlight w:val="yellow"/>
        </w:rPr>
      </w:pPr>
    </w:p>
    <w:p w14:paraId="5C5C46FE" w14:textId="6B7706A2" w:rsidR="001271D9" w:rsidRDefault="001271D9" w:rsidP="00505D00">
      <w:pPr>
        <w:pBdr>
          <w:top w:val="nil"/>
          <w:left w:val="nil"/>
          <w:bottom w:val="nil"/>
          <w:right w:val="nil"/>
          <w:between w:val="nil"/>
        </w:pBdr>
        <w:spacing w:before="240" w:after="120" w:line="240" w:lineRule="auto"/>
        <w:rPr>
          <w:rFonts w:eastAsia="Calibri" w:cs="Arial"/>
          <w:b/>
          <w:bCs/>
          <w:color w:val="B80B4D"/>
          <w:szCs w:val="20"/>
        </w:rPr>
        <w:sectPr w:rsidR="001271D9" w:rsidSect="00EB4402">
          <w:headerReference w:type="default" r:id="rId12"/>
          <w:footerReference w:type="even" r:id="rId13"/>
          <w:footerReference w:type="default" r:id="rId14"/>
          <w:headerReference w:type="first" r:id="rId15"/>
          <w:footerReference w:type="first" r:id="rId16"/>
          <w:pgSz w:w="11906" w:h="16838"/>
          <w:pgMar w:top="408" w:right="1367" w:bottom="675" w:left="1474" w:header="408" w:footer="45" w:gutter="0"/>
          <w:pgNumType w:start="1"/>
          <w:cols w:space="720"/>
          <w:titlePg/>
          <w:docGrid w:linePitch="299"/>
        </w:sectPr>
      </w:pPr>
    </w:p>
    <w:p w14:paraId="32F52F37" w14:textId="77777777" w:rsidR="007B5995" w:rsidRDefault="007B5995">
      <w:pPr>
        <w:rPr>
          <w:rFonts w:ascii="MetaPro-Norm" w:eastAsia="Helvetica Neue" w:hAnsi="MetaPro-Norm" w:cs="Arial"/>
          <w:b/>
          <w:bCs/>
          <w:noProof/>
          <w:color w:val="B80B4D"/>
          <w:sz w:val="28"/>
          <w:szCs w:val="28"/>
          <w:lang w:eastAsia="en-IN"/>
        </w:rPr>
      </w:pPr>
      <w:r>
        <w:br w:type="page"/>
      </w:r>
    </w:p>
    <w:p w14:paraId="38D1A3DA" w14:textId="7C3FB44F" w:rsidR="00107724" w:rsidRPr="00957B49" w:rsidRDefault="006B274F" w:rsidP="006B274F">
      <w:pPr>
        <w:pStyle w:val="DTISHeading2"/>
      </w:pPr>
      <w:r w:rsidRPr="00957B49">
        <w:lastRenderedPageBreak/>
        <w:t>Review</w:t>
      </w:r>
    </w:p>
    <w:p w14:paraId="4914B889" w14:textId="77777777" w:rsidR="006B274F" w:rsidRDefault="006B274F" w:rsidP="006B274F">
      <w:pPr>
        <w:spacing w:line="276" w:lineRule="auto"/>
        <w:rPr>
          <w:rFonts w:cs="Arial"/>
          <w:szCs w:val="20"/>
          <w:highlight w:val="yellow"/>
        </w:rPr>
      </w:pPr>
    </w:p>
    <w:p w14:paraId="07343DC2" w14:textId="02B73263" w:rsidR="006B274F" w:rsidRPr="006B274F" w:rsidRDefault="006B274F" w:rsidP="006B274F">
      <w:pPr>
        <w:spacing w:line="276" w:lineRule="auto"/>
        <w:rPr>
          <w:rFonts w:cs="Arial"/>
          <w:szCs w:val="20"/>
        </w:rPr>
      </w:pPr>
      <w:r w:rsidRPr="006B274F">
        <w:rPr>
          <w:rFonts w:cs="Arial"/>
          <w:szCs w:val="20"/>
          <w:highlight w:val="yellow"/>
        </w:rPr>
        <w:t>To be completed following a disaster.</w:t>
      </w:r>
      <w:r w:rsidRPr="006B274F">
        <w:rPr>
          <w:rFonts w:cs="Arial"/>
          <w:szCs w:val="20"/>
        </w:rPr>
        <w:t xml:space="preserve"> </w:t>
      </w:r>
    </w:p>
    <w:p w14:paraId="6093152A" w14:textId="77777777" w:rsidR="006B274F" w:rsidRDefault="006B274F" w:rsidP="006B274F">
      <w:pPr>
        <w:spacing w:line="276" w:lineRule="auto"/>
        <w:rPr>
          <w:rFonts w:cs="Arial"/>
          <w:i/>
          <w:iCs/>
          <w:szCs w:val="20"/>
        </w:rPr>
      </w:pPr>
    </w:p>
    <w:p w14:paraId="5084F6C6" w14:textId="10C90482" w:rsidR="006B274F" w:rsidRDefault="006B274F" w:rsidP="006B274F">
      <w:pPr>
        <w:spacing w:line="276" w:lineRule="auto"/>
        <w:rPr>
          <w:rFonts w:cs="Arial"/>
          <w:i/>
          <w:iCs/>
          <w:szCs w:val="20"/>
        </w:rPr>
      </w:pPr>
      <w:r w:rsidRPr="006B274F">
        <w:rPr>
          <w:rFonts w:cs="Arial"/>
          <w:i/>
          <w:iCs/>
          <w:szCs w:val="20"/>
        </w:rPr>
        <w:t>Example</w:t>
      </w:r>
      <w:r>
        <w:rPr>
          <w:rFonts w:cs="Arial"/>
          <w:i/>
          <w:iCs/>
          <w:szCs w:val="20"/>
        </w:rPr>
        <w:t>:</w:t>
      </w:r>
    </w:p>
    <w:p w14:paraId="5E37767A" w14:textId="77777777" w:rsidR="006B274F" w:rsidRPr="006B274F" w:rsidRDefault="006B274F" w:rsidP="006B274F">
      <w:pPr>
        <w:spacing w:line="276" w:lineRule="auto"/>
        <w:rPr>
          <w:rFonts w:cs="Arial"/>
          <w:i/>
          <w:iCs/>
          <w:szCs w:val="20"/>
        </w:rPr>
      </w:pPr>
    </w:p>
    <w:tbl>
      <w:tblPr>
        <w:tblW w:w="9206"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1938"/>
        <w:gridCol w:w="1740"/>
        <w:gridCol w:w="1740"/>
        <w:gridCol w:w="2229"/>
        <w:gridCol w:w="1559"/>
      </w:tblGrid>
      <w:tr w:rsidR="006B274F" w:rsidRPr="00C248D9" w14:paraId="58B5604C" w14:textId="55A830B2" w:rsidTr="00957B49">
        <w:trPr>
          <w:trHeight w:val="215"/>
        </w:trPr>
        <w:tc>
          <w:tcPr>
            <w:tcW w:w="1938" w:type="dxa"/>
            <w:shd w:val="clear" w:color="auto" w:fill="005EB8"/>
            <w:tcMar>
              <w:top w:w="100" w:type="dxa"/>
              <w:left w:w="100" w:type="dxa"/>
              <w:bottom w:w="100" w:type="dxa"/>
              <w:right w:w="100" w:type="dxa"/>
            </w:tcMar>
            <w:vAlign w:val="center"/>
          </w:tcPr>
          <w:p w14:paraId="1021FED4" w14:textId="726FE345" w:rsidR="006B274F" w:rsidRPr="00967D81" w:rsidRDefault="006B274F" w:rsidP="006B274F">
            <w:pPr>
              <w:jc w:val="center"/>
              <w:rPr>
                <w:rFonts w:cs="Arial"/>
                <w:bCs/>
                <w:color w:val="FFFFFF"/>
                <w:szCs w:val="20"/>
              </w:rPr>
            </w:pPr>
            <w:r>
              <w:rPr>
                <w:rFonts w:cs="Arial"/>
                <w:bCs/>
                <w:color w:val="FFFFFF"/>
                <w:szCs w:val="20"/>
              </w:rPr>
              <w:t>Description</w:t>
            </w:r>
          </w:p>
        </w:tc>
        <w:tc>
          <w:tcPr>
            <w:tcW w:w="1740" w:type="dxa"/>
            <w:shd w:val="clear" w:color="auto" w:fill="005EB8"/>
            <w:tcMar>
              <w:top w:w="100" w:type="dxa"/>
              <w:left w:w="100" w:type="dxa"/>
              <w:bottom w:w="100" w:type="dxa"/>
              <w:right w:w="100" w:type="dxa"/>
            </w:tcMar>
            <w:vAlign w:val="center"/>
          </w:tcPr>
          <w:p w14:paraId="0339BA86" w14:textId="4F9435D6" w:rsidR="006B274F" w:rsidRPr="00967D81" w:rsidRDefault="006B274F" w:rsidP="006B274F">
            <w:pPr>
              <w:jc w:val="center"/>
              <w:rPr>
                <w:rFonts w:cs="Arial"/>
                <w:bCs/>
                <w:color w:val="FFFFFF"/>
                <w:szCs w:val="20"/>
              </w:rPr>
            </w:pPr>
            <w:r>
              <w:rPr>
                <w:rFonts w:cs="Arial"/>
                <w:bCs/>
                <w:color w:val="FFFFFF"/>
                <w:szCs w:val="20"/>
              </w:rPr>
              <w:t>Successes</w:t>
            </w:r>
          </w:p>
        </w:tc>
        <w:tc>
          <w:tcPr>
            <w:tcW w:w="1740" w:type="dxa"/>
            <w:shd w:val="clear" w:color="auto" w:fill="005EB8"/>
            <w:vAlign w:val="center"/>
          </w:tcPr>
          <w:p w14:paraId="10F1F16F" w14:textId="01D79D1A" w:rsidR="006B274F" w:rsidRDefault="006B274F" w:rsidP="006B274F">
            <w:pPr>
              <w:jc w:val="center"/>
              <w:rPr>
                <w:rFonts w:cs="Arial"/>
                <w:bCs/>
                <w:color w:val="FFFFFF"/>
                <w:szCs w:val="20"/>
              </w:rPr>
            </w:pPr>
            <w:r>
              <w:rPr>
                <w:rFonts w:cs="Arial"/>
                <w:bCs/>
                <w:color w:val="FFFFFF"/>
                <w:szCs w:val="20"/>
              </w:rPr>
              <w:t>Challenges</w:t>
            </w:r>
          </w:p>
        </w:tc>
        <w:tc>
          <w:tcPr>
            <w:tcW w:w="2229" w:type="dxa"/>
            <w:shd w:val="clear" w:color="auto" w:fill="005EB8"/>
            <w:vAlign w:val="center"/>
          </w:tcPr>
          <w:p w14:paraId="30610B69" w14:textId="577C4FBD" w:rsidR="006B274F" w:rsidRDefault="006B274F" w:rsidP="006B274F">
            <w:pPr>
              <w:jc w:val="center"/>
              <w:rPr>
                <w:rFonts w:cs="Arial"/>
                <w:bCs/>
                <w:color w:val="FFFFFF"/>
                <w:szCs w:val="20"/>
              </w:rPr>
            </w:pPr>
            <w:r>
              <w:rPr>
                <w:rFonts w:cs="Arial"/>
                <w:bCs/>
                <w:color w:val="FFFFFF"/>
                <w:szCs w:val="20"/>
              </w:rPr>
              <w:t>Lessons learned and future improvements</w:t>
            </w:r>
          </w:p>
        </w:tc>
        <w:tc>
          <w:tcPr>
            <w:tcW w:w="1559" w:type="dxa"/>
            <w:shd w:val="clear" w:color="auto" w:fill="005EB8"/>
            <w:vAlign w:val="center"/>
          </w:tcPr>
          <w:p w14:paraId="15FF8075" w14:textId="15356EEF" w:rsidR="006B274F" w:rsidRDefault="006B274F" w:rsidP="006B274F">
            <w:pPr>
              <w:jc w:val="center"/>
              <w:rPr>
                <w:rFonts w:cs="Arial"/>
                <w:bCs/>
                <w:color w:val="FFFFFF"/>
                <w:szCs w:val="20"/>
              </w:rPr>
            </w:pPr>
            <w:r>
              <w:rPr>
                <w:rFonts w:cs="Arial"/>
                <w:bCs/>
                <w:color w:val="FFFFFF"/>
                <w:szCs w:val="20"/>
              </w:rPr>
              <w:t>Added to action plan (Y/N)</w:t>
            </w:r>
          </w:p>
        </w:tc>
      </w:tr>
      <w:tr w:rsidR="005674E0" w:rsidRPr="00C248D9" w14:paraId="0103674F" w14:textId="05EFBCA8" w:rsidTr="005674E0">
        <w:trPr>
          <w:trHeight w:val="95"/>
        </w:trPr>
        <w:tc>
          <w:tcPr>
            <w:tcW w:w="9206" w:type="dxa"/>
            <w:gridSpan w:val="5"/>
            <w:tcMar>
              <w:top w:w="100" w:type="dxa"/>
              <w:left w:w="100" w:type="dxa"/>
              <w:bottom w:w="100" w:type="dxa"/>
              <w:right w:w="100" w:type="dxa"/>
            </w:tcMar>
            <w:vAlign w:val="center"/>
          </w:tcPr>
          <w:p w14:paraId="04962CF8" w14:textId="680A6D4D" w:rsidR="005674E0" w:rsidRPr="00967D81" w:rsidRDefault="005674E0" w:rsidP="005674E0">
            <w:pPr>
              <w:spacing w:after="200" w:line="240" w:lineRule="auto"/>
              <w:rPr>
                <w:rFonts w:cs="Arial"/>
                <w:szCs w:val="20"/>
              </w:rPr>
            </w:pPr>
            <w:r w:rsidRPr="006B274F">
              <w:rPr>
                <w:rFonts w:cs="Arial"/>
                <w:b/>
                <w:bCs/>
                <w:szCs w:val="20"/>
              </w:rPr>
              <w:t>General prevention and preparation</w:t>
            </w:r>
          </w:p>
        </w:tc>
      </w:tr>
      <w:tr w:rsidR="006B274F" w:rsidRPr="00C248D9" w14:paraId="451934B6" w14:textId="1047D155" w:rsidTr="005674E0">
        <w:trPr>
          <w:trHeight w:val="1617"/>
        </w:trPr>
        <w:tc>
          <w:tcPr>
            <w:tcW w:w="1938" w:type="dxa"/>
            <w:tcMar>
              <w:top w:w="100" w:type="dxa"/>
              <w:left w:w="100" w:type="dxa"/>
              <w:bottom w:w="100" w:type="dxa"/>
              <w:right w:w="100" w:type="dxa"/>
            </w:tcMar>
            <w:vAlign w:val="center"/>
          </w:tcPr>
          <w:p w14:paraId="7A9EFA0B" w14:textId="758E9750" w:rsidR="006B274F" w:rsidRPr="006B274F" w:rsidRDefault="006B274F" w:rsidP="006B274F">
            <w:pPr>
              <w:rPr>
                <w:rFonts w:cs="Arial"/>
                <w:szCs w:val="20"/>
              </w:rPr>
            </w:pPr>
            <w:r w:rsidRPr="006B274F">
              <w:rPr>
                <w:rFonts w:cs="Arial"/>
                <w:i/>
                <w:szCs w:val="20"/>
              </w:rPr>
              <w:t>E.g. Asset tracking</w:t>
            </w:r>
          </w:p>
        </w:tc>
        <w:tc>
          <w:tcPr>
            <w:tcW w:w="1740" w:type="dxa"/>
            <w:tcMar>
              <w:top w:w="100" w:type="dxa"/>
              <w:left w:w="100" w:type="dxa"/>
              <w:bottom w:w="100" w:type="dxa"/>
              <w:right w:w="100" w:type="dxa"/>
            </w:tcMar>
            <w:vAlign w:val="center"/>
          </w:tcPr>
          <w:p w14:paraId="3FEB689D" w14:textId="7A4FC561" w:rsidR="006B274F" w:rsidRPr="006B274F" w:rsidRDefault="006B274F" w:rsidP="006B274F">
            <w:pPr>
              <w:spacing w:after="200" w:line="240" w:lineRule="auto"/>
              <w:rPr>
                <w:rFonts w:cs="Arial"/>
                <w:szCs w:val="20"/>
              </w:rPr>
            </w:pPr>
            <w:r w:rsidRPr="006B274F">
              <w:rPr>
                <w:rFonts w:cs="Arial"/>
                <w:i/>
                <w:szCs w:val="20"/>
              </w:rPr>
              <w:t>Majority of assets recorded</w:t>
            </w:r>
          </w:p>
        </w:tc>
        <w:tc>
          <w:tcPr>
            <w:tcW w:w="1740" w:type="dxa"/>
            <w:vAlign w:val="center"/>
          </w:tcPr>
          <w:p w14:paraId="4F571BFC" w14:textId="61541B0A" w:rsidR="006B274F" w:rsidRPr="006B274F" w:rsidRDefault="006B274F" w:rsidP="006B274F">
            <w:pPr>
              <w:spacing w:after="200" w:line="240" w:lineRule="auto"/>
              <w:rPr>
                <w:rFonts w:cs="Arial"/>
                <w:szCs w:val="20"/>
              </w:rPr>
            </w:pPr>
            <w:r w:rsidRPr="006B274F">
              <w:rPr>
                <w:rFonts w:cs="Arial"/>
                <w:i/>
                <w:szCs w:val="20"/>
              </w:rPr>
              <w:t xml:space="preserve">Asset register not kept entirely </w:t>
            </w:r>
            <w:proofErr w:type="gramStart"/>
            <w:r w:rsidRPr="006B274F">
              <w:rPr>
                <w:rFonts w:cs="Arial"/>
                <w:i/>
                <w:szCs w:val="20"/>
              </w:rPr>
              <w:t>up-to-date</w:t>
            </w:r>
            <w:proofErr w:type="gramEnd"/>
          </w:p>
        </w:tc>
        <w:tc>
          <w:tcPr>
            <w:tcW w:w="2229" w:type="dxa"/>
            <w:vAlign w:val="center"/>
          </w:tcPr>
          <w:p w14:paraId="2E3655F0" w14:textId="729E31C3" w:rsidR="006B274F" w:rsidRPr="006B274F" w:rsidRDefault="006B274F" w:rsidP="006B274F">
            <w:pPr>
              <w:spacing w:after="200" w:line="240" w:lineRule="auto"/>
              <w:rPr>
                <w:rFonts w:cs="Arial"/>
                <w:szCs w:val="20"/>
              </w:rPr>
            </w:pPr>
            <w:r w:rsidRPr="006B274F">
              <w:rPr>
                <w:rFonts w:cs="Arial"/>
                <w:i/>
                <w:szCs w:val="20"/>
              </w:rPr>
              <w:t>Better delegation of responsibilities for asset register</w:t>
            </w:r>
          </w:p>
        </w:tc>
        <w:tc>
          <w:tcPr>
            <w:tcW w:w="1559" w:type="dxa"/>
            <w:vAlign w:val="center"/>
          </w:tcPr>
          <w:p w14:paraId="758BAA88" w14:textId="39E7EB98" w:rsidR="006B274F" w:rsidRPr="006B274F" w:rsidRDefault="006B274F" w:rsidP="006B274F">
            <w:pPr>
              <w:spacing w:after="200" w:line="240" w:lineRule="auto"/>
              <w:rPr>
                <w:rFonts w:cs="Arial"/>
                <w:szCs w:val="20"/>
              </w:rPr>
            </w:pPr>
            <w:r w:rsidRPr="006B274F">
              <w:rPr>
                <w:rFonts w:cs="Arial"/>
                <w:i/>
                <w:szCs w:val="20"/>
              </w:rPr>
              <w:t>Y</w:t>
            </w:r>
          </w:p>
        </w:tc>
      </w:tr>
      <w:tr w:rsidR="005674E0" w:rsidRPr="00C248D9" w14:paraId="11538817" w14:textId="0A1A1527" w:rsidTr="005674E0">
        <w:trPr>
          <w:trHeight w:val="91"/>
        </w:trPr>
        <w:tc>
          <w:tcPr>
            <w:tcW w:w="9206" w:type="dxa"/>
            <w:gridSpan w:val="5"/>
            <w:tcMar>
              <w:top w:w="100" w:type="dxa"/>
              <w:left w:w="100" w:type="dxa"/>
              <w:bottom w:w="100" w:type="dxa"/>
              <w:right w:w="100" w:type="dxa"/>
            </w:tcMar>
            <w:vAlign w:val="center"/>
          </w:tcPr>
          <w:p w14:paraId="0AF89935" w14:textId="1E8599AE" w:rsidR="005674E0" w:rsidRPr="00967D81" w:rsidRDefault="005674E0" w:rsidP="006B274F">
            <w:pPr>
              <w:spacing w:after="200" w:line="240" w:lineRule="auto"/>
              <w:rPr>
                <w:rFonts w:cs="Arial"/>
                <w:szCs w:val="20"/>
              </w:rPr>
            </w:pPr>
            <w:r w:rsidRPr="006B274F">
              <w:rPr>
                <w:rFonts w:cs="Arial"/>
                <w:b/>
                <w:bCs/>
                <w:szCs w:val="20"/>
              </w:rPr>
              <w:t xml:space="preserve">Disaster specific prevention and preparation (e.g. </w:t>
            </w:r>
            <w:r w:rsidR="00E435FC">
              <w:rPr>
                <w:rFonts w:cs="Arial"/>
                <w:b/>
                <w:bCs/>
                <w:szCs w:val="20"/>
              </w:rPr>
              <w:t>s</w:t>
            </w:r>
            <w:r w:rsidRPr="006B274F">
              <w:rPr>
                <w:rFonts w:cs="Arial"/>
                <w:b/>
                <w:bCs/>
                <w:szCs w:val="20"/>
              </w:rPr>
              <w:t>evere storm)</w:t>
            </w:r>
          </w:p>
        </w:tc>
      </w:tr>
      <w:tr w:rsidR="006B274F" w:rsidRPr="00C248D9" w14:paraId="12F8EEBB" w14:textId="7E1A2A4A" w:rsidTr="005674E0">
        <w:trPr>
          <w:trHeight w:val="1691"/>
        </w:trPr>
        <w:tc>
          <w:tcPr>
            <w:tcW w:w="1938" w:type="dxa"/>
            <w:tcMar>
              <w:top w:w="100" w:type="dxa"/>
              <w:left w:w="100" w:type="dxa"/>
              <w:bottom w:w="100" w:type="dxa"/>
              <w:right w:w="100" w:type="dxa"/>
            </w:tcMar>
            <w:vAlign w:val="center"/>
          </w:tcPr>
          <w:p w14:paraId="4C9899BF" w14:textId="193C8365" w:rsidR="006B274F" w:rsidRPr="006B274F" w:rsidRDefault="006B274F" w:rsidP="006B274F">
            <w:pPr>
              <w:rPr>
                <w:rFonts w:cs="Arial"/>
                <w:szCs w:val="20"/>
              </w:rPr>
            </w:pPr>
            <w:r w:rsidRPr="006B274F">
              <w:rPr>
                <w:rFonts w:cs="Arial"/>
                <w:i/>
                <w:szCs w:val="20"/>
              </w:rPr>
              <w:t>E.g. Flood resilient design</w:t>
            </w:r>
          </w:p>
        </w:tc>
        <w:tc>
          <w:tcPr>
            <w:tcW w:w="1740" w:type="dxa"/>
            <w:tcMar>
              <w:top w:w="100" w:type="dxa"/>
              <w:left w:w="100" w:type="dxa"/>
              <w:bottom w:w="100" w:type="dxa"/>
              <w:right w:w="100" w:type="dxa"/>
            </w:tcMar>
            <w:vAlign w:val="center"/>
          </w:tcPr>
          <w:p w14:paraId="154F017E" w14:textId="7915441F" w:rsidR="006B274F" w:rsidRPr="006B274F" w:rsidRDefault="00E23D23" w:rsidP="006B274F">
            <w:pPr>
              <w:spacing w:after="200" w:line="240" w:lineRule="auto"/>
              <w:rPr>
                <w:rFonts w:cs="Arial"/>
                <w:szCs w:val="20"/>
              </w:rPr>
            </w:pPr>
            <w:r>
              <w:rPr>
                <w:rFonts w:cs="Arial"/>
                <w:i/>
                <w:szCs w:val="20"/>
              </w:rPr>
              <w:t>Organisation</w:t>
            </w:r>
            <w:r w:rsidR="005E684A">
              <w:rPr>
                <w:rFonts w:cs="Arial"/>
                <w:i/>
                <w:szCs w:val="20"/>
              </w:rPr>
              <w:t xml:space="preserve"> </w:t>
            </w:r>
            <w:r w:rsidR="006B274F" w:rsidRPr="006B274F">
              <w:rPr>
                <w:rFonts w:cs="Arial"/>
                <w:i/>
                <w:szCs w:val="20"/>
              </w:rPr>
              <w:t>design effective</w:t>
            </w:r>
          </w:p>
        </w:tc>
        <w:tc>
          <w:tcPr>
            <w:tcW w:w="1740" w:type="dxa"/>
            <w:vAlign w:val="center"/>
          </w:tcPr>
          <w:p w14:paraId="0C93FF44" w14:textId="549D4935" w:rsidR="006B274F" w:rsidRPr="006B274F" w:rsidRDefault="006B274F" w:rsidP="006B274F">
            <w:pPr>
              <w:spacing w:after="200" w:line="240" w:lineRule="auto"/>
              <w:rPr>
                <w:rFonts w:cs="Arial"/>
                <w:szCs w:val="20"/>
              </w:rPr>
            </w:pPr>
            <w:r w:rsidRPr="006B274F">
              <w:rPr>
                <w:rFonts w:cs="Arial"/>
                <w:i/>
                <w:szCs w:val="20"/>
              </w:rPr>
              <w:t>Amenities building design ineffective</w:t>
            </w:r>
          </w:p>
        </w:tc>
        <w:tc>
          <w:tcPr>
            <w:tcW w:w="2229" w:type="dxa"/>
            <w:vAlign w:val="center"/>
          </w:tcPr>
          <w:p w14:paraId="4CD5673F" w14:textId="310E6573" w:rsidR="006B274F" w:rsidRPr="006B274F" w:rsidRDefault="006B274F" w:rsidP="006B274F">
            <w:pPr>
              <w:spacing w:after="200" w:line="240" w:lineRule="auto"/>
              <w:rPr>
                <w:rFonts w:cs="Arial"/>
                <w:szCs w:val="20"/>
              </w:rPr>
            </w:pPr>
            <w:r w:rsidRPr="006B274F">
              <w:rPr>
                <w:rFonts w:cs="Arial"/>
                <w:i/>
                <w:szCs w:val="20"/>
              </w:rPr>
              <w:t>Apply for grants to rebuild with flood resilient design</w:t>
            </w:r>
          </w:p>
        </w:tc>
        <w:tc>
          <w:tcPr>
            <w:tcW w:w="1559" w:type="dxa"/>
            <w:vAlign w:val="center"/>
          </w:tcPr>
          <w:p w14:paraId="31E6BA39" w14:textId="1056B589" w:rsidR="006B274F" w:rsidRPr="006B274F" w:rsidRDefault="006B274F" w:rsidP="006B274F">
            <w:pPr>
              <w:spacing w:after="200" w:line="240" w:lineRule="auto"/>
              <w:rPr>
                <w:rFonts w:cs="Arial"/>
                <w:szCs w:val="20"/>
              </w:rPr>
            </w:pPr>
            <w:r w:rsidRPr="006B274F">
              <w:rPr>
                <w:rFonts w:cs="Arial"/>
                <w:i/>
                <w:szCs w:val="20"/>
              </w:rPr>
              <w:t>Y</w:t>
            </w:r>
          </w:p>
        </w:tc>
      </w:tr>
      <w:tr w:rsidR="005674E0" w:rsidRPr="00C248D9" w14:paraId="42093D78" w14:textId="7B82EA7B" w:rsidTr="005674E0">
        <w:trPr>
          <w:trHeight w:val="18"/>
        </w:trPr>
        <w:tc>
          <w:tcPr>
            <w:tcW w:w="9206" w:type="dxa"/>
            <w:gridSpan w:val="5"/>
            <w:tcMar>
              <w:top w:w="100" w:type="dxa"/>
              <w:left w:w="100" w:type="dxa"/>
              <w:bottom w:w="100" w:type="dxa"/>
              <w:right w:w="100" w:type="dxa"/>
            </w:tcMar>
            <w:vAlign w:val="center"/>
          </w:tcPr>
          <w:p w14:paraId="53D8E479" w14:textId="116D07C7" w:rsidR="005674E0" w:rsidRPr="006B274F" w:rsidRDefault="005674E0" w:rsidP="006B274F">
            <w:pPr>
              <w:spacing w:after="200"/>
              <w:rPr>
                <w:rFonts w:cs="Arial"/>
                <w:szCs w:val="20"/>
              </w:rPr>
            </w:pPr>
            <w:r w:rsidRPr="006B274F">
              <w:rPr>
                <w:rFonts w:cs="Arial"/>
                <w:b/>
                <w:bCs/>
                <w:szCs w:val="20"/>
              </w:rPr>
              <w:t>Response</w:t>
            </w:r>
          </w:p>
        </w:tc>
      </w:tr>
      <w:tr w:rsidR="006B274F" w:rsidRPr="00C248D9" w14:paraId="140009B8" w14:textId="42C1DB8F" w:rsidTr="005674E0">
        <w:trPr>
          <w:trHeight w:val="1639"/>
        </w:trPr>
        <w:tc>
          <w:tcPr>
            <w:tcW w:w="1938" w:type="dxa"/>
            <w:tcMar>
              <w:top w:w="100" w:type="dxa"/>
              <w:left w:w="100" w:type="dxa"/>
              <w:bottom w:w="100" w:type="dxa"/>
              <w:right w:w="100" w:type="dxa"/>
            </w:tcMar>
            <w:vAlign w:val="center"/>
          </w:tcPr>
          <w:p w14:paraId="77880A58" w14:textId="49C4D5DB" w:rsidR="006B274F" w:rsidRPr="006B274F" w:rsidRDefault="006B274F" w:rsidP="006B274F">
            <w:pPr>
              <w:rPr>
                <w:rFonts w:cs="Arial"/>
                <w:szCs w:val="20"/>
              </w:rPr>
            </w:pPr>
            <w:r w:rsidRPr="006B274F">
              <w:rPr>
                <w:rFonts w:cs="Arial"/>
                <w:i/>
                <w:szCs w:val="20"/>
              </w:rPr>
              <w:t>E.g. Communication</w:t>
            </w:r>
          </w:p>
        </w:tc>
        <w:tc>
          <w:tcPr>
            <w:tcW w:w="1740" w:type="dxa"/>
            <w:tcMar>
              <w:top w:w="100" w:type="dxa"/>
              <w:left w:w="100" w:type="dxa"/>
              <w:bottom w:w="100" w:type="dxa"/>
              <w:right w:w="100" w:type="dxa"/>
            </w:tcMar>
            <w:vAlign w:val="center"/>
          </w:tcPr>
          <w:p w14:paraId="3901C56F" w14:textId="4631D654" w:rsidR="006B274F" w:rsidRPr="006B274F" w:rsidRDefault="00283E40" w:rsidP="006B274F">
            <w:pPr>
              <w:spacing w:after="200"/>
              <w:rPr>
                <w:rFonts w:cs="Arial"/>
                <w:szCs w:val="20"/>
              </w:rPr>
            </w:pPr>
            <w:r w:rsidRPr="00D320F9">
              <w:rPr>
                <w:rFonts w:cs="Arial"/>
                <w:i/>
                <w:szCs w:val="20"/>
              </w:rPr>
              <w:t>Volunteers, members and stakeholders</w:t>
            </w:r>
            <w:r w:rsidR="006B274F" w:rsidRPr="00D320F9">
              <w:rPr>
                <w:rFonts w:cs="Arial"/>
                <w:i/>
                <w:szCs w:val="20"/>
              </w:rPr>
              <w:t xml:space="preserve"> </w:t>
            </w:r>
            <w:r w:rsidR="006B274F" w:rsidRPr="006B274F">
              <w:rPr>
                <w:rFonts w:cs="Arial"/>
                <w:i/>
                <w:szCs w:val="20"/>
              </w:rPr>
              <w:t>advised in a timely manner</w:t>
            </w:r>
          </w:p>
        </w:tc>
        <w:tc>
          <w:tcPr>
            <w:tcW w:w="1740" w:type="dxa"/>
            <w:vAlign w:val="center"/>
          </w:tcPr>
          <w:p w14:paraId="33534F89" w14:textId="6C96378E" w:rsidR="006B274F" w:rsidRPr="006B274F" w:rsidRDefault="006B274F" w:rsidP="006B274F">
            <w:pPr>
              <w:spacing w:after="200"/>
              <w:rPr>
                <w:rFonts w:cs="Arial"/>
                <w:szCs w:val="20"/>
              </w:rPr>
            </w:pPr>
            <w:r w:rsidRPr="006B274F">
              <w:rPr>
                <w:rFonts w:cs="Arial"/>
                <w:i/>
                <w:szCs w:val="20"/>
              </w:rPr>
              <w:t>Updating social media channels</w:t>
            </w:r>
          </w:p>
        </w:tc>
        <w:tc>
          <w:tcPr>
            <w:tcW w:w="2229" w:type="dxa"/>
            <w:vAlign w:val="center"/>
          </w:tcPr>
          <w:p w14:paraId="2210E27B" w14:textId="59DE469C" w:rsidR="006B274F" w:rsidRPr="006B274F" w:rsidRDefault="006B274F" w:rsidP="006B274F">
            <w:pPr>
              <w:spacing w:after="200"/>
              <w:rPr>
                <w:rFonts w:cs="Arial"/>
                <w:szCs w:val="20"/>
              </w:rPr>
            </w:pPr>
            <w:r w:rsidRPr="006B274F">
              <w:rPr>
                <w:rFonts w:cs="Arial"/>
                <w:i/>
                <w:szCs w:val="20"/>
              </w:rPr>
              <w:t>Identify additional support people to manage social media</w:t>
            </w:r>
          </w:p>
        </w:tc>
        <w:tc>
          <w:tcPr>
            <w:tcW w:w="1559" w:type="dxa"/>
            <w:vAlign w:val="center"/>
          </w:tcPr>
          <w:p w14:paraId="7CCD40E0" w14:textId="3F47AA9C" w:rsidR="006B274F" w:rsidRPr="006B274F" w:rsidRDefault="006B274F" w:rsidP="006B274F">
            <w:pPr>
              <w:spacing w:after="200"/>
              <w:rPr>
                <w:rFonts w:cs="Arial"/>
                <w:szCs w:val="20"/>
              </w:rPr>
            </w:pPr>
            <w:r w:rsidRPr="006B274F">
              <w:rPr>
                <w:rFonts w:cs="Arial"/>
                <w:i/>
                <w:szCs w:val="20"/>
              </w:rPr>
              <w:t>Y</w:t>
            </w:r>
          </w:p>
        </w:tc>
      </w:tr>
      <w:tr w:rsidR="006B274F" w:rsidRPr="00C248D9" w14:paraId="7E5DE417" w14:textId="693EDA6B" w:rsidTr="005674E0">
        <w:trPr>
          <w:trHeight w:val="18"/>
        </w:trPr>
        <w:tc>
          <w:tcPr>
            <w:tcW w:w="1938" w:type="dxa"/>
            <w:tcMar>
              <w:top w:w="100" w:type="dxa"/>
              <w:left w:w="100" w:type="dxa"/>
              <w:bottom w:w="100" w:type="dxa"/>
              <w:right w:w="100" w:type="dxa"/>
            </w:tcMar>
            <w:vAlign w:val="center"/>
          </w:tcPr>
          <w:p w14:paraId="60819BE1" w14:textId="3B68F7A4" w:rsidR="006B274F" w:rsidRPr="006B274F" w:rsidRDefault="006B274F" w:rsidP="006B274F">
            <w:pPr>
              <w:rPr>
                <w:rFonts w:cs="Arial"/>
                <w:szCs w:val="20"/>
              </w:rPr>
            </w:pPr>
            <w:r w:rsidRPr="006B274F">
              <w:rPr>
                <w:rFonts w:cs="Arial"/>
                <w:b/>
                <w:bCs/>
                <w:szCs w:val="20"/>
              </w:rPr>
              <w:t>Recovery</w:t>
            </w:r>
          </w:p>
        </w:tc>
        <w:tc>
          <w:tcPr>
            <w:tcW w:w="1740" w:type="dxa"/>
            <w:tcMar>
              <w:top w:w="100" w:type="dxa"/>
              <w:left w:w="100" w:type="dxa"/>
              <w:bottom w:w="100" w:type="dxa"/>
              <w:right w:w="100" w:type="dxa"/>
            </w:tcMar>
            <w:vAlign w:val="center"/>
          </w:tcPr>
          <w:p w14:paraId="6745DDE1" w14:textId="189D473A" w:rsidR="006B274F" w:rsidRPr="006B274F" w:rsidRDefault="006B274F" w:rsidP="006B274F">
            <w:pPr>
              <w:spacing w:after="200"/>
              <w:rPr>
                <w:rFonts w:cs="Arial"/>
                <w:szCs w:val="20"/>
              </w:rPr>
            </w:pPr>
          </w:p>
        </w:tc>
        <w:tc>
          <w:tcPr>
            <w:tcW w:w="1740" w:type="dxa"/>
            <w:vAlign w:val="center"/>
          </w:tcPr>
          <w:p w14:paraId="2A242DCF" w14:textId="77777777" w:rsidR="006B274F" w:rsidRPr="006B274F" w:rsidRDefault="006B274F" w:rsidP="006B274F">
            <w:pPr>
              <w:spacing w:after="200"/>
              <w:rPr>
                <w:rFonts w:cs="Arial"/>
                <w:szCs w:val="20"/>
              </w:rPr>
            </w:pPr>
          </w:p>
        </w:tc>
        <w:tc>
          <w:tcPr>
            <w:tcW w:w="2229" w:type="dxa"/>
            <w:vAlign w:val="center"/>
          </w:tcPr>
          <w:p w14:paraId="2B4E1D41" w14:textId="77777777" w:rsidR="006B274F" w:rsidRPr="006B274F" w:rsidRDefault="006B274F" w:rsidP="006B274F">
            <w:pPr>
              <w:spacing w:after="200"/>
              <w:rPr>
                <w:rFonts w:cs="Arial"/>
                <w:szCs w:val="20"/>
              </w:rPr>
            </w:pPr>
          </w:p>
        </w:tc>
        <w:tc>
          <w:tcPr>
            <w:tcW w:w="1559" w:type="dxa"/>
            <w:vAlign w:val="center"/>
          </w:tcPr>
          <w:p w14:paraId="6EC50D0B" w14:textId="77777777" w:rsidR="006B274F" w:rsidRPr="006B274F" w:rsidRDefault="006B274F" w:rsidP="006B274F">
            <w:pPr>
              <w:spacing w:after="200"/>
              <w:rPr>
                <w:rFonts w:cs="Arial"/>
                <w:szCs w:val="20"/>
              </w:rPr>
            </w:pPr>
          </w:p>
        </w:tc>
      </w:tr>
      <w:tr w:rsidR="006B274F" w:rsidRPr="00C248D9" w14:paraId="5BA0CA30" w14:textId="18925550" w:rsidTr="005674E0">
        <w:trPr>
          <w:trHeight w:val="1406"/>
        </w:trPr>
        <w:tc>
          <w:tcPr>
            <w:tcW w:w="1938" w:type="dxa"/>
            <w:tcMar>
              <w:top w:w="100" w:type="dxa"/>
              <w:left w:w="100" w:type="dxa"/>
              <w:bottom w:w="100" w:type="dxa"/>
              <w:right w:w="100" w:type="dxa"/>
            </w:tcMar>
            <w:vAlign w:val="center"/>
          </w:tcPr>
          <w:p w14:paraId="73044103" w14:textId="44F127AB" w:rsidR="006B274F" w:rsidRPr="006B274F" w:rsidRDefault="006B274F" w:rsidP="006B274F">
            <w:pPr>
              <w:rPr>
                <w:rFonts w:cs="Arial"/>
                <w:szCs w:val="20"/>
              </w:rPr>
            </w:pPr>
            <w:r w:rsidRPr="006B274F">
              <w:rPr>
                <w:rFonts w:cs="Arial"/>
                <w:i/>
                <w:szCs w:val="20"/>
              </w:rPr>
              <w:t>E.g. Operations</w:t>
            </w:r>
          </w:p>
        </w:tc>
        <w:tc>
          <w:tcPr>
            <w:tcW w:w="1740" w:type="dxa"/>
            <w:tcMar>
              <w:top w:w="100" w:type="dxa"/>
              <w:left w:w="100" w:type="dxa"/>
              <w:bottom w:w="100" w:type="dxa"/>
              <w:right w:w="100" w:type="dxa"/>
            </w:tcMar>
            <w:vAlign w:val="center"/>
          </w:tcPr>
          <w:p w14:paraId="053EF745" w14:textId="728BA3D5" w:rsidR="006B274F" w:rsidRPr="006B274F" w:rsidRDefault="006B274F" w:rsidP="006B274F">
            <w:pPr>
              <w:spacing w:after="200"/>
              <w:rPr>
                <w:rFonts w:cs="Arial"/>
                <w:szCs w:val="20"/>
              </w:rPr>
            </w:pPr>
            <w:r w:rsidRPr="006B274F">
              <w:rPr>
                <w:rFonts w:cs="Arial"/>
                <w:i/>
                <w:szCs w:val="20"/>
              </w:rPr>
              <w:t>Coaching skills and drills online</w:t>
            </w:r>
          </w:p>
        </w:tc>
        <w:tc>
          <w:tcPr>
            <w:tcW w:w="1740" w:type="dxa"/>
            <w:vAlign w:val="center"/>
          </w:tcPr>
          <w:p w14:paraId="5B233007" w14:textId="721924FA" w:rsidR="006B274F" w:rsidRPr="006B274F" w:rsidRDefault="006B274F" w:rsidP="006B274F">
            <w:pPr>
              <w:spacing w:after="200"/>
              <w:rPr>
                <w:rFonts w:cs="Arial"/>
                <w:szCs w:val="20"/>
              </w:rPr>
            </w:pPr>
            <w:r w:rsidRPr="006B274F">
              <w:rPr>
                <w:rFonts w:cs="Arial"/>
                <w:i/>
                <w:szCs w:val="20"/>
              </w:rPr>
              <w:t>Difficulty identifying alternate venues</w:t>
            </w:r>
          </w:p>
        </w:tc>
        <w:tc>
          <w:tcPr>
            <w:tcW w:w="2229" w:type="dxa"/>
            <w:vAlign w:val="center"/>
          </w:tcPr>
          <w:p w14:paraId="40DF8A58" w14:textId="3FE3556B" w:rsidR="006B274F" w:rsidRPr="006B274F" w:rsidRDefault="006B274F" w:rsidP="006B274F">
            <w:pPr>
              <w:spacing w:after="200"/>
              <w:rPr>
                <w:rFonts w:cs="Arial"/>
                <w:szCs w:val="20"/>
              </w:rPr>
            </w:pPr>
            <w:r w:rsidRPr="006B274F">
              <w:rPr>
                <w:rFonts w:cs="Arial"/>
                <w:i/>
                <w:szCs w:val="20"/>
              </w:rPr>
              <w:t xml:space="preserve">Network with other </w:t>
            </w:r>
            <w:r w:rsidR="00E23D23">
              <w:rPr>
                <w:rFonts w:cs="Arial"/>
                <w:i/>
                <w:szCs w:val="20"/>
              </w:rPr>
              <w:t>organisation</w:t>
            </w:r>
            <w:r w:rsidRPr="006B274F">
              <w:rPr>
                <w:rFonts w:cs="Arial"/>
                <w:i/>
                <w:szCs w:val="20"/>
              </w:rPr>
              <w:t>s / associations / venues to find alternate locations</w:t>
            </w:r>
          </w:p>
        </w:tc>
        <w:tc>
          <w:tcPr>
            <w:tcW w:w="1559" w:type="dxa"/>
            <w:vAlign w:val="center"/>
          </w:tcPr>
          <w:p w14:paraId="5ACB3938" w14:textId="7913D14E" w:rsidR="006B274F" w:rsidRPr="006B274F" w:rsidRDefault="006B274F" w:rsidP="006B274F">
            <w:pPr>
              <w:spacing w:after="200"/>
              <w:rPr>
                <w:rFonts w:cs="Arial"/>
                <w:szCs w:val="20"/>
              </w:rPr>
            </w:pPr>
            <w:r w:rsidRPr="006B274F">
              <w:rPr>
                <w:rFonts w:cs="Arial"/>
                <w:i/>
                <w:szCs w:val="20"/>
              </w:rPr>
              <w:t>Y</w:t>
            </w:r>
          </w:p>
        </w:tc>
      </w:tr>
    </w:tbl>
    <w:p w14:paraId="274FB02D" w14:textId="77777777" w:rsidR="007B5995" w:rsidRDefault="007B5995" w:rsidP="006B274F">
      <w:pPr>
        <w:rPr>
          <w:rFonts w:ascii="MetaPro-Norm" w:hAnsi="MetaPro-Norm" w:cs="Arial"/>
          <w:color w:val="B80B4D"/>
          <w:sz w:val="28"/>
          <w:szCs w:val="28"/>
        </w:rPr>
      </w:pPr>
    </w:p>
    <w:p w14:paraId="56E57FEE" w14:textId="77777777" w:rsidR="007B5995" w:rsidRDefault="007B5995">
      <w:pPr>
        <w:rPr>
          <w:rFonts w:ascii="MetaPro-Norm" w:hAnsi="MetaPro-Norm" w:cs="Arial"/>
          <w:color w:val="B80B4D"/>
          <w:sz w:val="28"/>
          <w:szCs w:val="28"/>
        </w:rPr>
      </w:pPr>
      <w:r>
        <w:rPr>
          <w:rFonts w:ascii="MetaPro-Norm" w:hAnsi="MetaPro-Norm" w:cs="Arial"/>
          <w:color w:val="B80B4D"/>
          <w:sz w:val="28"/>
          <w:szCs w:val="28"/>
        </w:rPr>
        <w:br w:type="page"/>
      </w:r>
    </w:p>
    <w:p w14:paraId="0DADB0F1" w14:textId="3D69AB1F" w:rsidR="006B274F" w:rsidRDefault="006B274F" w:rsidP="006B274F">
      <w:pPr>
        <w:rPr>
          <w:rFonts w:ascii="MetaPro-Norm" w:hAnsi="MetaPro-Norm" w:cs="Arial"/>
          <w:color w:val="B80B4D"/>
          <w:sz w:val="28"/>
          <w:szCs w:val="28"/>
        </w:rPr>
      </w:pPr>
    </w:p>
    <w:tbl>
      <w:tblPr>
        <w:tblW w:w="9348"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2009"/>
        <w:gridCol w:w="1803"/>
        <w:gridCol w:w="1803"/>
        <w:gridCol w:w="2310"/>
        <w:gridCol w:w="1423"/>
      </w:tblGrid>
      <w:tr w:rsidR="006B274F" w:rsidRPr="00C248D9" w14:paraId="2D976166" w14:textId="77777777" w:rsidTr="00957B49">
        <w:trPr>
          <w:trHeight w:val="406"/>
        </w:trPr>
        <w:tc>
          <w:tcPr>
            <w:tcW w:w="2009" w:type="dxa"/>
            <w:shd w:val="clear" w:color="auto" w:fill="005EB8"/>
            <w:tcMar>
              <w:top w:w="100" w:type="dxa"/>
              <w:left w:w="100" w:type="dxa"/>
              <w:bottom w:w="100" w:type="dxa"/>
              <w:right w:w="100" w:type="dxa"/>
            </w:tcMar>
            <w:vAlign w:val="center"/>
          </w:tcPr>
          <w:p w14:paraId="1F082B8E" w14:textId="77777777" w:rsidR="006B274F" w:rsidRPr="00967D81" w:rsidRDefault="006B274F" w:rsidP="00BB593B">
            <w:pPr>
              <w:jc w:val="center"/>
              <w:rPr>
                <w:rFonts w:cs="Arial"/>
                <w:bCs/>
                <w:color w:val="FFFFFF"/>
                <w:szCs w:val="20"/>
              </w:rPr>
            </w:pPr>
            <w:r>
              <w:rPr>
                <w:rFonts w:cs="Arial"/>
                <w:bCs/>
                <w:color w:val="FFFFFF"/>
                <w:szCs w:val="20"/>
              </w:rPr>
              <w:t>Description</w:t>
            </w:r>
          </w:p>
        </w:tc>
        <w:tc>
          <w:tcPr>
            <w:tcW w:w="1803" w:type="dxa"/>
            <w:shd w:val="clear" w:color="auto" w:fill="005EB8"/>
            <w:tcMar>
              <w:top w:w="100" w:type="dxa"/>
              <w:left w:w="100" w:type="dxa"/>
              <w:bottom w:w="100" w:type="dxa"/>
              <w:right w:w="100" w:type="dxa"/>
            </w:tcMar>
            <w:vAlign w:val="center"/>
          </w:tcPr>
          <w:p w14:paraId="177B96C5" w14:textId="77777777" w:rsidR="006B274F" w:rsidRPr="00967D81" w:rsidRDefault="006B274F" w:rsidP="00BB593B">
            <w:pPr>
              <w:jc w:val="center"/>
              <w:rPr>
                <w:rFonts w:cs="Arial"/>
                <w:bCs/>
                <w:color w:val="FFFFFF"/>
                <w:szCs w:val="20"/>
              </w:rPr>
            </w:pPr>
            <w:r>
              <w:rPr>
                <w:rFonts w:cs="Arial"/>
                <w:bCs/>
                <w:color w:val="FFFFFF"/>
                <w:szCs w:val="20"/>
              </w:rPr>
              <w:t>Successes</w:t>
            </w:r>
          </w:p>
        </w:tc>
        <w:tc>
          <w:tcPr>
            <w:tcW w:w="1803" w:type="dxa"/>
            <w:shd w:val="clear" w:color="auto" w:fill="005EB8"/>
            <w:vAlign w:val="center"/>
          </w:tcPr>
          <w:p w14:paraId="7B53AF2C" w14:textId="77777777" w:rsidR="006B274F" w:rsidRDefault="006B274F" w:rsidP="00BB593B">
            <w:pPr>
              <w:jc w:val="center"/>
              <w:rPr>
                <w:rFonts w:cs="Arial"/>
                <w:bCs/>
                <w:color w:val="FFFFFF"/>
                <w:szCs w:val="20"/>
              </w:rPr>
            </w:pPr>
            <w:r>
              <w:rPr>
                <w:rFonts w:cs="Arial"/>
                <w:bCs/>
                <w:color w:val="FFFFFF"/>
                <w:szCs w:val="20"/>
              </w:rPr>
              <w:t>Challenges</w:t>
            </w:r>
          </w:p>
        </w:tc>
        <w:tc>
          <w:tcPr>
            <w:tcW w:w="2310" w:type="dxa"/>
            <w:shd w:val="clear" w:color="auto" w:fill="005EB8"/>
            <w:vAlign w:val="center"/>
          </w:tcPr>
          <w:p w14:paraId="5474203F" w14:textId="77777777" w:rsidR="006B274F" w:rsidRDefault="006B274F" w:rsidP="00BB593B">
            <w:pPr>
              <w:jc w:val="center"/>
              <w:rPr>
                <w:rFonts w:cs="Arial"/>
                <w:bCs/>
                <w:color w:val="FFFFFF"/>
                <w:szCs w:val="20"/>
              </w:rPr>
            </w:pPr>
            <w:r>
              <w:rPr>
                <w:rFonts w:cs="Arial"/>
                <w:bCs/>
                <w:color w:val="FFFFFF"/>
                <w:szCs w:val="20"/>
              </w:rPr>
              <w:t>Lessons learned and future improvements</w:t>
            </w:r>
          </w:p>
        </w:tc>
        <w:tc>
          <w:tcPr>
            <w:tcW w:w="1423" w:type="dxa"/>
            <w:shd w:val="clear" w:color="auto" w:fill="005EB8"/>
            <w:vAlign w:val="center"/>
          </w:tcPr>
          <w:p w14:paraId="0605F512" w14:textId="77777777" w:rsidR="006B274F" w:rsidRDefault="006B274F" w:rsidP="00BB593B">
            <w:pPr>
              <w:jc w:val="center"/>
              <w:rPr>
                <w:rFonts w:cs="Arial"/>
                <w:bCs/>
                <w:color w:val="FFFFFF"/>
                <w:szCs w:val="20"/>
              </w:rPr>
            </w:pPr>
            <w:r>
              <w:rPr>
                <w:rFonts w:cs="Arial"/>
                <w:bCs/>
                <w:color w:val="FFFFFF"/>
                <w:szCs w:val="20"/>
              </w:rPr>
              <w:t>Added to action plan (Y/N)</w:t>
            </w:r>
          </w:p>
        </w:tc>
      </w:tr>
      <w:tr w:rsidR="005674E0" w:rsidRPr="00C248D9" w14:paraId="494F0C0D" w14:textId="77777777" w:rsidTr="005674E0">
        <w:trPr>
          <w:trHeight w:val="179"/>
        </w:trPr>
        <w:tc>
          <w:tcPr>
            <w:tcW w:w="9348" w:type="dxa"/>
            <w:gridSpan w:val="5"/>
            <w:tcMar>
              <w:top w:w="100" w:type="dxa"/>
              <w:left w:w="100" w:type="dxa"/>
              <w:bottom w:w="100" w:type="dxa"/>
              <w:right w:w="100" w:type="dxa"/>
            </w:tcMar>
            <w:vAlign w:val="center"/>
          </w:tcPr>
          <w:p w14:paraId="14EFA9BA" w14:textId="0F9F2314" w:rsidR="005674E0" w:rsidRPr="00967D81" w:rsidRDefault="005674E0" w:rsidP="006B274F">
            <w:pPr>
              <w:spacing w:after="200" w:line="240" w:lineRule="auto"/>
              <w:rPr>
                <w:rFonts w:cs="Arial"/>
                <w:szCs w:val="20"/>
              </w:rPr>
            </w:pPr>
            <w:r w:rsidRPr="006B274F">
              <w:rPr>
                <w:rFonts w:cs="Arial"/>
                <w:b/>
                <w:bCs/>
                <w:szCs w:val="20"/>
              </w:rPr>
              <w:t>General prevention and preparation</w:t>
            </w:r>
          </w:p>
        </w:tc>
      </w:tr>
      <w:tr w:rsidR="006B274F" w:rsidRPr="00C248D9" w14:paraId="4E65E2F4" w14:textId="77777777" w:rsidTr="005674E0">
        <w:trPr>
          <w:trHeight w:val="1751"/>
        </w:trPr>
        <w:tc>
          <w:tcPr>
            <w:tcW w:w="2009" w:type="dxa"/>
            <w:tcMar>
              <w:top w:w="100" w:type="dxa"/>
              <w:left w:w="100" w:type="dxa"/>
              <w:bottom w:w="100" w:type="dxa"/>
              <w:right w:w="100" w:type="dxa"/>
            </w:tcMar>
            <w:vAlign w:val="center"/>
          </w:tcPr>
          <w:p w14:paraId="788E3380" w14:textId="7FD7E9EB" w:rsidR="006B274F" w:rsidRPr="006B274F" w:rsidRDefault="006B274F" w:rsidP="006B274F">
            <w:pPr>
              <w:rPr>
                <w:rFonts w:cs="Arial"/>
                <w:szCs w:val="20"/>
              </w:rPr>
            </w:pPr>
          </w:p>
        </w:tc>
        <w:tc>
          <w:tcPr>
            <w:tcW w:w="1803" w:type="dxa"/>
            <w:tcMar>
              <w:top w:w="100" w:type="dxa"/>
              <w:left w:w="100" w:type="dxa"/>
              <w:bottom w:w="100" w:type="dxa"/>
              <w:right w:w="100" w:type="dxa"/>
            </w:tcMar>
            <w:vAlign w:val="center"/>
          </w:tcPr>
          <w:p w14:paraId="025A9B1B" w14:textId="0A3073D2" w:rsidR="006B274F" w:rsidRPr="005674E0" w:rsidRDefault="006B274F" w:rsidP="005674E0"/>
        </w:tc>
        <w:tc>
          <w:tcPr>
            <w:tcW w:w="1803" w:type="dxa"/>
            <w:vAlign w:val="center"/>
          </w:tcPr>
          <w:p w14:paraId="68FD19F9" w14:textId="3F3FB5DB" w:rsidR="006B274F" w:rsidRPr="006B274F" w:rsidRDefault="006B274F" w:rsidP="006B274F">
            <w:pPr>
              <w:spacing w:after="200" w:line="240" w:lineRule="auto"/>
              <w:rPr>
                <w:rFonts w:cs="Arial"/>
                <w:szCs w:val="20"/>
              </w:rPr>
            </w:pPr>
          </w:p>
        </w:tc>
        <w:tc>
          <w:tcPr>
            <w:tcW w:w="2310" w:type="dxa"/>
            <w:vAlign w:val="center"/>
          </w:tcPr>
          <w:p w14:paraId="50DA4405" w14:textId="4A33C5FF" w:rsidR="006B274F" w:rsidRPr="006B274F" w:rsidRDefault="006B274F" w:rsidP="006B274F">
            <w:pPr>
              <w:spacing w:after="200" w:line="240" w:lineRule="auto"/>
              <w:rPr>
                <w:rFonts w:cs="Arial"/>
                <w:szCs w:val="20"/>
              </w:rPr>
            </w:pPr>
          </w:p>
        </w:tc>
        <w:tc>
          <w:tcPr>
            <w:tcW w:w="1423" w:type="dxa"/>
            <w:vAlign w:val="center"/>
          </w:tcPr>
          <w:p w14:paraId="60704723" w14:textId="16B21DF4" w:rsidR="006B274F" w:rsidRPr="006B274F" w:rsidRDefault="006B274F" w:rsidP="006B274F">
            <w:pPr>
              <w:spacing w:after="200" w:line="240" w:lineRule="auto"/>
              <w:rPr>
                <w:rFonts w:cs="Arial"/>
                <w:szCs w:val="20"/>
              </w:rPr>
            </w:pPr>
          </w:p>
        </w:tc>
      </w:tr>
      <w:tr w:rsidR="005674E0" w:rsidRPr="00C248D9" w14:paraId="24C9A007" w14:textId="77777777" w:rsidTr="005674E0">
        <w:trPr>
          <w:trHeight w:val="172"/>
        </w:trPr>
        <w:tc>
          <w:tcPr>
            <w:tcW w:w="9348" w:type="dxa"/>
            <w:gridSpan w:val="5"/>
            <w:tcMar>
              <w:top w:w="100" w:type="dxa"/>
              <w:left w:w="100" w:type="dxa"/>
              <w:bottom w:w="100" w:type="dxa"/>
              <w:right w:w="100" w:type="dxa"/>
            </w:tcMar>
            <w:vAlign w:val="center"/>
          </w:tcPr>
          <w:p w14:paraId="3A1DD037" w14:textId="7B586B23" w:rsidR="005674E0" w:rsidRPr="00967D81" w:rsidRDefault="005674E0" w:rsidP="006B274F">
            <w:pPr>
              <w:spacing w:after="200" w:line="240" w:lineRule="auto"/>
              <w:rPr>
                <w:rFonts w:cs="Arial"/>
                <w:szCs w:val="20"/>
              </w:rPr>
            </w:pPr>
            <w:r w:rsidRPr="006B274F">
              <w:rPr>
                <w:rFonts w:cs="Arial"/>
                <w:b/>
                <w:bCs/>
                <w:szCs w:val="20"/>
              </w:rPr>
              <w:t xml:space="preserve">Disaster specific prevention and preparation (e.g. </w:t>
            </w:r>
            <w:r w:rsidR="00E435FC">
              <w:rPr>
                <w:rFonts w:cs="Arial"/>
                <w:b/>
                <w:bCs/>
                <w:szCs w:val="20"/>
              </w:rPr>
              <w:t>s</w:t>
            </w:r>
            <w:r w:rsidRPr="006B274F">
              <w:rPr>
                <w:rFonts w:cs="Arial"/>
                <w:b/>
                <w:bCs/>
                <w:szCs w:val="20"/>
              </w:rPr>
              <w:t>evere storm)</w:t>
            </w:r>
          </w:p>
        </w:tc>
      </w:tr>
      <w:tr w:rsidR="006B274F" w:rsidRPr="00C248D9" w14:paraId="238DDB90" w14:textId="77777777" w:rsidTr="005674E0">
        <w:trPr>
          <w:trHeight w:val="1816"/>
        </w:trPr>
        <w:tc>
          <w:tcPr>
            <w:tcW w:w="2009" w:type="dxa"/>
            <w:tcMar>
              <w:top w:w="100" w:type="dxa"/>
              <w:left w:w="100" w:type="dxa"/>
              <w:bottom w:w="100" w:type="dxa"/>
              <w:right w:w="100" w:type="dxa"/>
            </w:tcMar>
            <w:vAlign w:val="center"/>
          </w:tcPr>
          <w:p w14:paraId="660D0269" w14:textId="5DDD87DD" w:rsidR="006B274F" w:rsidRPr="006B274F" w:rsidRDefault="006B274F" w:rsidP="006B274F">
            <w:pPr>
              <w:rPr>
                <w:rFonts w:cs="Arial"/>
                <w:szCs w:val="20"/>
              </w:rPr>
            </w:pPr>
          </w:p>
        </w:tc>
        <w:tc>
          <w:tcPr>
            <w:tcW w:w="1803" w:type="dxa"/>
            <w:tcMar>
              <w:top w:w="100" w:type="dxa"/>
              <w:left w:w="100" w:type="dxa"/>
              <w:bottom w:w="100" w:type="dxa"/>
              <w:right w:w="100" w:type="dxa"/>
            </w:tcMar>
            <w:vAlign w:val="center"/>
          </w:tcPr>
          <w:p w14:paraId="1C225621" w14:textId="22BA3DB2" w:rsidR="006B274F" w:rsidRPr="006B274F" w:rsidRDefault="006B274F" w:rsidP="006B274F">
            <w:pPr>
              <w:spacing w:after="200" w:line="240" w:lineRule="auto"/>
              <w:rPr>
                <w:rFonts w:cs="Arial"/>
                <w:szCs w:val="20"/>
              </w:rPr>
            </w:pPr>
          </w:p>
        </w:tc>
        <w:tc>
          <w:tcPr>
            <w:tcW w:w="1803" w:type="dxa"/>
            <w:vAlign w:val="center"/>
          </w:tcPr>
          <w:p w14:paraId="6C4EFD9D" w14:textId="1BD05785" w:rsidR="006B274F" w:rsidRPr="006B274F" w:rsidRDefault="006B274F" w:rsidP="006B274F">
            <w:pPr>
              <w:spacing w:after="200" w:line="240" w:lineRule="auto"/>
              <w:rPr>
                <w:rFonts w:cs="Arial"/>
                <w:szCs w:val="20"/>
              </w:rPr>
            </w:pPr>
          </w:p>
        </w:tc>
        <w:tc>
          <w:tcPr>
            <w:tcW w:w="2310" w:type="dxa"/>
            <w:vAlign w:val="center"/>
          </w:tcPr>
          <w:p w14:paraId="2D6450C5" w14:textId="29758086" w:rsidR="006B274F" w:rsidRPr="006B274F" w:rsidRDefault="006B274F" w:rsidP="006B274F">
            <w:pPr>
              <w:spacing w:after="200" w:line="240" w:lineRule="auto"/>
              <w:rPr>
                <w:rFonts w:cs="Arial"/>
                <w:szCs w:val="20"/>
              </w:rPr>
            </w:pPr>
          </w:p>
        </w:tc>
        <w:tc>
          <w:tcPr>
            <w:tcW w:w="1423" w:type="dxa"/>
            <w:vAlign w:val="center"/>
          </w:tcPr>
          <w:p w14:paraId="7C7B5C38" w14:textId="2C6B3FA6" w:rsidR="006B274F" w:rsidRPr="006B274F" w:rsidRDefault="006B274F" w:rsidP="006B274F">
            <w:pPr>
              <w:spacing w:after="200" w:line="240" w:lineRule="auto"/>
              <w:rPr>
                <w:rFonts w:cs="Arial"/>
                <w:szCs w:val="20"/>
              </w:rPr>
            </w:pPr>
          </w:p>
        </w:tc>
      </w:tr>
      <w:tr w:rsidR="005674E0" w:rsidRPr="00C248D9" w14:paraId="04910271" w14:textId="77777777" w:rsidTr="005674E0">
        <w:trPr>
          <w:trHeight w:val="34"/>
        </w:trPr>
        <w:tc>
          <w:tcPr>
            <w:tcW w:w="9348" w:type="dxa"/>
            <w:gridSpan w:val="5"/>
            <w:tcMar>
              <w:top w:w="100" w:type="dxa"/>
              <w:left w:w="100" w:type="dxa"/>
              <w:bottom w:w="100" w:type="dxa"/>
              <w:right w:w="100" w:type="dxa"/>
            </w:tcMar>
            <w:vAlign w:val="center"/>
          </w:tcPr>
          <w:p w14:paraId="57EEF099" w14:textId="5A38B0B1" w:rsidR="005674E0" w:rsidRPr="006B274F" w:rsidRDefault="005674E0" w:rsidP="006B274F">
            <w:pPr>
              <w:spacing w:after="200"/>
              <w:rPr>
                <w:rFonts w:cs="Arial"/>
                <w:szCs w:val="20"/>
              </w:rPr>
            </w:pPr>
            <w:r w:rsidRPr="006B274F">
              <w:rPr>
                <w:rFonts w:cs="Arial"/>
                <w:b/>
                <w:bCs/>
                <w:szCs w:val="20"/>
              </w:rPr>
              <w:t>Response</w:t>
            </w:r>
          </w:p>
        </w:tc>
      </w:tr>
      <w:tr w:rsidR="006B274F" w:rsidRPr="00C248D9" w14:paraId="5E38588E" w14:textId="77777777" w:rsidTr="005674E0">
        <w:trPr>
          <w:trHeight w:val="1827"/>
        </w:trPr>
        <w:tc>
          <w:tcPr>
            <w:tcW w:w="2009" w:type="dxa"/>
            <w:tcMar>
              <w:top w:w="100" w:type="dxa"/>
              <w:left w:w="100" w:type="dxa"/>
              <w:bottom w:w="100" w:type="dxa"/>
              <w:right w:w="100" w:type="dxa"/>
            </w:tcMar>
            <w:vAlign w:val="center"/>
          </w:tcPr>
          <w:p w14:paraId="4A175FE6" w14:textId="35703342" w:rsidR="006B274F" w:rsidRPr="006B274F" w:rsidRDefault="006B274F" w:rsidP="006B274F">
            <w:pPr>
              <w:rPr>
                <w:rFonts w:cs="Arial"/>
                <w:szCs w:val="20"/>
              </w:rPr>
            </w:pPr>
          </w:p>
        </w:tc>
        <w:tc>
          <w:tcPr>
            <w:tcW w:w="1803" w:type="dxa"/>
            <w:tcMar>
              <w:top w:w="100" w:type="dxa"/>
              <w:left w:w="100" w:type="dxa"/>
              <w:bottom w:w="100" w:type="dxa"/>
              <w:right w:w="100" w:type="dxa"/>
            </w:tcMar>
            <w:vAlign w:val="center"/>
          </w:tcPr>
          <w:p w14:paraId="7DC6D2E4" w14:textId="4BDE97BE" w:rsidR="006B274F" w:rsidRPr="006B274F" w:rsidRDefault="006B274F" w:rsidP="006B274F">
            <w:pPr>
              <w:spacing w:after="200"/>
              <w:rPr>
                <w:rFonts w:cs="Arial"/>
                <w:szCs w:val="20"/>
              </w:rPr>
            </w:pPr>
          </w:p>
        </w:tc>
        <w:tc>
          <w:tcPr>
            <w:tcW w:w="1803" w:type="dxa"/>
            <w:vAlign w:val="center"/>
          </w:tcPr>
          <w:p w14:paraId="4F957AF3" w14:textId="73598209" w:rsidR="006B274F" w:rsidRPr="006B274F" w:rsidRDefault="006B274F" w:rsidP="006B274F">
            <w:pPr>
              <w:spacing w:after="200"/>
              <w:rPr>
                <w:rFonts w:cs="Arial"/>
                <w:szCs w:val="20"/>
              </w:rPr>
            </w:pPr>
          </w:p>
        </w:tc>
        <w:tc>
          <w:tcPr>
            <w:tcW w:w="2310" w:type="dxa"/>
            <w:vAlign w:val="center"/>
          </w:tcPr>
          <w:p w14:paraId="349A9B83" w14:textId="59963AC5" w:rsidR="006B274F" w:rsidRPr="006B274F" w:rsidRDefault="006B274F" w:rsidP="006B274F">
            <w:pPr>
              <w:spacing w:after="200"/>
              <w:rPr>
                <w:rFonts w:cs="Arial"/>
                <w:szCs w:val="20"/>
              </w:rPr>
            </w:pPr>
          </w:p>
        </w:tc>
        <w:tc>
          <w:tcPr>
            <w:tcW w:w="1423" w:type="dxa"/>
            <w:vAlign w:val="center"/>
          </w:tcPr>
          <w:p w14:paraId="2A4CC543" w14:textId="448FBEC4" w:rsidR="006B274F" w:rsidRPr="006B274F" w:rsidRDefault="006B274F" w:rsidP="006B274F">
            <w:pPr>
              <w:spacing w:after="200"/>
              <w:rPr>
                <w:rFonts w:cs="Arial"/>
                <w:szCs w:val="20"/>
              </w:rPr>
            </w:pPr>
          </w:p>
        </w:tc>
      </w:tr>
      <w:tr w:rsidR="005674E0" w:rsidRPr="00C248D9" w14:paraId="1E7B1EBD" w14:textId="77777777" w:rsidTr="005674E0">
        <w:trPr>
          <w:trHeight w:val="34"/>
        </w:trPr>
        <w:tc>
          <w:tcPr>
            <w:tcW w:w="9348" w:type="dxa"/>
            <w:gridSpan w:val="5"/>
            <w:tcMar>
              <w:top w:w="100" w:type="dxa"/>
              <w:left w:w="100" w:type="dxa"/>
              <w:bottom w:w="100" w:type="dxa"/>
              <w:right w:w="100" w:type="dxa"/>
            </w:tcMar>
            <w:vAlign w:val="center"/>
          </w:tcPr>
          <w:p w14:paraId="585A6254" w14:textId="1EAA0300" w:rsidR="005674E0" w:rsidRPr="006B274F" w:rsidRDefault="005674E0" w:rsidP="006B274F">
            <w:pPr>
              <w:spacing w:after="200"/>
              <w:rPr>
                <w:rFonts w:cs="Arial"/>
                <w:szCs w:val="20"/>
              </w:rPr>
            </w:pPr>
            <w:r w:rsidRPr="006B274F">
              <w:rPr>
                <w:rFonts w:cs="Arial"/>
                <w:b/>
                <w:bCs/>
                <w:szCs w:val="20"/>
              </w:rPr>
              <w:t>Recovery</w:t>
            </w:r>
          </w:p>
        </w:tc>
      </w:tr>
      <w:tr w:rsidR="006B274F" w:rsidRPr="00C248D9" w14:paraId="4CE07559" w14:textId="77777777" w:rsidTr="005674E0">
        <w:trPr>
          <w:trHeight w:val="1667"/>
        </w:trPr>
        <w:tc>
          <w:tcPr>
            <w:tcW w:w="2009" w:type="dxa"/>
            <w:tcMar>
              <w:top w:w="100" w:type="dxa"/>
              <w:left w:w="100" w:type="dxa"/>
              <w:bottom w:w="100" w:type="dxa"/>
              <w:right w:w="100" w:type="dxa"/>
            </w:tcMar>
            <w:vAlign w:val="center"/>
          </w:tcPr>
          <w:p w14:paraId="7456F38D" w14:textId="69B7A05B" w:rsidR="006B274F" w:rsidRPr="006B274F" w:rsidRDefault="006B274F" w:rsidP="006B274F">
            <w:pPr>
              <w:rPr>
                <w:rFonts w:cs="Arial"/>
                <w:szCs w:val="20"/>
              </w:rPr>
            </w:pPr>
          </w:p>
        </w:tc>
        <w:tc>
          <w:tcPr>
            <w:tcW w:w="1803" w:type="dxa"/>
            <w:tcMar>
              <w:top w:w="100" w:type="dxa"/>
              <w:left w:w="100" w:type="dxa"/>
              <w:bottom w:w="100" w:type="dxa"/>
              <w:right w:w="100" w:type="dxa"/>
            </w:tcMar>
            <w:vAlign w:val="center"/>
          </w:tcPr>
          <w:p w14:paraId="46CA5F95" w14:textId="0BBCEC08" w:rsidR="006B274F" w:rsidRPr="006B274F" w:rsidRDefault="006B274F" w:rsidP="006B274F">
            <w:pPr>
              <w:spacing w:after="200"/>
              <w:rPr>
                <w:rFonts w:cs="Arial"/>
                <w:szCs w:val="20"/>
              </w:rPr>
            </w:pPr>
          </w:p>
        </w:tc>
        <w:tc>
          <w:tcPr>
            <w:tcW w:w="1803" w:type="dxa"/>
            <w:vAlign w:val="center"/>
          </w:tcPr>
          <w:p w14:paraId="5CC1BE9A" w14:textId="27D4047D" w:rsidR="006B274F" w:rsidRPr="006B274F" w:rsidRDefault="006B274F" w:rsidP="006B274F">
            <w:pPr>
              <w:spacing w:after="200"/>
              <w:rPr>
                <w:rFonts w:cs="Arial"/>
                <w:szCs w:val="20"/>
              </w:rPr>
            </w:pPr>
          </w:p>
        </w:tc>
        <w:tc>
          <w:tcPr>
            <w:tcW w:w="2310" w:type="dxa"/>
            <w:vAlign w:val="center"/>
          </w:tcPr>
          <w:p w14:paraId="0FBA143B" w14:textId="5F49A88D" w:rsidR="006B274F" w:rsidRPr="006B274F" w:rsidRDefault="006B274F" w:rsidP="006B274F">
            <w:pPr>
              <w:spacing w:after="200"/>
              <w:rPr>
                <w:rFonts w:cs="Arial"/>
                <w:szCs w:val="20"/>
              </w:rPr>
            </w:pPr>
          </w:p>
        </w:tc>
        <w:tc>
          <w:tcPr>
            <w:tcW w:w="1423" w:type="dxa"/>
            <w:vAlign w:val="center"/>
          </w:tcPr>
          <w:p w14:paraId="70A6DFB1" w14:textId="119369AC" w:rsidR="006B274F" w:rsidRPr="006B274F" w:rsidRDefault="006B274F" w:rsidP="006B274F">
            <w:pPr>
              <w:spacing w:after="200"/>
              <w:rPr>
                <w:rFonts w:cs="Arial"/>
                <w:szCs w:val="20"/>
              </w:rPr>
            </w:pPr>
          </w:p>
        </w:tc>
      </w:tr>
    </w:tbl>
    <w:p w14:paraId="05AB7DDD" w14:textId="32D51FA8" w:rsidR="006B274F" w:rsidRPr="006B274F" w:rsidRDefault="006B274F" w:rsidP="006B274F">
      <w:pPr>
        <w:rPr>
          <w:rFonts w:ascii="MetaPro-Norm" w:hAnsi="MetaPro-Norm" w:cs="Arial"/>
          <w:color w:val="B80B4D"/>
          <w:sz w:val="28"/>
          <w:szCs w:val="28"/>
        </w:rPr>
      </w:pPr>
    </w:p>
    <w:sectPr w:rsidR="006B274F" w:rsidRPr="006B274F" w:rsidSect="00EB4402">
      <w:headerReference w:type="default" r:id="rId17"/>
      <w:type w:val="continuous"/>
      <w:pgSz w:w="11906" w:h="16838"/>
      <w:pgMar w:top="408" w:right="1367" w:bottom="675" w:left="1474"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3055" w14:textId="77777777" w:rsidR="00C56450" w:rsidRDefault="00C56450">
      <w:pPr>
        <w:spacing w:line="240" w:lineRule="auto"/>
      </w:pPr>
      <w:r>
        <w:separator/>
      </w:r>
    </w:p>
  </w:endnote>
  <w:endnote w:type="continuationSeparator" w:id="0">
    <w:p w14:paraId="67485BC1" w14:textId="77777777" w:rsidR="00C56450" w:rsidRDefault="00C5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E00002FF" w:usb1="4000001F" w:usb2="08000029"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Pro-Norm">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1A3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1A3D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33725"/>
      <w:docPartObj>
        <w:docPartGallery w:val="Page Numbers (Bottom of Page)"/>
        <w:docPartUnique/>
      </w:docPartObj>
    </w:sdtPr>
    <w:sdtContent>
      <w:p w14:paraId="0F9BF753" w14:textId="0F73145F" w:rsidR="001A3DE7" w:rsidRDefault="001A3DE7" w:rsidP="002F6E33">
        <w:pPr>
          <w:pStyle w:val="Footer"/>
          <w:framePr w:wrap="notBeside" w:vAnchor="text" w:hAnchor="page" w:x="10831" w:y="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C8580" w14:textId="5C30D86C" w:rsidR="001A3DE7" w:rsidRPr="005F7FFD" w:rsidRDefault="005F7FFD" w:rsidP="001A3DE7">
    <w:pPr>
      <w:pStyle w:val="SubtitlebylineBodyStyles"/>
      <w:ind w:right="360"/>
      <w:rPr>
        <w:rFonts w:ascii="Arial" w:hAnsi="Arial" w:cs="Arial"/>
        <w:color w:val="005EB8"/>
        <w:u w:val="single"/>
      </w:rPr>
    </w:pPr>
    <w:r>
      <w:rPr>
        <w:rFonts w:ascii="Arial" w:hAnsi="Arial" w:cs="Arial"/>
        <w:color w:val="005EB8"/>
        <w:u w:val="single"/>
      </w:rPr>
      <w:t>Sport H</w:t>
    </w:r>
    <w:r w:rsidR="00D320F9" w:rsidRPr="005F7FFD">
      <w:rPr>
        <w:rFonts w:ascii="Arial" w:hAnsi="Arial" w:cs="Arial"/>
        <w:color w:val="005EB8"/>
        <w:u w:val="single"/>
      </w:rPr>
      <w:t>Q</w:t>
    </w:r>
    <w:r w:rsidR="001A3DE7" w:rsidRPr="005F7FFD">
      <w:rPr>
        <w:rFonts w:ascii="Arial" w:hAnsi="Arial" w:cs="Arial"/>
        <w:color w:val="005EB8"/>
        <w:u w:val="single"/>
      </w:rPr>
      <w:t xml:space="preserve"> | </w:t>
    </w:r>
    <w:r w:rsidR="00813AF5" w:rsidRPr="005F7FFD">
      <w:rPr>
        <w:rFonts w:ascii="Arial" w:hAnsi="Arial" w:cs="Arial"/>
        <w:color w:val="005EB8"/>
        <w:u w:val="single"/>
      </w:rPr>
      <w:t xml:space="preserve">Disaster </w:t>
    </w:r>
    <w:r w:rsidR="00B3621B" w:rsidRPr="005F7FFD">
      <w:rPr>
        <w:rFonts w:ascii="Arial" w:hAnsi="Arial" w:cs="Arial"/>
        <w:color w:val="005EB8"/>
        <w:u w:val="single"/>
      </w:rPr>
      <w:t>review template</w:t>
    </w:r>
  </w:p>
  <w:p w14:paraId="4EEF4226" w14:textId="4E176790" w:rsidR="001A3DE7" w:rsidRPr="001A3DE7" w:rsidRDefault="001A3DE7" w:rsidP="001A3DE7">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1A1551E5" w:rsidR="00CD50C4" w:rsidRDefault="00566FB3" w:rsidP="00DA5361">
    <w:pPr>
      <w:pBdr>
        <w:top w:val="nil"/>
        <w:left w:val="nil"/>
        <w:bottom w:val="nil"/>
        <w:right w:val="nil"/>
        <w:between w:val="nil"/>
      </w:pBdr>
      <w:tabs>
        <w:tab w:val="center" w:pos="2353"/>
      </w:tabs>
      <w:spacing w:line="240" w:lineRule="auto"/>
      <w:ind w:right="360"/>
      <w:jc w:val="right"/>
      <w:rPr>
        <w:color w:val="3D3D3D"/>
      </w:rPr>
    </w:pPr>
    <w:r>
      <w:rPr>
        <w:rFonts w:cs="Arial"/>
        <w:noProof/>
        <w:color w:val="005EB8"/>
        <w:u w:val="single"/>
      </w:rPr>
      <mc:AlternateContent>
        <mc:Choice Requires="wps">
          <w:drawing>
            <wp:anchor distT="0" distB="0" distL="114300" distR="114300" simplePos="0" relativeHeight="251669504" behindDoc="1" locked="0" layoutInCell="1" allowOverlap="1" wp14:anchorId="3463EF96" wp14:editId="0E68E39E">
              <wp:simplePos x="0" y="0"/>
              <wp:positionH relativeFrom="column">
                <wp:posOffset>-732790</wp:posOffset>
              </wp:positionH>
              <wp:positionV relativeFrom="paragraph">
                <wp:posOffset>157299</wp:posOffset>
              </wp:positionV>
              <wp:extent cx="3570514" cy="769257"/>
              <wp:effectExtent l="0" t="0" r="0" b="0"/>
              <wp:wrapNone/>
              <wp:docPr id="1489375540" name="Text Box 1"/>
              <wp:cNvGraphicFramePr/>
              <a:graphic xmlns:a="http://schemas.openxmlformats.org/drawingml/2006/main">
                <a:graphicData uri="http://schemas.microsoft.com/office/word/2010/wordprocessingShape">
                  <wps:wsp>
                    <wps:cNvSpPr txBox="1"/>
                    <wps:spPr>
                      <a:xfrm>
                        <a:off x="0" y="0"/>
                        <a:ext cx="3570514" cy="769257"/>
                      </a:xfrm>
                      <a:prstGeom prst="rect">
                        <a:avLst/>
                      </a:prstGeom>
                      <a:solidFill>
                        <a:schemeClr val="lt1"/>
                      </a:solidFill>
                      <a:ln w="6350">
                        <a:noFill/>
                      </a:ln>
                    </wps:spPr>
                    <wps:txbx>
                      <w:txbxContent>
                        <w:p w14:paraId="2CDDA130" w14:textId="77777777" w:rsidR="00566FB3" w:rsidRPr="00F70684" w:rsidRDefault="00566FB3" w:rsidP="00566FB3">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D7D7D69" w14:textId="77777777" w:rsidR="00566FB3" w:rsidRPr="00F70684" w:rsidRDefault="00566FB3" w:rsidP="00566FB3">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EF96" id="_x0000_t202" coordsize="21600,21600" o:spt="202" path="m,l,21600r21600,l21600,xe">
              <v:stroke joinstyle="miter"/>
              <v:path gradientshapeok="t" o:connecttype="rect"/>
            </v:shapetype>
            <v:shape id="Text Box 1" o:spid="_x0000_s1026" type="#_x0000_t202" style="position:absolute;left:0;text-align:left;margin-left:-57.7pt;margin-top:12.4pt;width:281.15pt;height:60.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X7LQIAAFQEAAAOAAAAZHJzL2Uyb0RvYy54bWysVEtv2zAMvg/YfxB0X+ykea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" fillcolor="white [3201]" stroked="f" strokeweight=".5pt">
              <v:textbox>
                <w:txbxContent>
                  <w:p w14:paraId="2CDDA130" w14:textId="77777777" w:rsidR="00566FB3" w:rsidRPr="00F70684" w:rsidRDefault="00566FB3" w:rsidP="00566FB3">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D7D7D69" w14:textId="77777777" w:rsidR="00566FB3" w:rsidRPr="00F70684" w:rsidRDefault="00566FB3" w:rsidP="00566FB3">
                    <w:pPr>
                      <w:spacing w:line="100" w:lineRule="atLeast"/>
                      <w:rPr>
                        <w:sz w:val="11"/>
                        <w:szCs w:val="11"/>
                      </w:rPr>
                    </w:pPr>
                  </w:p>
                </w:txbxContent>
              </v:textbox>
            </v:shape>
          </w:pict>
        </mc:Fallback>
      </mc:AlternateContent>
    </w:r>
    <w:r w:rsidR="00B54CD7">
      <w:rPr>
        <w:noProof/>
        <w:color w:val="3D3D3D"/>
      </w:rPr>
      <w:drawing>
        <wp:anchor distT="0" distB="0" distL="114300" distR="114300" simplePos="0" relativeHeight="251665408" behindDoc="0" locked="0" layoutInCell="1" allowOverlap="1" wp14:anchorId="276318F5" wp14:editId="139BC280">
          <wp:simplePos x="0" y="0"/>
          <wp:positionH relativeFrom="column">
            <wp:posOffset>3044825</wp:posOffset>
          </wp:positionH>
          <wp:positionV relativeFrom="page">
            <wp:posOffset>9939407</wp:posOffset>
          </wp:positionV>
          <wp:extent cx="2991600" cy="504000"/>
          <wp:effectExtent l="0" t="0" r="0" b="0"/>
          <wp:wrapTopAndBottom/>
          <wp:docPr id="190876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68615" name="Picture 1908768615"/>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p w14:paraId="70CE0813" w14:textId="3EB3FD9D" w:rsidR="00EC06A2" w:rsidRDefault="00EC06A2" w:rsidP="00DA5361">
    <w:pPr>
      <w:pBdr>
        <w:top w:val="nil"/>
        <w:left w:val="nil"/>
        <w:bottom w:val="nil"/>
        <w:right w:val="nil"/>
        <w:between w:val="nil"/>
      </w:pBdr>
      <w:tabs>
        <w:tab w:val="center" w:pos="2353"/>
      </w:tabs>
      <w:spacing w:line="240" w:lineRule="auto"/>
      <w:ind w:right="360"/>
      <w:jc w:val="right"/>
      <w:rPr>
        <w:color w:val="3D3D3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569F" w14:textId="77777777" w:rsidR="00C56450" w:rsidRDefault="00C56450">
      <w:pPr>
        <w:spacing w:line="240" w:lineRule="auto"/>
      </w:pPr>
    </w:p>
  </w:footnote>
  <w:footnote w:type="continuationSeparator" w:id="0">
    <w:p w14:paraId="211310B8" w14:textId="77777777" w:rsidR="00C56450" w:rsidRDefault="00C56450">
      <w:pPr>
        <w:spacing w:line="240" w:lineRule="auto"/>
      </w:pPr>
      <w:r>
        <w:continuationSeparator/>
      </w:r>
    </w:p>
  </w:footnote>
  <w:footnote w:id="1">
    <w:p w14:paraId="75BDFFCD" w14:textId="77777777" w:rsidR="006B274F" w:rsidRPr="006B274F" w:rsidRDefault="006B274F" w:rsidP="006B274F">
      <w:pPr>
        <w:spacing w:line="240" w:lineRule="auto"/>
        <w:rPr>
          <w:rFonts w:cs="Arial"/>
          <w:szCs w:val="20"/>
        </w:rPr>
      </w:pPr>
      <w:r w:rsidRPr="006B274F">
        <w:rPr>
          <w:rFonts w:cs="Arial"/>
          <w:sz w:val="18"/>
          <w:szCs w:val="18"/>
          <w:vertAlign w:val="superscript"/>
        </w:rPr>
        <w:footnoteRef/>
      </w:r>
      <w:r w:rsidRPr="006B274F">
        <w:rPr>
          <w:rFonts w:cs="Arial"/>
          <w:sz w:val="15"/>
          <w:szCs w:val="15"/>
        </w:rPr>
        <w:t xml:space="preserve"> </w:t>
      </w:r>
      <w:r w:rsidRPr="006B274F">
        <w:rPr>
          <w:rFonts w:cs="Arial"/>
          <w:sz w:val="18"/>
          <w:szCs w:val="18"/>
        </w:rPr>
        <w:t xml:space="preserve">Australian Council of Social Service. (2016). Disaster Plan for Community Organisations Template. Retrieved 29 March 2023, from </w:t>
      </w:r>
      <w:hyperlink r:id="rId1" w:tgtFrame="_new" w:history="1">
        <w:r w:rsidRPr="006B274F">
          <w:rPr>
            <w:rStyle w:val="Hyperlink"/>
            <w:rFonts w:cs="Arial"/>
            <w:sz w:val="18"/>
            <w:szCs w:val="18"/>
          </w:rPr>
          <w:t>https://resilience.acoss.org.au/site/assets/uploaded/4ba03958-disaster-plan-for-community-organisations-template-final_v12_aug16.docx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82FB" w14:textId="7B4180B1" w:rsidR="00813AF5" w:rsidRDefault="00813AF5">
    <w:pPr>
      <w:pStyle w:val="Header"/>
    </w:pPr>
  </w:p>
  <w:p w14:paraId="1AF2F845" w14:textId="77777777" w:rsidR="00813AF5" w:rsidRDefault="0081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491AA196" w:rsidR="00E9629C" w:rsidRPr="001A3DE7" w:rsidRDefault="003275AA" w:rsidP="00DA5361">
    <w:pPr>
      <w:pStyle w:val="SubtitlebylineBodyStyles"/>
      <w:rPr>
        <w:rFonts w:ascii="Arial" w:hAnsi="Arial" w:cs="Arial"/>
        <w:u w:val="single"/>
      </w:rPr>
    </w:pPr>
    <w:r>
      <w:rPr>
        <w:rFonts w:ascii="Arial" w:eastAsia="Arial" w:hAnsi="Arial" w:cs="Arial"/>
        <w:b w:val="0"/>
        <w:noProof/>
        <w:u w:val="single"/>
      </w:rPr>
      <w:drawing>
        <wp:anchor distT="0" distB="0" distL="114300" distR="114300" simplePos="0" relativeHeight="251667456" behindDoc="1" locked="0" layoutInCell="1" allowOverlap="1" wp14:anchorId="1DB5DAA0" wp14:editId="5E0ED413">
          <wp:simplePos x="0" y="0"/>
          <wp:positionH relativeFrom="margin">
            <wp:posOffset>4635500</wp:posOffset>
          </wp:positionH>
          <wp:positionV relativeFrom="margin">
            <wp:posOffset>-564855</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8710" w14:textId="207AF03B" w:rsidR="002F6E33" w:rsidRDefault="002F6E33">
    <w:pPr>
      <w:pStyle w:val="Header"/>
    </w:pPr>
  </w:p>
  <w:p w14:paraId="18E73693" w14:textId="77777777" w:rsidR="002F6E33" w:rsidRDefault="002F6E33">
    <w:pPr>
      <w:pStyle w:val="Header"/>
    </w:pPr>
  </w:p>
  <w:p w14:paraId="79255CFF" w14:textId="77777777" w:rsidR="002F6E33" w:rsidRDefault="002F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20"/>
    <w:multiLevelType w:val="multilevel"/>
    <w:tmpl w:val="46B88FBA"/>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772B20"/>
    <w:multiLevelType w:val="multilevel"/>
    <w:tmpl w:val="DC6CC54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4F4428"/>
    <w:multiLevelType w:val="multilevel"/>
    <w:tmpl w:val="0A6C2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128FD"/>
    <w:multiLevelType w:val="hybridMultilevel"/>
    <w:tmpl w:val="F752C1CA"/>
    <w:lvl w:ilvl="0" w:tplc="11BA8A8E">
      <w:numFmt w:val="bullet"/>
      <w:lvlText w:val="-"/>
      <w:lvlJc w:val="left"/>
      <w:pPr>
        <w:ind w:left="1080" w:hanging="360"/>
      </w:pPr>
      <w:rPr>
        <w:rFonts w:ascii="Arial" w:eastAsia="Arial Narrow"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9874EE"/>
    <w:multiLevelType w:val="hybridMultilevel"/>
    <w:tmpl w:val="5EF2C826"/>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3B2F"/>
    <w:multiLevelType w:val="hybridMultilevel"/>
    <w:tmpl w:val="8286B13E"/>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077FD"/>
    <w:multiLevelType w:val="hybridMultilevel"/>
    <w:tmpl w:val="E8467C6C"/>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86E7E"/>
    <w:multiLevelType w:val="multilevel"/>
    <w:tmpl w:val="51FED6FC"/>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rFonts w:ascii="Arial" w:eastAsia="Arial" w:hAnsi="Arial" w:cs="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A21854"/>
    <w:multiLevelType w:val="multilevel"/>
    <w:tmpl w:val="CD9A2BE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587DDB"/>
    <w:multiLevelType w:val="hybridMultilevel"/>
    <w:tmpl w:val="2A288722"/>
    <w:lvl w:ilvl="0" w:tplc="E7EAAC9E">
      <w:start w:val="1"/>
      <w:numFmt w:val="bullet"/>
      <w:lvlText w:val=""/>
      <w:lvlJc w:val="left"/>
      <w:pPr>
        <w:ind w:left="720" w:hanging="360"/>
      </w:pPr>
      <w:rPr>
        <w:rFonts w:ascii="Symbol" w:hAnsi="Symbol" w:hint="default"/>
        <w:color w:val="B80B4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4653D"/>
    <w:multiLevelType w:val="multilevel"/>
    <w:tmpl w:val="B6427A7E"/>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rFonts w:ascii="Arial" w:eastAsia="Arial" w:hAnsi="Arial" w:cs="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7D1C17"/>
    <w:multiLevelType w:val="hybridMultilevel"/>
    <w:tmpl w:val="9E280512"/>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B1175"/>
    <w:multiLevelType w:val="hybridMultilevel"/>
    <w:tmpl w:val="09EE6CE4"/>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86BF2"/>
    <w:multiLevelType w:val="hybridMultilevel"/>
    <w:tmpl w:val="F2C63E34"/>
    <w:lvl w:ilvl="0" w:tplc="A17CABEC">
      <w:numFmt w:val="bullet"/>
      <w:lvlText w:val="-"/>
      <w:lvlJc w:val="left"/>
      <w:pPr>
        <w:ind w:left="1440" w:hanging="360"/>
      </w:pPr>
      <w:rPr>
        <w:rFonts w:ascii="Arial" w:eastAsia="Arial Narrow"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1A73C7"/>
    <w:multiLevelType w:val="multilevel"/>
    <w:tmpl w:val="6F94E0E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A110C7"/>
    <w:multiLevelType w:val="multilevel"/>
    <w:tmpl w:val="5E7043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474E65"/>
    <w:multiLevelType w:val="hybridMultilevel"/>
    <w:tmpl w:val="4EE62BC4"/>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551FE"/>
    <w:multiLevelType w:val="multilevel"/>
    <w:tmpl w:val="17A8EA24"/>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475BC3"/>
    <w:multiLevelType w:val="multilevel"/>
    <w:tmpl w:val="B8A0416E"/>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rFonts w:ascii="Arial" w:eastAsia="Arial" w:hAnsi="Arial" w:cs="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CBF0996"/>
    <w:multiLevelType w:val="multilevel"/>
    <w:tmpl w:val="9FBC88C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387891"/>
    <w:multiLevelType w:val="multilevel"/>
    <w:tmpl w:val="9536C8D6"/>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9458BE"/>
    <w:multiLevelType w:val="multilevel"/>
    <w:tmpl w:val="2832729E"/>
    <w:lvl w:ilvl="0">
      <w:start w:val="1"/>
      <w:numFmt w:val="bullet"/>
      <w:lvlText w:val=""/>
      <w:lvlJc w:val="left"/>
      <w:pPr>
        <w:ind w:left="720" w:hanging="360"/>
      </w:pPr>
      <w:rPr>
        <w:rFonts w:ascii="Symbol" w:hAnsi="Symbol" w:hint="default"/>
        <w:color w:val="B80B4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96179F"/>
    <w:multiLevelType w:val="multilevel"/>
    <w:tmpl w:val="5E4E5A8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0F2E1C"/>
    <w:multiLevelType w:val="multilevel"/>
    <w:tmpl w:val="338274C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9181454">
    <w:abstractNumId w:val="19"/>
  </w:num>
  <w:num w:numId="2" w16cid:durableId="593705663">
    <w:abstractNumId w:val="18"/>
  </w:num>
  <w:num w:numId="3" w16cid:durableId="488787287">
    <w:abstractNumId w:val="22"/>
  </w:num>
  <w:num w:numId="4" w16cid:durableId="704983587">
    <w:abstractNumId w:val="23"/>
  </w:num>
  <w:num w:numId="5" w16cid:durableId="925924731">
    <w:abstractNumId w:val="7"/>
  </w:num>
  <w:num w:numId="6" w16cid:durableId="9990408">
    <w:abstractNumId w:val="5"/>
  </w:num>
  <w:num w:numId="7" w16cid:durableId="1691495008">
    <w:abstractNumId w:val="13"/>
  </w:num>
  <w:num w:numId="8" w16cid:durableId="1355571286">
    <w:abstractNumId w:val="6"/>
  </w:num>
  <w:num w:numId="9" w16cid:durableId="175196083">
    <w:abstractNumId w:val="20"/>
  </w:num>
  <w:num w:numId="10" w16cid:durableId="50428333">
    <w:abstractNumId w:val="0"/>
  </w:num>
  <w:num w:numId="11" w16cid:durableId="251011888">
    <w:abstractNumId w:val="12"/>
  </w:num>
  <w:num w:numId="12" w16cid:durableId="82844875">
    <w:abstractNumId w:val="16"/>
  </w:num>
  <w:num w:numId="13" w16cid:durableId="1115947508">
    <w:abstractNumId w:val="9"/>
  </w:num>
  <w:num w:numId="14" w16cid:durableId="1323196739">
    <w:abstractNumId w:val="17"/>
  </w:num>
  <w:num w:numId="15" w16cid:durableId="757797790">
    <w:abstractNumId w:val="10"/>
  </w:num>
  <w:num w:numId="16" w16cid:durableId="720599078">
    <w:abstractNumId w:val="4"/>
  </w:num>
  <w:num w:numId="17" w16cid:durableId="699555246">
    <w:abstractNumId w:val="1"/>
  </w:num>
  <w:num w:numId="18" w16cid:durableId="952055425">
    <w:abstractNumId w:val="14"/>
  </w:num>
  <w:num w:numId="19" w16cid:durableId="976492983">
    <w:abstractNumId w:val="21"/>
  </w:num>
  <w:num w:numId="20" w16cid:durableId="645008221">
    <w:abstractNumId w:val="24"/>
  </w:num>
  <w:num w:numId="21" w16cid:durableId="619577628">
    <w:abstractNumId w:val="25"/>
  </w:num>
  <w:num w:numId="22" w16cid:durableId="919295242">
    <w:abstractNumId w:val="15"/>
  </w:num>
  <w:num w:numId="23" w16cid:durableId="532184846">
    <w:abstractNumId w:val="8"/>
  </w:num>
  <w:num w:numId="24" w16cid:durableId="767507333">
    <w:abstractNumId w:val="11"/>
  </w:num>
  <w:num w:numId="25" w16cid:durableId="1395858056">
    <w:abstractNumId w:val="3"/>
  </w:num>
  <w:num w:numId="26" w16cid:durableId="207018197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7746"/>
    <w:rsid w:val="0004315A"/>
    <w:rsid w:val="000432C4"/>
    <w:rsid w:val="0004712A"/>
    <w:rsid w:val="0008048B"/>
    <w:rsid w:val="00092BF6"/>
    <w:rsid w:val="00094806"/>
    <w:rsid w:val="00095A9F"/>
    <w:rsid w:val="000F6B75"/>
    <w:rsid w:val="00107724"/>
    <w:rsid w:val="0011181A"/>
    <w:rsid w:val="00120998"/>
    <w:rsid w:val="001271D9"/>
    <w:rsid w:val="0012756A"/>
    <w:rsid w:val="001370F6"/>
    <w:rsid w:val="001A3DE7"/>
    <w:rsid w:val="001C543D"/>
    <w:rsid w:val="001F2E2D"/>
    <w:rsid w:val="00206093"/>
    <w:rsid w:val="00216DF7"/>
    <w:rsid w:val="00222C53"/>
    <w:rsid w:val="00232101"/>
    <w:rsid w:val="002414AE"/>
    <w:rsid w:val="00283E40"/>
    <w:rsid w:val="002A3B3F"/>
    <w:rsid w:val="002E393F"/>
    <w:rsid w:val="002F6E33"/>
    <w:rsid w:val="003275AA"/>
    <w:rsid w:val="00327BEE"/>
    <w:rsid w:val="003D1965"/>
    <w:rsid w:val="003D3AC2"/>
    <w:rsid w:val="003D3F3F"/>
    <w:rsid w:val="003E71EC"/>
    <w:rsid w:val="00427738"/>
    <w:rsid w:val="00453622"/>
    <w:rsid w:val="00454795"/>
    <w:rsid w:val="00462705"/>
    <w:rsid w:val="004852AC"/>
    <w:rsid w:val="00486362"/>
    <w:rsid w:val="004E6A36"/>
    <w:rsid w:val="004F3217"/>
    <w:rsid w:val="004F567F"/>
    <w:rsid w:val="00500489"/>
    <w:rsid w:val="00505D00"/>
    <w:rsid w:val="005228DF"/>
    <w:rsid w:val="005557D5"/>
    <w:rsid w:val="00566FB3"/>
    <w:rsid w:val="005674E0"/>
    <w:rsid w:val="00592E70"/>
    <w:rsid w:val="0059792E"/>
    <w:rsid w:val="005B389F"/>
    <w:rsid w:val="005D3974"/>
    <w:rsid w:val="005E684A"/>
    <w:rsid w:val="005F3044"/>
    <w:rsid w:val="005F61B4"/>
    <w:rsid w:val="005F7FFD"/>
    <w:rsid w:val="006145B0"/>
    <w:rsid w:val="0065217B"/>
    <w:rsid w:val="0068220A"/>
    <w:rsid w:val="006923FC"/>
    <w:rsid w:val="006B274F"/>
    <w:rsid w:val="007150AF"/>
    <w:rsid w:val="00733A81"/>
    <w:rsid w:val="00792C54"/>
    <w:rsid w:val="007B5995"/>
    <w:rsid w:val="007B6992"/>
    <w:rsid w:val="007C0E62"/>
    <w:rsid w:val="007D4AF9"/>
    <w:rsid w:val="007D5794"/>
    <w:rsid w:val="00813AF5"/>
    <w:rsid w:val="008255F0"/>
    <w:rsid w:val="00897E5A"/>
    <w:rsid w:val="008C6BAA"/>
    <w:rsid w:val="00926D46"/>
    <w:rsid w:val="00954746"/>
    <w:rsid w:val="00957B49"/>
    <w:rsid w:val="00967D81"/>
    <w:rsid w:val="009C0A42"/>
    <w:rsid w:val="009E31A4"/>
    <w:rsid w:val="00A27F02"/>
    <w:rsid w:val="00A30483"/>
    <w:rsid w:val="00A643B0"/>
    <w:rsid w:val="00AB20AD"/>
    <w:rsid w:val="00AC586D"/>
    <w:rsid w:val="00AE7AB2"/>
    <w:rsid w:val="00AF0CAA"/>
    <w:rsid w:val="00B10B36"/>
    <w:rsid w:val="00B3621B"/>
    <w:rsid w:val="00B45F6C"/>
    <w:rsid w:val="00B54CD7"/>
    <w:rsid w:val="00B87F24"/>
    <w:rsid w:val="00BB271A"/>
    <w:rsid w:val="00BB5249"/>
    <w:rsid w:val="00BF6481"/>
    <w:rsid w:val="00C41D70"/>
    <w:rsid w:val="00C52BF7"/>
    <w:rsid w:val="00C56450"/>
    <w:rsid w:val="00C56F73"/>
    <w:rsid w:val="00C62A56"/>
    <w:rsid w:val="00C70A77"/>
    <w:rsid w:val="00CD50C4"/>
    <w:rsid w:val="00CD7BB8"/>
    <w:rsid w:val="00D31718"/>
    <w:rsid w:val="00D320F9"/>
    <w:rsid w:val="00D3308C"/>
    <w:rsid w:val="00D376A5"/>
    <w:rsid w:val="00D70870"/>
    <w:rsid w:val="00D74AFA"/>
    <w:rsid w:val="00D779DD"/>
    <w:rsid w:val="00DA13F7"/>
    <w:rsid w:val="00DA5361"/>
    <w:rsid w:val="00DA56F8"/>
    <w:rsid w:val="00E0740D"/>
    <w:rsid w:val="00E23D23"/>
    <w:rsid w:val="00E30119"/>
    <w:rsid w:val="00E435FC"/>
    <w:rsid w:val="00E956A0"/>
    <w:rsid w:val="00E9629C"/>
    <w:rsid w:val="00EA22E3"/>
    <w:rsid w:val="00EB4402"/>
    <w:rsid w:val="00EC06A2"/>
    <w:rsid w:val="00EF0C10"/>
    <w:rsid w:val="00EF1751"/>
    <w:rsid w:val="00F008AA"/>
    <w:rsid w:val="00F25751"/>
    <w:rsid w:val="00F31FA5"/>
    <w:rsid w:val="00FA4E16"/>
    <w:rsid w:val="00FB46A1"/>
    <w:rsid w:val="00FC4781"/>
    <w:rsid w:val="00FD4862"/>
    <w:rsid w:val="00FD654B"/>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95"/>
    <w:rPr>
      <w:rFonts w:ascii="Arial" w:hAnsi="Arial"/>
      <w:color w:val="3D3D3D" w:themeColor="text1"/>
      <w:sz w:val="20"/>
    </w:rPr>
  </w:style>
  <w:style w:type="paragraph" w:styleId="Heading1">
    <w:name w:val="heading 1"/>
    <w:basedOn w:val="Normal"/>
    <w:next w:val="Normal"/>
    <w:link w:val="Heading1Char"/>
    <w:uiPriority w:val="9"/>
    <w:qFormat/>
    <w:rsid w:val="006362DE"/>
    <w:pPr>
      <w:pageBreakBefore/>
      <w:numPr>
        <w:numId w:val="1"/>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1"/>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1"/>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semiHidden/>
    <w:rsid w:val="008C6F28"/>
    <w:rPr>
      <w:rFonts w:asciiTheme="majorHAnsi" w:hAnsiTheme="majorHAnsi"/>
      <w:bCs/>
      <w:noProof/>
      <w:color w:val="F38D20" w:themeColor="text2"/>
      <w:sz w:val="28"/>
      <w:szCs w:val="32"/>
      <w:lang w:eastAsia="en-IN"/>
    </w:rPr>
  </w:style>
  <w:style w:type="character" w:customStyle="1" w:styleId="Heading3Char">
    <w:name w:val="Heading 3 Char"/>
    <w:basedOn w:val="DefaultParagraphFont"/>
    <w:link w:val="Heading3"/>
    <w:uiPriority w:val="9"/>
    <w:semiHidden/>
    <w:rsid w:val="008C6F28"/>
    <w:rPr>
      <w:rFonts w:asciiTheme="majorHAnsi" w:hAnsiTheme="majorHAnsi"/>
      <w:bCs/>
      <w:noProof/>
      <w:color w:val="F38D20" w:themeColor="text2"/>
      <w:szCs w:val="26"/>
      <w:lang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2"/>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DTISHeading2">
    <w:name w:val="DTIS Heading 2"/>
    <w:qFormat/>
    <w:rsid w:val="009C0A42"/>
    <w:pPr>
      <w:pBdr>
        <w:bottom w:val="single" w:sz="24" w:space="1" w:color="837A7C"/>
      </w:pBdr>
      <w:spacing w:before="240" w:after="120" w:line="276" w:lineRule="auto"/>
    </w:pPr>
    <w:rPr>
      <w:rFonts w:ascii="Arial" w:eastAsia="Helvetica Neue" w:hAnsi="Arial" w:cs="Arial"/>
      <w:b/>
      <w:bCs/>
      <w:noProof/>
      <w:color w:val="005EB8"/>
      <w:sz w:val="28"/>
      <w:szCs w:val="28"/>
      <w:lang w:eastAsia="en-IN"/>
    </w:r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eastAsia="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ListParagraph">
    <w:name w:val="List Paragraph"/>
    <w:basedOn w:val="Normal"/>
    <w:uiPriority w:val="34"/>
    <w:qFormat/>
    <w:rsid w:val="007D4AF9"/>
    <w:pPr>
      <w:ind w:left="720"/>
      <w:contextualSpacing/>
    </w:pPr>
  </w:style>
  <w:style w:type="paragraph" w:customStyle="1" w:styleId="DTISHeading3">
    <w:name w:val="DTIS Heading 3"/>
    <w:basedOn w:val="Normal"/>
    <w:qFormat/>
    <w:rsid w:val="004852AC"/>
    <w:pPr>
      <w:pBdr>
        <w:top w:val="nil"/>
        <w:left w:val="nil"/>
        <w:bottom w:val="nil"/>
        <w:right w:val="nil"/>
        <w:between w:val="nil"/>
      </w:pBdr>
      <w:spacing w:before="240" w:after="120" w:line="276" w:lineRule="auto"/>
    </w:pPr>
    <w:rPr>
      <w:rFonts w:eastAsia="Calibri" w:cs="Arial"/>
      <w:color w:val="005D87"/>
    </w:rPr>
  </w:style>
  <w:style w:type="character" w:styleId="FollowedHyperlink">
    <w:name w:val="FollowedHyperlink"/>
    <w:basedOn w:val="DefaultParagraphFont"/>
    <w:uiPriority w:val="99"/>
    <w:semiHidden/>
    <w:unhideWhenUsed/>
    <w:rsid w:val="00926D46"/>
    <w:rPr>
      <w:color w:val="954F72" w:themeColor="followedHyperlink"/>
      <w:u w:val="single"/>
    </w:rPr>
  </w:style>
  <w:style w:type="paragraph" w:styleId="Revision">
    <w:name w:val="Revision"/>
    <w:hidden/>
    <w:uiPriority w:val="99"/>
    <w:semiHidden/>
    <w:rsid w:val="00E23D23"/>
    <w:pPr>
      <w:spacing w:line="240" w:lineRule="auto"/>
    </w:pPr>
    <w:rPr>
      <w:rFonts w:ascii="Arial" w:hAnsi="Arial"/>
      <w:color w:val="3D3D3D"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esilience.acoss.org.au/site/assets/uploaded/4ba03958-disaster-plan-for-community-organisations-template-final_v12_aug16.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DDE01-FA82-41EB-9272-EC0D95043B4E}">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3E6FF89D-8D67-47AD-947A-479B7098CEF7}"/>
</file>

<file path=customXml/itemProps5.xml><?xml version="1.0" encoding="utf-8"?>
<ds:datastoreItem xmlns:ds="http://schemas.openxmlformats.org/officeDocument/2006/customXml" ds:itemID="{571A12D0-03D6-4162-930E-914A38E9E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249</Words>
  <Characters>1573</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Connelly</dc:creator>
  <cp:lastModifiedBy>Alex Lui</cp:lastModifiedBy>
  <cp:revision>30</cp:revision>
  <dcterms:created xsi:type="dcterms:W3CDTF">2024-02-14T02:43:00Z</dcterms:created>
  <dcterms:modified xsi:type="dcterms:W3CDTF">2026-01-06T01:56:00Z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4529500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