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F3" w:rsidRPr="005C1E68" w:rsidRDefault="00CB03F3" w:rsidP="005C1E68">
      <w:pPr>
        <w:pStyle w:val="Default"/>
        <w:jc w:val="center"/>
        <w:rPr>
          <w:rFonts w:ascii="Arial" w:hAnsi="Arial" w:cs="Arial"/>
        </w:rPr>
      </w:pPr>
      <w:r w:rsidRPr="005C1E68">
        <w:rPr>
          <w:rFonts w:ascii="Arial" w:hAnsi="Arial" w:cs="Arial"/>
          <w:b/>
          <w:bCs/>
        </w:rPr>
        <w:t>WRITTEN NOTICE</w:t>
      </w:r>
    </w:p>
    <w:p w:rsidR="00CB03F3" w:rsidRPr="005C1E68" w:rsidRDefault="00CB03F3" w:rsidP="005C1E68">
      <w:pPr>
        <w:pStyle w:val="Default"/>
        <w:jc w:val="center"/>
        <w:rPr>
          <w:rFonts w:ascii="Arial" w:hAnsi="Arial" w:cs="Arial"/>
          <w:sz w:val="40"/>
          <w:szCs w:val="40"/>
        </w:rPr>
      </w:pPr>
      <w:r w:rsidRPr="005C1E68">
        <w:rPr>
          <w:rFonts w:ascii="Arial" w:hAnsi="Arial" w:cs="Arial"/>
          <w:b/>
          <w:bCs/>
          <w:sz w:val="40"/>
          <w:szCs w:val="40"/>
        </w:rPr>
        <w:t>CULTURAL HERITAGE MANAGEMENT PLAN</w:t>
      </w:r>
    </w:p>
    <w:p w:rsidR="00E161EC" w:rsidRPr="005C1E68" w:rsidRDefault="00CB03F3" w:rsidP="005C1E68">
      <w:pPr>
        <w:pStyle w:val="Default"/>
        <w:jc w:val="center"/>
        <w:rPr>
          <w:rFonts w:ascii="Arial" w:hAnsi="Arial" w:cs="Arial"/>
          <w:b/>
          <w:bCs/>
          <w:i/>
          <w:iCs/>
        </w:rPr>
      </w:pPr>
      <w:r w:rsidRPr="005C1E68">
        <w:rPr>
          <w:rFonts w:ascii="Arial" w:hAnsi="Arial" w:cs="Arial"/>
          <w:b/>
          <w:bCs/>
          <w:i/>
          <w:iCs/>
        </w:rPr>
        <w:t>Aboriginal Cultural Heritage Act 2003</w:t>
      </w:r>
    </w:p>
    <w:p w:rsidR="00CB03F3" w:rsidRPr="005C1E68" w:rsidRDefault="00E161EC" w:rsidP="005C1E68">
      <w:pPr>
        <w:pStyle w:val="Default"/>
        <w:jc w:val="center"/>
        <w:rPr>
          <w:rFonts w:ascii="Arial" w:hAnsi="Arial" w:cs="Arial"/>
          <w:b/>
          <w:bCs/>
          <w:i/>
          <w:iCs/>
        </w:rPr>
      </w:pPr>
      <w:r w:rsidRPr="005C1E68">
        <w:rPr>
          <w:rFonts w:ascii="Arial" w:hAnsi="Arial" w:cs="Arial"/>
          <w:b/>
          <w:bCs/>
          <w:i/>
          <w:iCs/>
        </w:rPr>
        <w:t>Section 91</w:t>
      </w:r>
    </w:p>
    <w:p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27704">
        <w:rPr>
          <w:rFonts w:ascii="Arial" w:hAnsi="Arial" w:cs="Arial"/>
          <w:color w:val="A6A6A6" w:themeColor="background1" w:themeShade="A6"/>
          <w:sz w:val="20"/>
          <w:szCs w:val="20"/>
        </w:rPr>
        <w:t xml:space="preserve">[Sponsor’s name] </w:t>
      </w:r>
      <w:r w:rsidRPr="00527704">
        <w:rPr>
          <w:rFonts w:ascii="Arial" w:hAnsi="Arial" w:cs="Arial"/>
          <w:sz w:val="20"/>
          <w:szCs w:val="20"/>
        </w:rPr>
        <w:t xml:space="preserve">intends to develop a Cultural Heritage Management Plan (CHMP) for the Project pursuant to Part 7 the </w:t>
      </w:r>
      <w:r w:rsidRPr="00527704">
        <w:rPr>
          <w:rFonts w:ascii="Arial" w:hAnsi="Arial" w:cs="Arial"/>
          <w:i/>
          <w:iCs/>
          <w:sz w:val="20"/>
          <w:szCs w:val="20"/>
        </w:rPr>
        <w:t>Aboriginal Cultural Heritage Act 2003.</w:t>
      </w:r>
    </w:p>
    <w:p w:rsidR="00492941" w:rsidRPr="00527704" w:rsidRDefault="00492941" w:rsidP="00527704">
      <w:pPr>
        <w:pStyle w:val="Default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:rsidR="005C1E68" w:rsidRPr="00527704" w:rsidRDefault="005C1E68" w:rsidP="00527704">
      <w:pPr>
        <w:pStyle w:val="Default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27704">
        <w:rPr>
          <w:rFonts w:ascii="Arial" w:hAnsi="Arial" w:cs="Arial"/>
          <w:iCs/>
          <w:sz w:val="20"/>
          <w:szCs w:val="20"/>
        </w:rPr>
        <w:t>The</w:t>
      </w:r>
      <w:r w:rsidRPr="00527704">
        <w:rPr>
          <w:rFonts w:ascii="Arial" w:hAnsi="Arial" w:cs="Arial"/>
          <w:iCs/>
          <w:sz w:val="20"/>
          <w:szCs w:val="20"/>
        </w:rPr>
        <w:tab/>
      </w:r>
      <w:r w:rsidRPr="00527704">
        <w:rPr>
          <w:rFonts w:ascii="Arial" w:hAnsi="Arial" w:cs="Arial"/>
          <w:iCs/>
          <w:sz w:val="20"/>
          <w:szCs w:val="20"/>
        </w:rPr>
        <w:tab/>
      </w:r>
      <w:r w:rsidRPr="00527704">
        <w:rPr>
          <w:rFonts w:ascii="Arial" w:hAnsi="Arial" w:cs="Arial"/>
          <w:iCs/>
          <w:sz w:val="20"/>
          <w:szCs w:val="20"/>
        </w:rPr>
        <w:tab/>
      </w:r>
      <w:r w:rsidRPr="00527704">
        <w:rPr>
          <w:rFonts w:ascii="Arial" w:hAnsi="Arial" w:cs="Arial"/>
          <w:iCs/>
          <w:sz w:val="20"/>
          <w:szCs w:val="20"/>
        </w:rPr>
        <w:tab/>
      </w:r>
      <w:r w:rsidR="00527704">
        <w:rPr>
          <w:rFonts w:ascii="Arial" w:hAnsi="Arial" w:cs="Arial"/>
          <w:iCs/>
          <w:sz w:val="20"/>
          <w:szCs w:val="20"/>
        </w:rPr>
        <w:tab/>
      </w:r>
      <w:r w:rsidR="00527704">
        <w:rPr>
          <w:rFonts w:ascii="Arial" w:hAnsi="Arial" w:cs="Arial"/>
          <w:iCs/>
          <w:sz w:val="20"/>
          <w:szCs w:val="20"/>
        </w:rPr>
        <w:tab/>
      </w:r>
      <w:r w:rsidR="00527704">
        <w:rPr>
          <w:rFonts w:ascii="Arial" w:hAnsi="Arial" w:cs="Arial"/>
          <w:iCs/>
          <w:sz w:val="20"/>
          <w:szCs w:val="20"/>
        </w:rPr>
        <w:tab/>
      </w:r>
      <w:r w:rsidR="00527704">
        <w:rPr>
          <w:rFonts w:ascii="Arial" w:hAnsi="Arial" w:cs="Arial"/>
          <w:iCs/>
          <w:sz w:val="20"/>
          <w:szCs w:val="20"/>
        </w:rPr>
        <w:tab/>
      </w:r>
      <w:r w:rsidR="00E161EC" w:rsidRPr="00527704">
        <w:rPr>
          <w:rFonts w:ascii="Arial" w:hAnsi="Arial" w:cs="Arial"/>
          <w:iCs/>
          <w:sz w:val="20"/>
          <w:szCs w:val="20"/>
        </w:rPr>
        <w:t>People are ident</w:t>
      </w:r>
      <w:r w:rsidR="00527704">
        <w:rPr>
          <w:rFonts w:ascii="Arial" w:hAnsi="Arial" w:cs="Arial"/>
          <w:iCs/>
          <w:sz w:val="20"/>
          <w:szCs w:val="20"/>
        </w:rPr>
        <w:t>ified as the ‘Aboriginal party’</w:t>
      </w:r>
    </w:p>
    <w:p w:rsidR="00492941" w:rsidRPr="00527704" w:rsidRDefault="00E161EC" w:rsidP="00527704">
      <w:pPr>
        <w:pStyle w:val="Default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27704">
        <w:rPr>
          <w:rFonts w:ascii="Arial" w:hAnsi="Arial" w:cs="Arial"/>
          <w:bCs/>
          <w:sz w:val="20"/>
          <w:szCs w:val="20"/>
        </w:rPr>
        <w:t>(</w:t>
      </w:r>
      <w:proofErr w:type="gramStart"/>
      <w:r w:rsidRPr="00527704">
        <w:rPr>
          <w:rFonts w:ascii="Arial" w:hAnsi="Arial" w:cs="Arial"/>
          <w:bCs/>
          <w:sz w:val="20"/>
          <w:szCs w:val="20"/>
        </w:rPr>
        <w:t>as</w:t>
      </w:r>
      <w:proofErr w:type="gramEnd"/>
      <w:r w:rsidRPr="00527704">
        <w:rPr>
          <w:rFonts w:ascii="Arial" w:hAnsi="Arial" w:cs="Arial"/>
          <w:bCs/>
          <w:sz w:val="20"/>
          <w:szCs w:val="20"/>
        </w:rPr>
        <w:t xml:space="preserve"> defined by Part 4 of the </w:t>
      </w:r>
      <w:r w:rsidRPr="00527704">
        <w:rPr>
          <w:rFonts w:ascii="Arial" w:hAnsi="Arial" w:cs="Arial"/>
          <w:i/>
          <w:iCs/>
          <w:sz w:val="20"/>
          <w:szCs w:val="20"/>
        </w:rPr>
        <w:t>Aboriginal Cultural Heritage Act 2003</w:t>
      </w:r>
      <w:r w:rsidRPr="00527704">
        <w:rPr>
          <w:rFonts w:ascii="Arial" w:hAnsi="Arial" w:cs="Arial"/>
          <w:sz w:val="20"/>
          <w:szCs w:val="20"/>
        </w:rPr>
        <w:t xml:space="preserve">) for the </w:t>
      </w:r>
      <w:r w:rsidRPr="00527704">
        <w:rPr>
          <w:rFonts w:ascii="Arial" w:hAnsi="Arial" w:cs="Arial"/>
          <w:b/>
          <w:sz w:val="20"/>
          <w:szCs w:val="20"/>
        </w:rPr>
        <w:t>Plan Area</w:t>
      </w:r>
      <w:r w:rsidRPr="00527704">
        <w:rPr>
          <w:rFonts w:ascii="Arial" w:hAnsi="Arial" w:cs="Arial"/>
          <w:sz w:val="20"/>
          <w:szCs w:val="20"/>
        </w:rPr>
        <w:t>.</w:t>
      </w:r>
      <w:r w:rsidRPr="00527704">
        <w:rPr>
          <w:rFonts w:ascii="Arial" w:hAnsi="Arial" w:cs="Arial"/>
          <w:iCs/>
          <w:sz w:val="20"/>
          <w:szCs w:val="20"/>
        </w:rPr>
        <w:t xml:space="preserve"> </w:t>
      </w:r>
    </w:p>
    <w:p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527704">
        <w:rPr>
          <w:rFonts w:ascii="Arial" w:hAnsi="Arial" w:cs="Arial"/>
          <w:b/>
          <w:sz w:val="20"/>
          <w:szCs w:val="20"/>
          <w:u w:val="single"/>
        </w:rPr>
        <w:t>Project:</w:t>
      </w:r>
      <w:r w:rsidRPr="00527704">
        <w:rPr>
          <w:rFonts w:ascii="Arial" w:hAnsi="Arial" w:cs="Arial"/>
          <w:sz w:val="20"/>
          <w:szCs w:val="20"/>
        </w:rPr>
        <w:t xml:space="preserve"> </w:t>
      </w:r>
      <w:r w:rsidRPr="00527704">
        <w:rPr>
          <w:rFonts w:ascii="Arial" w:hAnsi="Arial" w:cs="Arial"/>
          <w:color w:val="A6A6A6" w:themeColor="background1" w:themeShade="A6"/>
          <w:sz w:val="20"/>
          <w:szCs w:val="20"/>
        </w:rPr>
        <w:t xml:space="preserve">[provide brief description of the project and any associated activities, including expected commencement and completion dates] </w:t>
      </w:r>
    </w:p>
    <w:p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b/>
          <w:sz w:val="20"/>
          <w:szCs w:val="20"/>
          <w:u w:val="single"/>
        </w:rPr>
        <w:t>Sponsor’s name:</w:t>
      </w:r>
      <w:r w:rsidRPr="00527704">
        <w:rPr>
          <w:rFonts w:ascii="Arial" w:hAnsi="Arial" w:cs="Arial"/>
          <w:sz w:val="20"/>
          <w:szCs w:val="20"/>
        </w:rPr>
        <w:t xml:space="preserve"> </w:t>
      </w:r>
    </w:p>
    <w:p w:rsidR="00E104B0" w:rsidRPr="00527704" w:rsidRDefault="00E104B0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b/>
          <w:sz w:val="20"/>
          <w:szCs w:val="20"/>
          <w:u w:val="single"/>
        </w:rPr>
        <w:t>Contact details</w:t>
      </w:r>
      <w:r w:rsidR="00985D69" w:rsidRPr="00527704">
        <w:rPr>
          <w:rFonts w:ascii="Arial" w:hAnsi="Arial" w:cs="Arial"/>
          <w:b/>
          <w:sz w:val="20"/>
          <w:szCs w:val="20"/>
          <w:u w:val="single"/>
        </w:rPr>
        <w:t>:</w:t>
      </w:r>
      <w:r w:rsidR="00985D69" w:rsidRPr="00527704">
        <w:rPr>
          <w:rFonts w:ascii="Arial" w:hAnsi="Arial" w:cs="Arial"/>
          <w:sz w:val="20"/>
          <w:szCs w:val="20"/>
        </w:rPr>
        <w:t xml:space="preserve"> </w:t>
      </w:r>
      <w:r w:rsidR="00985D69" w:rsidRPr="00527704">
        <w:rPr>
          <w:rFonts w:ascii="Arial" w:hAnsi="Arial" w:cs="Arial"/>
          <w:color w:val="A6A6A6" w:themeColor="background1" w:themeShade="A6"/>
          <w:sz w:val="20"/>
          <w:szCs w:val="20"/>
        </w:rPr>
        <w:t>[including phone number]</w:t>
      </w:r>
    </w:p>
    <w:p w:rsidR="00082834" w:rsidRPr="00527704" w:rsidRDefault="0008283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b/>
          <w:sz w:val="20"/>
          <w:szCs w:val="20"/>
          <w:u w:val="single"/>
        </w:rPr>
        <w:t>Address for service:</w:t>
      </w:r>
      <w:r w:rsidRPr="00527704">
        <w:rPr>
          <w:rFonts w:ascii="Arial" w:hAnsi="Arial" w:cs="Arial"/>
          <w:sz w:val="20"/>
          <w:szCs w:val="20"/>
        </w:rPr>
        <w:t xml:space="preserve"> </w:t>
      </w:r>
    </w:p>
    <w:p w:rsidR="00E104B0" w:rsidRDefault="00E104B0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82834" w:rsidRPr="00527704" w:rsidRDefault="0008283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03F3" w:rsidRPr="00527704" w:rsidRDefault="00985D69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  <w:u w:val="single"/>
        </w:rPr>
        <w:t>For the purpose of this n</w:t>
      </w:r>
      <w:r w:rsidR="00CB03F3" w:rsidRPr="00527704">
        <w:rPr>
          <w:rFonts w:ascii="Arial" w:hAnsi="Arial" w:cs="Arial"/>
          <w:sz w:val="20"/>
          <w:szCs w:val="20"/>
          <w:u w:val="single"/>
        </w:rPr>
        <w:t>otice the</w:t>
      </w:r>
      <w:r w:rsidR="00BD559A" w:rsidRPr="00527704">
        <w:rPr>
          <w:rFonts w:ascii="Arial" w:hAnsi="Arial" w:cs="Arial"/>
          <w:b/>
          <w:sz w:val="20"/>
          <w:szCs w:val="20"/>
          <w:u w:val="single"/>
        </w:rPr>
        <w:t xml:space="preserve"> Notice Date</w:t>
      </w:r>
      <w:r w:rsidR="00CB03F3" w:rsidRPr="00527704">
        <w:rPr>
          <w:rFonts w:ascii="Arial" w:hAnsi="Arial" w:cs="Arial"/>
          <w:b/>
          <w:sz w:val="20"/>
          <w:szCs w:val="20"/>
          <w:u w:val="single"/>
        </w:rPr>
        <w:t xml:space="preserve"> is</w:t>
      </w:r>
      <w:r w:rsidR="00CB03F3" w:rsidRPr="00527704">
        <w:rPr>
          <w:rFonts w:ascii="Arial" w:hAnsi="Arial" w:cs="Arial"/>
          <w:sz w:val="20"/>
          <w:szCs w:val="20"/>
        </w:rPr>
        <w:t xml:space="preserve">: </w:t>
      </w:r>
    </w:p>
    <w:p w:rsidR="00E104B0" w:rsidRDefault="00E104B0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03F3" w:rsidRPr="00527704" w:rsidRDefault="00E104B0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b/>
          <w:sz w:val="20"/>
          <w:szCs w:val="20"/>
          <w:u w:val="single"/>
        </w:rPr>
        <w:t>Plan Area</w:t>
      </w:r>
      <w:r w:rsidR="00082834" w:rsidRPr="00527704">
        <w:rPr>
          <w:rFonts w:ascii="Arial" w:hAnsi="Arial" w:cs="Arial"/>
          <w:sz w:val="20"/>
          <w:szCs w:val="20"/>
        </w:rPr>
        <w:t xml:space="preserve"> – </w:t>
      </w:r>
      <w:r w:rsidRPr="00527704">
        <w:rPr>
          <w:rFonts w:ascii="Arial" w:hAnsi="Arial" w:cs="Arial"/>
          <w:sz w:val="20"/>
          <w:szCs w:val="20"/>
        </w:rPr>
        <w:t>t</w:t>
      </w:r>
      <w:r w:rsidR="00CB03F3" w:rsidRPr="00527704">
        <w:rPr>
          <w:rFonts w:ascii="Arial" w:hAnsi="Arial" w:cs="Arial"/>
          <w:sz w:val="20"/>
          <w:szCs w:val="20"/>
        </w:rPr>
        <w:t xml:space="preserve">he </w:t>
      </w:r>
      <w:r w:rsidR="00D219C8" w:rsidRPr="00527704">
        <w:rPr>
          <w:rFonts w:ascii="Arial" w:hAnsi="Arial" w:cs="Arial"/>
          <w:sz w:val="20"/>
          <w:szCs w:val="20"/>
        </w:rPr>
        <w:t>CHMP</w:t>
      </w:r>
      <w:r w:rsidR="00CB03F3" w:rsidRPr="00527704">
        <w:rPr>
          <w:rFonts w:ascii="Arial" w:hAnsi="Arial" w:cs="Arial"/>
          <w:sz w:val="20"/>
          <w:szCs w:val="20"/>
        </w:rPr>
        <w:t xml:space="preserve"> will b</w:t>
      </w:r>
      <w:r w:rsidR="00082834" w:rsidRPr="00527704">
        <w:rPr>
          <w:rFonts w:ascii="Arial" w:hAnsi="Arial" w:cs="Arial"/>
          <w:sz w:val="20"/>
          <w:szCs w:val="20"/>
        </w:rPr>
        <w:t xml:space="preserve">e conducted over the following </w:t>
      </w:r>
      <w:r w:rsidRPr="00527704">
        <w:rPr>
          <w:rFonts w:ascii="Arial" w:hAnsi="Arial" w:cs="Arial"/>
          <w:sz w:val="20"/>
          <w:szCs w:val="20"/>
        </w:rPr>
        <w:t>area</w:t>
      </w:r>
      <w:r w:rsidR="00CB03F3" w:rsidRPr="00527704">
        <w:rPr>
          <w:rFonts w:ascii="Arial" w:hAnsi="Arial" w:cs="Arial"/>
          <w:sz w:val="20"/>
          <w:szCs w:val="20"/>
        </w:rPr>
        <w:t xml:space="preserve">: </w:t>
      </w:r>
    </w:p>
    <w:p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</w:rPr>
        <w:t>GPS Coordinates</w:t>
      </w:r>
      <w:r w:rsidR="00985D69" w:rsidRPr="00527704">
        <w:rPr>
          <w:rFonts w:ascii="Arial" w:hAnsi="Arial" w:cs="Arial"/>
          <w:sz w:val="20"/>
          <w:szCs w:val="20"/>
        </w:rPr>
        <w:t xml:space="preserve">: </w:t>
      </w:r>
      <w:r w:rsidR="00985D69" w:rsidRPr="00527704">
        <w:rPr>
          <w:rFonts w:ascii="Arial" w:hAnsi="Arial" w:cs="Arial"/>
          <w:color w:val="A6A6A6" w:themeColor="background1" w:themeShade="A6"/>
          <w:sz w:val="20"/>
          <w:szCs w:val="20"/>
        </w:rPr>
        <w:t>[if known]</w:t>
      </w:r>
      <w:r w:rsidRPr="00527704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</w:p>
    <w:p w:rsidR="00527704" w:rsidRDefault="0052770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</w:rPr>
        <w:t xml:space="preserve">Lot/Plan description: </w:t>
      </w:r>
    </w:p>
    <w:p w:rsidR="00527704" w:rsidRDefault="0052770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</w:rPr>
        <w:t xml:space="preserve">Shire: </w:t>
      </w:r>
    </w:p>
    <w:p w:rsidR="00527704" w:rsidRDefault="0052770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</w:rPr>
        <w:t xml:space="preserve">Parish: </w:t>
      </w:r>
    </w:p>
    <w:p w:rsidR="00527704" w:rsidRDefault="0052770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</w:rPr>
        <w:t xml:space="preserve">Locality: </w:t>
      </w:r>
    </w:p>
    <w:p w:rsidR="00527704" w:rsidRDefault="0052770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03F3" w:rsidRPr="00527704" w:rsidRDefault="00082834" w:rsidP="00527704">
      <w:pPr>
        <w:pStyle w:val="Default"/>
        <w:spacing w:line="360" w:lineRule="auto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</w:rPr>
        <w:t>Nearest Town</w:t>
      </w:r>
      <w:r w:rsidR="00985D69" w:rsidRPr="00527704">
        <w:rPr>
          <w:rFonts w:ascii="Arial" w:hAnsi="Arial" w:cs="Arial"/>
          <w:sz w:val="20"/>
          <w:szCs w:val="20"/>
        </w:rPr>
        <w:t>:</w:t>
      </w:r>
      <w:r w:rsidR="00CB03F3" w:rsidRPr="00527704">
        <w:rPr>
          <w:rFonts w:ascii="Arial" w:hAnsi="Arial" w:cs="Arial"/>
          <w:sz w:val="20"/>
          <w:szCs w:val="20"/>
        </w:rPr>
        <w:t xml:space="preserve"> </w:t>
      </w:r>
      <w:r w:rsidR="00CB03F3" w:rsidRPr="00527704">
        <w:rPr>
          <w:rFonts w:ascii="Arial" w:hAnsi="Arial" w:cs="Arial"/>
          <w:color w:val="A6A6A6" w:themeColor="background1" w:themeShade="A6"/>
          <w:sz w:val="20"/>
          <w:szCs w:val="20"/>
        </w:rPr>
        <w:t>[i</w:t>
      </w:r>
      <w:r w:rsidR="00985D69" w:rsidRPr="00527704">
        <w:rPr>
          <w:rFonts w:ascii="Arial" w:hAnsi="Arial" w:cs="Arial"/>
          <w:color w:val="A6A6A6" w:themeColor="background1" w:themeShade="A6"/>
          <w:sz w:val="20"/>
          <w:szCs w:val="20"/>
        </w:rPr>
        <w:t>ncluding approximate distances]</w:t>
      </w:r>
      <w:r w:rsidR="00CB03F3" w:rsidRPr="00527704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</w:p>
    <w:p w:rsidR="00527704" w:rsidRDefault="0052770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03F3" w:rsidRPr="00527704" w:rsidRDefault="0008283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</w:rPr>
        <w:t>Other identifiable features</w:t>
      </w:r>
      <w:r w:rsidR="00CB03F3" w:rsidRPr="00527704">
        <w:rPr>
          <w:rFonts w:ascii="Arial" w:hAnsi="Arial" w:cs="Arial"/>
          <w:sz w:val="20"/>
          <w:szCs w:val="20"/>
        </w:rPr>
        <w:t xml:space="preserve">: </w:t>
      </w:r>
    </w:p>
    <w:p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5D69" w:rsidRPr="00527704" w:rsidRDefault="00985D69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27704">
        <w:rPr>
          <w:rFonts w:ascii="Arial" w:hAnsi="Arial" w:cs="Arial"/>
          <w:bCs/>
          <w:sz w:val="20"/>
          <w:szCs w:val="20"/>
        </w:rPr>
        <w:t xml:space="preserve">If the </w:t>
      </w:r>
      <w:r w:rsidR="00082834" w:rsidRPr="00527704">
        <w:rPr>
          <w:rFonts w:ascii="Arial" w:hAnsi="Arial" w:cs="Arial"/>
          <w:bCs/>
          <w:sz w:val="20"/>
          <w:szCs w:val="20"/>
          <w:u w:val="single"/>
        </w:rPr>
        <w:tab/>
      </w:r>
      <w:r w:rsidR="00082834" w:rsidRPr="00527704">
        <w:rPr>
          <w:rFonts w:ascii="Arial" w:hAnsi="Arial" w:cs="Arial"/>
          <w:bCs/>
          <w:sz w:val="20"/>
          <w:szCs w:val="20"/>
          <w:u w:val="single"/>
        </w:rPr>
        <w:tab/>
      </w:r>
      <w:r w:rsidR="00082834" w:rsidRPr="00527704">
        <w:rPr>
          <w:rFonts w:ascii="Arial" w:hAnsi="Arial" w:cs="Arial"/>
          <w:bCs/>
          <w:sz w:val="20"/>
          <w:szCs w:val="20"/>
          <w:u w:val="single"/>
        </w:rPr>
        <w:tab/>
      </w:r>
      <w:r w:rsidR="00082834" w:rsidRPr="00527704">
        <w:rPr>
          <w:rFonts w:ascii="Arial" w:hAnsi="Arial" w:cs="Arial"/>
          <w:bCs/>
          <w:sz w:val="20"/>
          <w:szCs w:val="20"/>
          <w:u w:val="single"/>
        </w:rPr>
        <w:tab/>
      </w:r>
      <w:r w:rsidR="00527704">
        <w:rPr>
          <w:rFonts w:ascii="Arial" w:hAnsi="Arial" w:cs="Arial"/>
          <w:bCs/>
          <w:sz w:val="20"/>
          <w:szCs w:val="20"/>
          <w:u w:val="single"/>
        </w:rPr>
        <w:tab/>
      </w:r>
      <w:r w:rsidR="00527704">
        <w:rPr>
          <w:rFonts w:ascii="Arial" w:hAnsi="Arial" w:cs="Arial"/>
          <w:bCs/>
          <w:sz w:val="20"/>
          <w:szCs w:val="20"/>
          <w:u w:val="single"/>
        </w:rPr>
        <w:tab/>
      </w:r>
      <w:r w:rsidR="00527704">
        <w:rPr>
          <w:rFonts w:ascii="Arial" w:hAnsi="Arial" w:cs="Arial"/>
          <w:bCs/>
          <w:sz w:val="20"/>
          <w:szCs w:val="20"/>
          <w:u w:val="single"/>
        </w:rPr>
        <w:tab/>
      </w:r>
      <w:r w:rsidR="00527704">
        <w:rPr>
          <w:rFonts w:ascii="Arial" w:hAnsi="Arial" w:cs="Arial"/>
          <w:bCs/>
          <w:sz w:val="20"/>
          <w:szCs w:val="20"/>
          <w:u w:val="single"/>
        </w:rPr>
        <w:tab/>
      </w:r>
      <w:r w:rsidRPr="00527704">
        <w:rPr>
          <w:rFonts w:ascii="Arial" w:hAnsi="Arial" w:cs="Arial"/>
          <w:bCs/>
          <w:sz w:val="20"/>
          <w:szCs w:val="20"/>
        </w:rPr>
        <w:t>People wish to take part in developing the CHMP</w:t>
      </w:r>
      <w:r w:rsidR="00621EF3" w:rsidRPr="00527704">
        <w:rPr>
          <w:rFonts w:ascii="Arial" w:hAnsi="Arial" w:cs="Arial"/>
          <w:bCs/>
          <w:sz w:val="20"/>
          <w:szCs w:val="20"/>
        </w:rPr>
        <w:t>,</w:t>
      </w:r>
      <w:r w:rsidRPr="00527704">
        <w:rPr>
          <w:rFonts w:ascii="Arial" w:hAnsi="Arial" w:cs="Arial"/>
          <w:bCs/>
          <w:sz w:val="20"/>
          <w:szCs w:val="20"/>
        </w:rPr>
        <w:t xml:space="preserve"> written notice </w:t>
      </w:r>
      <w:r w:rsidR="0011489D" w:rsidRPr="00527704">
        <w:rPr>
          <w:rFonts w:ascii="Arial" w:hAnsi="Arial" w:cs="Arial"/>
          <w:bCs/>
          <w:sz w:val="20"/>
          <w:szCs w:val="20"/>
        </w:rPr>
        <w:t>must be given to the</w:t>
      </w:r>
      <w:r w:rsidR="00BD559A" w:rsidRPr="00527704">
        <w:rPr>
          <w:rFonts w:ascii="Arial" w:hAnsi="Arial" w:cs="Arial"/>
          <w:bCs/>
          <w:sz w:val="20"/>
          <w:szCs w:val="20"/>
        </w:rPr>
        <w:tab/>
      </w:r>
      <w:r w:rsidR="0011489D" w:rsidRPr="00527704">
        <w:rPr>
          <w:rFonts w:ascii="Arial" w:hAnsi="Arial" w:cs="Arial"/>
          <w:bCs/>
          <w:sz w:val="20"/>
          <w:szCs w:val="20"/>
        </w:rPr>
        <w:t xml:space="preserve"> </w:t>
      </w:r>
      <w:r w:rsidR="00BD559A" w:rsidRPr="00527704">
        <w:rPr>
          <w:rFonts w:ascii="Arial" w:hAnsi="Arial" w:cs="Arial"/>
          <w:bCs/>
          <w:sz w:val="20"/>
          <w:szCs w:val="20"/>
        </w:rPr>
        <w:tab/>
      </w:r>
      <w:r w:rsidR="0011489D" w:rsidRPr="00527704">
        <w:rPr>
          <w:rFonts w:ascii="Arial" w:hAnsi="Arial" w:cs="Arial"/>
          <w:bCs/>
          <w:color w:val="A6A6A6" w:themeColor="background1" w:themeShade="A6"/>
          <w:sz w:val="20"/>
          <w:szCs w:val="20"/>
        </w:rPr>
        <w:t>[Sponsor]</w:t>
      </w:r>
      <w:r w:rsidR="0011489D" w:rsidRPr="00527704">
        <w:rPr>
          <w:rFonts w:ascii="Arial" w:hAnsi="Arial" w:cs="Arial"/>
          <w:bCs/>
          <w:sz w:val="20"/>
          <w:szCs w:val="20"/>
        </w:rPr>
        <w:t xml:space="preserve"> </w:t>
      </w:r>
      <w:r w:rsidR="00BD559A" w:rsidRPr="00527704">
        <w:rPr>
          <w:rFonts w:ascii="Arial" w:hAnsi="Arial" w:cs="Arial"/>
          <w:bCs/>
          <w:sz w:val="20"/>
          <w:szCs w:val="20"/>
        </w:rPr>
        <w:tab/>
      </w:r>
      <w:r w:rsidR="00BD559A" w:rsidRPr="00527704">
        <w:rPr>
          <w:rFonts w:ascii="Arial" w:hAnsi="Arial" w:cs="Arial"/>
          <w:bCs/>
          <w:sz w:val="20"/>
          <w:szCs w:val="20"/>
        </w:rPr>
        <w:tab/>
      </w:r>
      <w:r w:rsidRPr="00527704">
        <w:rPr>
          <w:rFonts w:ascii="Arial" w:hAnsi="Arial" w:cs="Arial"/>
          <w:bCs/>
          <w:sz w:val="20"/>
          <w:szCs w:val="20"/>
        </w:rPr>
        <w:t xml:space="preserve">by </w:t>
      </w:r>
      <w:r w:rsidR="00BD559A" w:rsidRPr="00527704">
        <w:rPr>
          <w:rFonts w:ascii="Arial" w:hAnsi="Arial" w:cs="Arial"/>
          <w:bCs/>
          <w:sz w:val="20"/>
          <w:szCs w:val="20"/>
        </w:rPr>
        <w:tab/>
      </w:r>
      <w:proofErr w:type="spellStart"/>
      <w:r w:rsidRPr="00527704">
        <w:rPr>
          <w:rFonts w:ascii="Arial" w:hAnsi="Arial" w:cs="Arial"/>
          <w:bCs/>
          <w:color w:val="A6A6A6" w:themeColor="background1" w:themeShade="A6"/>
          <w:sz w:val="20"/>
          <w:szCs w:val="20"/>
        </w:rPr>
        <w:t>dd</w:t>
      </w:r>
      <w:proofErr w:type="spellEnd"/>
      <w:r w:rsidRPr="00527704">
        <w:rPr>
          <w:rFonts w:ascii="Arial" w:hAnsi="Arial" w:cs="Arial"/>
          <w:bCs/>
          <w:color w:val="A6A6A6" w:themeColor="background1" w:themeShade="A6"/>
          <w:sz w:val="20"/>
          <w:szCs w:val="20"/>
        </w:rPr>
        <w:t>/mm/</w:t>
      </w:r>
      <w:proofErr w:type="spellStart"/>
      <w:r w:rsidRPr="00527704">
        <w:rPr>
          <w:rFonts w:ascii="Arial" w:hAnsi="Arial" w:cs="Arial"/>
          <w:bCs/>
          <w:color w:val="A6A6A6" w:themeColor="background1" w:themeShade="A6"/>
          <w:sz w:val="20"/>
          <w:szCs w:val="20"/>
        </w:rPr>
        <w:t>yy</w:t>
      </w:r>
      <w:proofErr w:type="spellEnd"/>
      <w:r w:rsidRPr="00527704">
        <w:rPr>
          <w:rFonts w:ascii="Arial" w:hAnsi="Arial" w:cs="Arial"/>
          <w:bCs/>
          <w:color w:val="A6A6A6" w:themeColor="background1" w:themeShade="A6"/>
          <w:sz w:val="20"/>
          <w:szCs w:val="20"/>
        </w:rPr>
        <w:t xml:space="preserve"> </w:t>
      </w:r>
      <w:r w:rsidR="00BD559A" w:rsidRPr="00527704">
        <w:rPr>
          <w:rFonts w:ascii="Arial" w:hAnsi="Arial" w:cs="Arial"/>
          <w:bCs/>
          <w:color w:val="A6A6A6" w:themeColor="background1" w:themeShade="A6"/>
          <w:sz w:val="20"/>
          <w:szCs w:val="20"/>
        </w:rPr>
        <w:tab/>
      </w:r>
      <w:r w:rsidRPr="00527704">
        <w:rPr>
          <w:rFonts w:ascii="Arial" w:hAnsi="Arial" w:cs="Arial"/>
          <w:bCs/>
          <w:i/>
          <w:color w:val="A6A6A6" w:themeColor="background1" w:themeShade="A6"/>
          <w:sz w:val="20"/>
          <w:szCs w:val="20"/>
        </w:rPr>
        <w:t>[the end of 30 days after the Notice Day or a la</w:t>
      </w:r>
      <w:r w:rsidR="00082834" w:rsidRPr="00527704">
        <w:rPr>
          <w:rFonts w:ascii="Arial" w:hAnsi="Arial" w:cs="Arial"/>
          <w:bCs/>
          <w:i/>
          <w:color w:val="A6A6A6" w:themeColor="background1" w:themeShade="A6"/>
          <w:sz w:val="20"/>
          <w:szCs w:val="20"/>
        </w:rPr>
        <w:t>ter time decided by the Sponsor</w:t>
      </w:r>
      <w:r w:rsidRPr="00527704">
        <w:rPr>
          <w:rFonts w:ascii="Arial" w:hAnsi="Arial" w:cs="Arial"/>
          <w:bCs/>
          <w:i/>
          <w:color w:val="A6A6A6" w:themeColor="background1" w:themeShade="A6"/>
          <w:sz w:val="20"/>
          <w:szCs w:val="20"/>
        </w:rPr>
        <w:t>]</w:t>
      </w:r>
      <w:r w:rsidR="00082834" w:rsidRPr="00527704">
        <w:rPr>
          <w:rFonts w:ascii="Arial" w:hAnsi="Arial" w:cs="Arial"/>
          <w:bCs/>
          <w:color w:val="A6A6A6" w:themeColor="background1" w:themeShade="A6"/>
          <w:sz w:val="20"/>
          <w:szCs w:val="20"/>
        </w:rPr>
        <w:t>.</w:t>
      </w:r>
    </w:p>
    <w:p w:rsidR="00527704" w:rsidRPr="00527704" w:rsidRDefault="00527704" w:rsidP="00527704">
      <w:pPr>
        <w:pStyle w:val="Defaul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CB03F3" w:rsidRPr="002769DA" w:rsidRDefault="00CB03F3" w:rsidP="00527704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27704">
        <w:rPr>
          <w:rFonts w:ascii="Arial" w:hAnsi="Arial" w:cs="Arial"/>
          <w:bCs/>
          <w:color w:val="000000"/>
          <w:sz w:val="20"/>
          <w:szCs w:val="20"/>
          <w:lang w:eastAsia="en-AU"/>
        </w:rPr>
        <w:t xml:space="preserve">The </w:t>
      </w:r>
      <w:r w:rsidR="00527704" w:rsidRPr="00527704">
        <w:rPr>
          <w:rFonts w:ascii="Arial" w:hAnsi="Arial" w:cs="Arial"/>
          <w:bCs/>
          <w:color w:val="000000"/>
          <w:sz w:val="20"/>
          <w:szCs w:val="20"/>
          <w:lang w:eastAsia="en-AU"/>
        </w:rPr>
        <w:tab/>
      </w:r>
      <w:r w:rsidRPr="00527704">
        <w:rPr>
          <w:rFonts w:ascii="Arial" w:hAnsi="Arial" w:cs="Arial"/>
          <w:bCs/>
          <w:color w:val="A6A6A6" w:themeColor="background1" w:themeShade="A6"/>
          <w:sz w:val="20"/>
          <w:szCs w:val="20"/>
          <w:lang w:eastAsia="en-AU"/>
        </w:rPr>
        <w:t xml:space="preserve">[Sponsor] </w:t>
      </w:r>
      <w:r w:rsidR="00BD559A" w:rsidRPr="00527704">
        <w:rPr>
          <w:rFonts w:ascii="Arial" w:hAnsi="Arial" w:cs="Arial"/>
          <w:bCs/>
          <w:color w:val="A6A6A6" w:themeColor="background1" w:themeShade="A6"/>
          <w:sz w:val="20"/>
          <w:szCs w:val="20"/>
          <w:lang w:eastAsia="en-AU"/>
        </w:rPr>
        <w:tab/>
      </w:r>
      <w:r w:rsidR="00527704">
        <w:rPr>
          <w:rFonts w:ascii="Arial" w:hAnsi="Arial" w:cs="Arial"/>
          <w:bCs/>
          <w:color w:val="A6A6A6" w:themeColor="background1" w:themeShade="A6"/>
          <w:sz w:val="20"/>
          <w:szCs w:val="20"/>
          <w:lang w:eastAsia="en-AU"/>
        </w:rPr>
        <w:tab/>
      </w:r>
      <w:r w:rsidR="00527704">
        <w:rPr>
          <w:rFonts w:ascii="Arial" w:hAnsi="Arial" w:cs="Arial"/>
          <w:bCs/>
          <w:color w:val="A6A6A6" w:themeColor="background1" w:themeShade="A6"/>
          <w:sz w:val="20"/>
          <w:szCs w:val="20"/>
          <w:lang w:eastAsia="en-AU"/>
        </w:rPr>
        <w:tab/>
      </w:r>
      <w:r w:rsidRPr="00527704">
        <w:rPr>
          <w:rFonts w:ascii="Arial" w:hAnsi="Arial" w:cs="Arial"/>
          <w:bCs/>
          <w:color w:val="000000"/>
          <w:sz w:val="20"/>
          <w:szCs w:val="20"/>
          <w:lang w:eastAsia="en-AU"/>
        </w:rPr>
        <w:t xml:space="preserve">may elect not to endorse any Aboriginal party if </w:t>
      </w:r>
      <w:r w:rsidR="00527704">
        <w:rPr>
          <w:rFonts w:ascii="Arial" w:hAnsi="Arial" w:cs="Arial"/>
          <w:bCs/>
          <w:color w:val="000000"/>
          <w:sz w:val="20"/>
          <w:szCs w:val="20"/>
          <w:lang w:eastAsia="en-AU"/>
        </w:rPr>
        <w:tab/>
      </w:r>
      <w:r w:rsidR="00527704">
        <w:rPr>
          <w:rFonts w:ascii="Arial" w:hAnsi="Arial" w:cs="Arial"/>
          <w:bCs/>
          <w:color w:val="000000"/>
          <w:sz w:val="20"/>
          <w:szCs w:val="20"/>
          <w:lang w:eastAsia="en-AU"/>
        </w:rPr>
        <w:tab/>
      </w:r>
      <w:r w:rsidRPr="00527704">
        <w:rPr>
          <w:rFonts w:ascii="Arial" w:hAnsi="Arial" w:cs="Arial"/>
          <w:bCs/>
          <w:color w:val="A6A6A6" w:themeColor="background1" w:themeShade="A6"/>
          <w:sz w:val="20"/>
          <w:szCs w:val="20"/>
          <w:lang w:eastAsia="en-AU"/>
        </w:rPr>
        <w:t xml:space="preserve">[the Sponsor] </w:t>
      </w:r>
      <w:r w:rsidR="00527704">
        <w:rPr>
          <w:rFonts w:ascii="Arial" w:hAnsi="Arial" w:cs="Arial"/>
          <w:bCs/>
          <w:color w:val="A6A6A6" w:themeColor="background1" w:themeShade="A6"/>
          <w:sz w:val="20"/>
          <w:szCs w:val="20"/>
          <w:lang w:eastAsia="en-AU"/>
        </w:rPr>
        <w:tab/>
      </w:r>
      <w:r w:rsidRPr="00527704">
        <w:rPr>
          <w:rFonts w:ascii="Arial" w:hAnsi="Arial" w:cs="Arial"/>
          <w:bCs/>
          <w:color w:val="000000"/>
          <w:sz w:val="20"/>
          <w:szCs w:val="20"/>
          <w:lang w:eastAsia="en-AU"/>
        </w:rPr>
        <w:t>is not advised in writing within the required time</w:t>
      </w:r>
      <w:r w:rsidRPr="00527704"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CB03F3" w:rsidRPr="002769DA" w:rsidSect="00082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F3"/>
    <w:rsid w:val="00082834"/>
    <w:rsid w:val="001054A6"/>
    <w:rsid w:val="0011489D"/>
    <w:rsid w:val="001205B6"/>
    <w:rsid w:val="002769DA"/>
    <w:rsid w:val="003B19AC"/>
    <w:rsid w:val="003E05DF"/>
    <w:rsid w:val="00492941"/>
    <w:rsid w:val="004F5456"/>
    <w:rsid w:val="00527704"/>
    <w:rsid w:val="005B2ADF"/>
    <w:rsid w:val="005C1E68"/>
    <w:rsid w:val="00621EF3"/>
    <w:rsid w:val="007975F8"/>
    <w:rsid w:val="008228BD"/>
    <w:rsid w:val="00985D69"/>
    <w:rsid w:val="00996550"/>
    <w:rsid w:val="00BD559A"/>
    <w:rsid w:val="00CB03F3"/>
    <w:rsid w:val="00D219C8"/>
    <w:rsid w:val="00E104B0"/>
    <w:rsid w:val="00E1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60F93-C170-413F-9A6D-4053DC74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03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03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5D47-D186-4D14-881C-7E97B11D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2020-02-06T02:08:00Z</dcterms:created>
  <dc:creator>Queensland Government</dc:creator>
  <cp:keywords>CHMP, Cultural Heritage Management Plan; written notice</cp:keywords>
  <cp:lastModifiedBy>Andrew Rutch</cp:lastModifiedBy>
  <dcterms:modified xsi:type="dcterms:W3CDTF">2020-02-18T05:53:00Z</dcterms:modified>
  <cp:revision>4</cp:revision>
  <dc:subject>Form approved for use when initiating a Cultural Heritage Management Plan under the Acts.</dc:subject>
  <dc:title>Cultural Heritage Management Plan written notice</dc:title>
</cp:coreProperties>
</file>