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284AC3" w14:textId="55C8C8AD" w:rsidR="00F749D8" w:rsidRPr="00843843" w:rsidRDefault="00F749D8" w:rsidP="00DA71CD">
      <w:pPr>
        <w:pStyle w:val="Heading1"/>
        <w:spacing w:before="240" w:after="240"/>
        <w:rPr>
          <w:rFonts w:ascii="Noto Sans" w:hAnsi="Noto Sans" w:cs="Noto Sans"/>
        </w:rPr>
      </w:pPr>
      <w:r w:rsidRPr="00843843">
        <w:rPr>
          <w:rFonts w:ascii="Noto Sans" w:hAnsi="Noto Sans" w:cs="Noto Sans"/>
        </w:rPr>
        <w:t xml:space="preserve">Amplification </w:t>
      </w:r>
      <w:r w:rsidR="00D5704B" w:rsidRPr="00843843">
        <w:rPr>
          <w:rFonts w:ascii="Noto Sans" w:hAnsi="Noto Sans" w:cs="Noto Sans"/>
        </w:rPr>
        <w:t>p</w:t>
      </w:r>
      <w:r w:rsidRPr="00843843">
        <w:rPr>
          <w:rFonts w:ascii="Noto Sans" w:hAnsi="Noto Sans" w:cs="Noto Sans"/>
        </w:rPr>
        <w:t xml:space="preserve">ack </w:t>
      </w:r>
    </w:p>
    <w:p w14:paraId="02C910DB" w14:textId="1F4BB84D" w:rsidR="00F749D8" w:rsidRPr="00843843" w:rsidRDefault="00D23C76" w:rsidP="00DA71CD">
      <w:pPr>
        <w:pStyle w:val="Heading2"/>
        <w:spacing w:before="240" w:after="240"/>
        <w:rPr>
          <w:rFonts w:ascii="Noto Sans" w:hAnsi="Noto Sans" w:cs="Noto Sans"/>
        </w:rPr>
      </w:pPr>
      <w:bookmarkStart w:id="0" w:name="_Hlk201755081"/>
      <w:r w:rsidRPr="00843843">
        <w:rPr>
          <w:rFonts w:ascii="Noto Sans" w:hAnsi="Noto Sans" w:cs="Noto Sans"/>
        </w:rPr>
        <w:t>Disability Action Week 2025</w:t>
      </w:r>
    </w:p>
    <w:bookmarkEnd w:id="0"/>
    <w:p w14:paraId="5F7E235C" w14:textId="4C086D61" w:rsidR="007769D4" w:rsidRPr="00843843" w:rsidRDefault="007769D4" w:rsidP="007A2DFE">
      <w:pPr>
        <w:pStyle w:val="Heading3"/>
      </w:pPr>
      <w:r w:rsidRPr="00843843">
        <w:t>Overview</w:t>
      </w:r>
    </w:p>
    <w:p w14:paraId="051F5B77" w14:textId="7A58EE96" w:rsidR="007769D4" w:rsidRPr="00843843" w:rsidRDefault="007769D4" w:rsidP="007A2DFE">
      <w:pPr>
        <w:spacing w:after="240"/>
        <w:rPr>
          <w:rFonts w:ascii="Noto Sans" w:hAnsi="Noto Sans" w:cs="Noto Sans"/>
          <w:szCs w:val="22"/>
        </w:rPr>
      </w:pPr>
      <w:r w:rsidRPr="00843843">
        <w:rPr>
          <w:rFonts w:ascii="Noto Sans" w:hAnsi="Noto Sans" w:cs="Noto Sans"/>
          <w:szCs w:val="22"/>
        </w:rPr>
        <w:t xml:space="preserve">Disability Action Week 2025 will </w:t>
      </w:r>
      <w:r w:rsidR="004A73C9" w:rsidRPr="00843843">
        <w:rPr>
          <w:rFonts w:ascii="Noto Sans" w:hAnsi="Noto Sans" w:cs="Noto Sans"/>
          <w:szCs w:val="22"/>
        </w:rPr>
        <w:t>be held</w:t>
      </w:r>
      <w:r w:rsidRPr="00843843">
        <w:rPr>
          <w:rFonts w:ascii="Noto Sans" w:hAnsi="Noto Sans" w:cs="Noto Sans"/>
          <w:szCs w:val="22"/>
        </w:rPr>
        <w:t xml:space="preserve"> from Sunday 23 November to Sunday 30 November, celebrating the invaluable contributions Queenslanders with disability make to our families, communities, workplaces, and the state’s economy.</w:t>
      </w:r>
    </w:p>
    <w:p w14:paraId="02DCB373" w14:textId="22BA84F5" w:rsidR="005141E8" w:rsidRPr="00843843" w:rsidRDefault="007769D4" w:rsidP="00DA71CD">
      <w:pPr>
        <w:spacing w:before="240" w:after="240"/>
        <w:rPr>
          <w:rFonts w:ascii="Noto Sans" w:hAnsi="Noto Sans" w:cs="Noto Sans"/>
          <w:szCs w:val="22"/>
        </w:rPr>
      </w:pPr>
      <w:r w:rsidRPr="00843843">
        <w:rPr>
          <w:rFonts w:ascii="Noto Sans" w:hAnsi="Noto Sans" w:cs="Noto Sans"/>
          <w:szCs w:val="22"/>
        </w:rPr>
        <w:t>This year’s theme, ‘Communicate</w:t>
      </w:r>
      <w:r w:rsidR="004A73C9" w:rsidRPr="00843843">
        <w:rPr>
          <w:rFonts w:ascii="Noto Sans" w:hAnsi="Noto Sans" w:cs="Noto Sans"/>
          <w:szCs w:val="22"/>
        </w:rPr>
        <w:t>.</w:t>
      </w:r>
      <w:r w:rsidRPr="00843843">
        <w:rPr>
          <w:rFonts w:ascii="Noto Sans" w:hAnsi="Noto Sans" w:cs="Noto Sans"/>
          <w:szCs w:val="22"/>
        </w:rPr>
        <w:t xml:space="preserve"> </w:t>
      </w:r>
      <w:r w:rsidR="004A73C9" w:rsidRPr="00843843">
        <w:rPr>
          <w:rFonts w:ascii="Noto Sans" w:hAnsi="Noto Sans" w:cs="Noto Sans"/>
          <w:szCs w:val="22"/>
        </w:rPr>
        <w:t>C</w:t>
      </w:r>
      <w:r w:rsidRPr="00843843">
        <w:rPr>
          <w:rFonts w:ascii="Noto Sans" w:hAnsi="Noto Sans" w:cs="Noto Sans"/>
          <w:szCs w:val="22"/>
        </w:rPr>
        <w:t>onnect</w:t>
      </w:r>
      <w:r w:rsidR="004A73C9" w:rsidRPr="00843843">
        <w:rPr>
          <w:rFonts w:ascii="Noto Sans" w:hAnsi="Noto Sans" w:cs="Noto Sans"/>
          <w:szCs w:val="22"/>
        </w:rPr>
        <w:t>.</w:t>
      </w:r>
      <w:r w:rsidRPr="00843843">
        <w:rPr>
          <w:rFonts w:ascii="Noto Sans" w:hAnsi="Noto Sans" w:cs="Noto Sans"/>
          <w:szCs w:val="22"/>
        </w:rPr>
        <w:t xml:space="preserve"> </w:t>
      </w:r>
      <w:r w:rsidR="004A73C9" w:rsidRPr="00843843">
        <w:rPr>
          <w:rFonts w:ascii="Noto Sans" w:hAnsi="Noto Sans" w:cs="Noto Sans"/>
          <w:szCs w:val="22"/>
        </w:rPr>
        <w:t>C</w:t>
      </w:r>
      <w:r w:rsidRPr="00843843">
        <w:rPr>
          <w:rFonts w:ascii="Noto Sans" w:hAnsi="Noto Sans" w:cs="Noto Sans"/>
          <w:szCs w:val="22"/>
        </w:rPr>
        <w:t>reate</w:t>
      </w:r>
      <w:r w:rsidR="004A73C9" w:rsidRPr="00843843">
        <w:rPr>
          <w:rFonts w:ascii="Noto Sans" w:hAnsi="Noto Sans" w:cs="Noto Sans"/>
          <w:szCs w:val="22"/>
        </w:rPr>
        <w:t>’,</w:t>
      </w:r>
      <w:r w:rsidRPr="00843843">
        <w:rPr>
          <w:rFonts w:ascii="Noto Sans" w:hAnsi="Noto Sans" w:cs="Noto Sans"/>
          <w:szCs w:val="22"/>
        </w:rPr>
        <w:t xml:space="preserve"> highlights the importance of accessible communication and the </w:t>
      </w:r>
      <w:r w:rsidR="006D2DB0" w:rsidRPr="00843843">
        <w:rPr>
          <w:rFonts w:ascii="Noto Sans" w:hAnsi="Noto Sans" w:cs="Noto Sans"/>
          <w:szCs w:val="22"/>
        </w:rPr>
        <w:t xml:space="preserve">easy </w:t>
      </w:r>
      <w:r w:rsidRPr="00843843">
        <w:rPr>
          <w:rFonts w:ascii="Noto Sans" w:hAnsi="Noto Sans" w:cs="Noto Sans"/>
          <w:szCs w:val="22"/>
        </w:rPr>
        <w:t>changes we can make to foster inclusion and improve access for everyone. The theme encourages Queenslanders to explore how accessible communication can be put into action in community settings, creating stronger connections and opportunities for all.</w:t>
      </w:r>
    </w:p>
    <w:p w14:paraId="4A9A9A6F" w14:textId="688B6C1D" w:rsidR="005141E8" w:rsidRPr="005141E8" w:rsidRDefault="005730CF" w:rsidP="007A2DFE">
      <w:pPr>
        <w:pStyle w:val="Heading3"/>
      </w:pPr>
      <w:r w:rsidRPr="00843843">
        <w:t>Resources</w:t>
      </w:r>
    </w:p>
    <w:p w14:paraId="7B4C5970" w14:textId="10ADD1DA" w:rsidR="005141E8" w:rsidRPr="005141E8" w:rsidRDefault="007A2DFE" w:rsidP="007A2DFE">
      <w:pPr>
        <w:spacing w:after="240"/>
        <w:rPr>
          <w:rFonts w:ascii="Noto Sans" w:hAnsi="Noto Sans" w:cs="Noto Sans"/>
          <w:szCs w:val="22"/>
        </w:rPr>
      </w:pPr>
      <w:r>
        <w:rPr>
          <w:rFonts w:ascii="Noto Sans" w:hAnsi="Noto Sans" w:cs="Noto Sans"/>
          <w:szCs w:val="22"/>
        </w:rPr>
        <w:t>In this amplification pack you will find</w:t>
      </w:r>
      <w:r w:rsidR="001028F5" w:rsidRPr="005141E8">
        <w:rPr>
          <w:rFonts w:ascii="Noto Sans" w:hAnsi="Noto Sans" w:cs="Noto Sans"/>
          <w:szCs w:val="22"/>
        </w:rPr>
        <w:t xml:space="preserve"> </w:t>
      </w:r>
      <w:r>
        <w:rPr>
          <w:rFonts w:ascii="Noto Sans" w:hAnsi="Noto Sans" w:cs="Noto Sans"/>
          <w:szCs w:val="22"/>
        </w:rPr>
        <w:t xml:space="preserve">content and promotional assets </w:t>
      </w:r>
      <w:r w:rsidR="001028F5" w:rsidRPr="005141E8">
        <w:rPr>
          <w:rFonts w:ascii="Noto Sans" w:hAnsi="Noto Sans" w:cs="Noto Sans"/>
          <w:szCs w:val="22"/>
        </w:rPr>
        <w:t>showcasing accessibility in action</w:t>
      </w:r>
      <w:r>
        <w:rPr>
          <w:rFonts w:ascii="Noto Sans" w:hAnsi="Noto Sans" w:cs="Noto Sans"/>
          <w:szCs w:val="22"/>
        </w:rPr>
        <w:t xml:space="preserve"> including:</w:t>
      </w:r>
    </w:p>
    <w:p w14:paraId="19EB74C3" w14:textId="77777777" w:rsidR="005141E8" w:rsidRPr="00DF2F2A" w:rsidRDefault="001028F5"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content and promotional assets appropriate for general audiences</w:t>
      </w:r>
    </w:p>
    <w:p w14:paraId="18C177E4" w14:textId="0569FE1D" w:rsidR="005141E8" w:rsidRPr="005141E8" w:rsidRDefault="005141E8" w:rsidP="005141E8">
      <w:pPr>
        <w:pStyle w:val="ListParagraph"/>
        <w:numPr>
          <w:ilvl w:val="0"/>
          <w:numId w:val="16"/>
        </w:numPr>
        <w:spacing w:before="240" w:after="0"/>
        <w:ind w:left="714" w:hanging="357"/>
        <w:contextualSpacing/>
        <w:rPr>
          <w:rFonts w:eastAsia="Times New Roman" w:cs="Noto Sans"/>
          <w:sz w:val="22"/>
          <w:szCs w:val="22"/>
        </w:rPr>
      </w:pPr>
      <w:r w:rsidRPr="00801B98">
        <w:rPr>
          <w:rFonts w:eastAsia="Times New Roman" w:cs="Noto Sans"/>
          <w:sz w:val="22"/>
          <w:szCs w:val="22"/>
        </w:rPr>
        <w:t>content tailored for specific audiences including business, sports, community</w:t>
      </w:r>
      <w:r>
        <w:rPr>
          <w:rFonts w:eastAsia="Times New Roman" w:cs="Noto Sans"/>
          <w:sz w:val="22"/>
          <w:szCs w:val="22"/>
        </w:rPr>
        <w:t>,</w:t>
      </w:r>
      <w:r w:rsidRPr="00801B98">
        <w:rPr>
          <w:rFonts w:eastAsia="Times New Roman" w:cs="Noto Sans"/>
          <w:sz w:val="22"/>
          <w:szCs w:val="22"/>
        </w:rPr>
        <w:t xml:space="preserve"> and the arts sector</w:t>
      </w:r>
    </w:p>
    <w:p w14:paraId="4BF1D664" w14:textId="77777777" w:rsidR="005141E8" w:rsidRPr="005141E8" w:rsidRDefault="004A162D"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images and image descriptions</w:t>
      </w:r>
    </w:p>
    <w:p w14:paraId="7C4B6155" w14:textId="77777777" w:rsidR="005141E8" w:rsidRPr="005141E8" w:rsidRDefault="001028F5"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 xml:space="preserve">links </w:t>
      </w:r>
      <w:r w:rsidR="004A162D" w:rsidRPr="00DF2F2A">
        <w:rPr>
          <w:rFonts w:eastAsia="Times New Roman" w:cs="Noto Sans"/>
          <w:sz w:val="22"/>
          <w:szCs w:val="22"/>
        </w:rPr>
        <w:t>to video content</w:t>
      </w:r>
    </w:p>
    <w:p w14:paraId="6A1A6B58" w14:textId="6E889A1B" w:rsidR="005141E8" w:rsidRPr="005141E8" w:rsidRDefault="001028F5" w:rsidP="00DF2F2A">
      <w:pPr>
        <w:pStyle w:val="ListParagraph"/>
        <w:numPr>
          <w:ilvl w:val="0"/>
          <w:numId w:val="16"/>
        </w:numPr>
        <w:spacing w:before="240" w:after="0"/>
        <w:ind w:left="714" w:hanging="357"/>
        <w:contextualSpacing/>
        <w:rPr>
          <w:rFonts w:eastAsia="Times New Roman" w:cs="Noto Sans"/>
          <w:sz w:val="22"/>
          <w:szCs w:val="22"/>
        </w:rPr>
      </w:pPr>
      <w:r w:rsidRPr="00DF2F2A">
        <w:rPr>
          <w:rFonts w:eastAsia="Times New Roman" w:cs="Noto Sans"/>
          <w:sz w:val="22"/>
          <w:szCs w:val="22"/>
        </w:rPr>
        <w:t>newsletter content</w:t>
      </w:r>
      <w:r w:rsidR="005141E8" w:rsidRPr="005141E8">
        <w:rPr>
          <w:rFonts w:eastAsia="Times New Roman" w:cs="Noto Sans"/>
          <w:sz w:val="22"/>
          <w:szCs w:val="22"/>
        </w:rPr>
        <w:t>.</w:t>
      </w:r>
    </w:p>
    <w:p w14:paraId="090F9E6B" w14:textId="058EFA21" w:rsidR="006106C9" w:rsidRPr="006106C9" w:rsidRDefault="006106C9" w:rsidP="006106C9">
      <w:pPr>
        <w:spacing w:before="240" w:after="240"/>
        <w:rPr>
          <w:rFonts w:ascii="Noto Sans" w:hAnsi="Noto Sans" w:cs="Noto Sans"/>
          <w:szCs w:val="22"/>
        </w:rPr>
      </w:pPr>
      <w:r w:rsidRPr="006106C9">
        <w:rPr>
          <w:rFonts w:ascii="Noto Sans" w:hAnsi="Noto Sans" w:cs="Noto Sans"/>
          <w:szCs w:val="22"/>
        </w:rPr>
        <w:t>For access to MP4</w:t>
      </w:r>
      <w:r w:rsidR="00591013">
        <w:rPr>
          <w:rFonts w:ascii="Noto Sans" w:hAnsi="Noto Sans" w:cs="Noto Sans"/>
          <w:szCs w:val="22"/>
        </w:rPr>
        <w:t xml:space="preserve"> video</w:t>
      </w:r>
      <w:r>
        <w:rPr>
          <w:rFonts w:ascii="Noto Sans" w:hAnsi="Noto Sans" w:cs="Noto Sans"/>
          <w:szCs w:val="22"/>
        </w:rPr>
        <w:t xml:space="preserve"> file</w:t>
      </w:r>
      <w:r w:rsidRPr="006106C9">
        <w:rPr>
          <w:rFonts w:ascii="Noto Sans" w:hAnsi="Noto Sans" w:cs="Noto Sans"/>
          <w:szCs w:val="22"/>
        </w:rPr>
        <w:t xml:space="preserve">s </w:t>
      </w:r>
      <w:r w:rsidR="00591013">
        <w:rPr>
          <w:rFonts w:ascii="Noto Sans" w:hAnsi="Noto Sans" w:cs="Noto Sans"/>
          <w:szCs w:val="22"/>
        </w:rPr>
        <w:t xml:space="preserve">showing case studies of organisations that are doing great work in this space, </w:t>
      </w:r>
      <w:r w:rsidRPr="006106C9">
        <w:rPr>
          <w:rFonts w:ascii="Noto Sans" w:hAnsi="Noto Sans" w:cs="Noto Sans"/>
          <w:szCs w:val="22"/>
        </w:rPr>
        <w:t xml:space="preserve">to share directly on your channels, please email </w:t>
      </w:r>
      <w:hyperlink r:id="rId12" w:history="1">
        <w:r w:rsidRPr="006106C9">
          <w:rPr>
            <w:rStyle w:val="Hyperlink"/>
            <w:rFonts w:ascii="Noto Sans" w:hAnsi="Noto Sans" w:cs="Noto Sans"/>
            <w:szCs w:val="22"/>
          </w:rPr>
          <w:t>communication@families.qld.gov.au</w:t>
        </w:r>
      </w:hyperlink>
      <w:r w:rsidRPr="006106C9">
        <w:rPr>
          <w:rFonts w:ascii="Noto Sans" w:hAnsi="Noto Sans" w:cs="Noto Sans"/>
          <w:szCs w:val="22"/>
        </w:rPr>
        <w:t xml:space="preserve"> and include Disability Action Week in the subject line.</w:t>
      </w:r>
    </w:p>
    <w:p w14:paraId="3749BC5C" w14:textId="6F9B6BCA" w:rsidR="00DA71CD" w:rsidRDefault="004A162D" w:rsidP="00DA71CD">
      <w:pPr>
        <w:spacing w:before="240" w:after="240"/>
        <w:rPr>
          <w:rFonts w:ascii="Noto Sans" w:hAnsi="Noto Sans" w:cs="Noto Sans"/>
          <w:szCs w:val="22"/>
        </w:rPr>
      </w:pPr>
      <w:r w:rsidRPr="005141E8">
        <w:rPr>
          <w:rFonts w:ascii="Noto Sans" w:hAnsi="Noto Sans" w:cs="Noto Sans"/>
          <w:szCs w:val="22"/>
        </w:rPr>
        <w:t>F</w:t>
      </w:r>
      <w:r w:rsidR="00843843" w:rsidRPr="005141E8">
        <w:rPr>
          <w:rFonts w:ascii="Noto Sans" w:hAnsi="Noto Sans" w:cs="Noto Sans"/>
          <w:szCs w:val="22"/>
        </w:rPr>
        <w:t>or more information</w:t>
      </w:r>
      <w:r w:rsidR="00B7203C">
        <w:rPr>
          <w:rFonts w:ascii="Noto Sans" w:hAnsi="Noto Sans" w:cs="Noto Sans"/>
          <w:szCs w:val="22"/>
        </w:rPr>
        <w:t xml:space="preserve"> about Disability Action Week 2025 including</w:t>
      </w:r>
      <w:r w:rsidRPr="005141E8">
        <w:rPr>
          <w:rFonts w:ascii="Noto Sans" w:hAnsi="Noto Sans" w:cs="Noto Sans"/>
          <w:szCs w:val="22"/>
        </w:rPr>
        <w:t xml:space="preserve"> tips </w:t>
      </w:r>
      <w:r w:rsidR="002912BF">
        <w:rPr>
          <w:rFonts w:ascii="Noto Sans" w:hAnsi="Noto Sans" w:cs="Noto Sans"/>
          <w:szCs w:val="22"/>
        </w:rPr>
        <w:t>to make community groups, sport</w:t>
      </w:r>
      <w:r w:rsidR="001E5967">
        <w:rPr>
          <w:rFonts w:ascii="Noto Sans" w:hAnsi="Noto Sans" w:cs="Noto Sans"/>
          <w:szCs w:val="22"/>
        </w:rPr>
        <w:t>ing</w:t>
      </w:r>
      <w:r w:rsidR="002912BF">
        <w:rPr>
          <w:rFonts w:ascii="Noto Sans" w:hAnsi="Noto Sans" w:cs="Noto Sans"/>
          <w:szCs w:val="22"/>
        </w:rPr>
        <w:t xml:space="preserve"> clubs, workplaces, businesses and arts organisations more accessible, </w:t>
      </w:r>
      <w:r w:rsidR="00843843" w:rsidRPr="005141E8">
        <w:rPr>
          <w:rFonts w:ascii="Noto Sans" w:hAnsi="Noto Sans" w:cs="Noto Sans"/>
          <w:szCs w:val="22"/>
        </w:rPr>
        <w:t xml:space="preserve">visit </w:t>
      </w:r>
      <w:hyperlink r:id="rId13" w:history="1">
        <w:r w:rsidR="00652D46" w:rsidRPr="00AD2C3F">
          <w:rPr>
            <w:rStyle w:val="Hyperlink"/>
            <w:rFonts w:ascii="Noto Sans" w:hAnsi="Noto Sans" w:cs="Noto Sans"/>
            <w:szCs w:val="22"/>
          </w:rPr>
          <w:t>www.qld.gov.au/daw</w:t>
        </w:r>
      </w:hyperlink>
      <w:r w:rsidR="00652D46">
        <w:rPr>
          <w:rFonts w:ascii="Noto Sans" w:hAnsi="Noto Sans" w:cs="Noto Sans"/>
          <w:szCs w:val="22"/>
        </w:rPr>
        <w:t xml:space="preserve">. </w:t>
      </w:r>
    </w:p>
    <w:p w14:paraId="6985B903" w14:textId="77777777" w:rsidR="002912BF" w:rsidRDefault="002912BF" w:rsidP="00DA71CD">
      <w:pPr>
        <w:spacing w:before="240" w:after="240"/>
        <w:rPr>
          <w:rFonts w:ascii="Noto Sans" w:hAnsi="Noto Sans" w:cs="Noto Sans"/>
          <w:szCs w:val="22"/>
        </w:rPr>
      </w:pPr>
    </w:p>
    <w:p w14:paraId="2F295B55" w14:textId="2E1000D8" w:rsidR="00D23C76" w:rsidRPr="00843843" w:rsidRDefault="00D23C76" w:rsidP="007A2DFE">
      <w:pPr>
        <w:pStyle w:val="Heading3"/>
      </w:pPr>
      <w:r w:rsidRPr="00843843">
        <w:lastRenderedPageBreak/>
        <w:t>Social media content</w:t>
      </w:r>
      <w:r w:rsidR="001028F5">
        <w:t xml:space="preserve"> </w:t>
      </w:r>
      <w:r w:rsidR="002C6707">
        <w:t>–</w:t>
      </w:r>
      <w:r w:rsidR="001028F5">
        <w:t xml:space="preserve"> general</w:t>
      </w:r>
      <w:r w:rsidR="002C6707">
        <w:t xml:space="preserve"> audiences</w:t>
      </w:r>
    </w:p>
    <w:p w14:paraId="3D859E13" w14:textId="77777777" w:rsidR="007018FE" w:rsidRDefault="007018FE" w:rsidP="00746A82">
      <w:pPr>
        <w:spacing w:before="240" w:after="240" w:line="360" w:lineRule="auto"/>
        <w:rPr>
          <w:rFonts w:ascii="Noto Sans" w:hAnsi="Noto Sans" w:cs="Noto Sans"/>
          <w:b/>
          <w:bCs/>
          <w:iCs/>
          <w:u w:val="single"/>
        </w:rPr>
      </w:pPr>
      <w:r w:rsidRPr="005141E8">
        <w:rPr>
          <w:rFonts w:ascii="Noto Sans" w:hAnsi="Noto Sans" w:cs="Noto Sans"/>
          <w:b/>
          <w:bCs/>
          <w:iCs/>
          <w:u w:val="single"/>
        </w:rPr>
        <w:t>Social media post 1</w:t>
      </w:r>
    </w:p>
    <w:p w14:paraId="4A0E112C" w14:textId="34D09EFE" w:rsidR="007018FE" w:rsidRPr="0093646B" w:rsidRDefault="007018FE" w:rsidP="00746A82">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w:t>
      </w:r>
      <w:proofErr w:type="spellStart"/>
      <w:r>
        <w:rPr>
          <w:rFonts w:ascii="Noto Sans" w:hAnsi="Noto Sans" w:cs="Noto Sans"/>
        </w:rPr>
        <w:t>Tjilala</w:t>
      </w:r>
      <w:proofErr w:type="spellEnd"/>
      <w:r>
        <w:rPr>
          <w:rFonts w:ascii="Noto Sans" w:hAnsi="Noto Sans" w:cs="Noto Sans"/>
        </w:rPr>
        <w:t xml:space="preserve"> Brown-Roberts and Bradley Chatfield, Bangarra </w:t>
      </w:r>
      <w:r w:rsidR="00D55BAF">
        <w:rPr>
          <w:rFonts w:ascii="Noto Sans" w:hAnsi="Noto Sans" w:cs="Noto Sans"/>
        </w:rPr>
        <w:t xml:space="preserve">Dance Theatre </w:t>
      </w:r>
      <w:r>
        <w:rPr>
          <w:rFonts w:ascii="Noto Sans" w:hAnsi="Noto Sans" w:cs="Noto Sans"/>
        </w:rPr>
        <w:t>and QPAC 90 second video - YouTube li</w:t>
      </w:r>
      <w:r w:rsidRPr="00B112A6">
        <w:rPr>
          <w:rFonts w:ascii="Noto Sans" w:hAnsi="Noto Sans" w:cs="Noto Sans"/>
        </w:rPr>
        <w:t xml:space="preserve">nk: </w:t>
      </w:r>
      <w:hyperlink r:id="rId14" w:history="1">
        <w:r w:rsidR="00B112A6" w:rsidRPr="00B112A6">
          <w:rPr>
            <w:rStyle w:val="Hyperlink"/>
            <w:rFonts w:ascii="Noto Sans" w:hAnsi="Noto Sans" w:cs="Noto Sans"/>
          </w:rPr>
          <w:t>https://youtu.be/E7iVyIofsoA</w:t>
        </w:r>
      </w:hyperlink>
    </w:p>
    <w:p w14:paraId="18B5AFC3" w14:textId="77777777" w:rsidR="007018FE" w:rsidRPr="002376E8" w:rsidRDefault="007018FE" w:rsidP="00746A82">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w:t>
      </w:r>
      <w:r w:rsidRPr="0093646B">
        <w:rPr>
          <w:rFonts w:ascii="Noto Sans" w:hAnsi="Noto Sans" w:cs="Noto Sans"/>
          <w:iCs/>
        </w:rPr>
        <w:t xml:space="preserve">Disability Action Week 2025: Let’s put accessibility centre stage! </w:t>
      </w:r>
      <w:r w:rsidRPr="0093646B">
        <w:rPr>
          <w:rFonts w:ascii="Segoe UI Emoji" w:hAnsi="Segoe UI Emoji" w:cs="Segoe UI Emoji"/>
          <w:iCs/>
        </w:rPr>
        <w:t>🌟</w:t>
      </w:r>
    </w:p>
    <w:p w14:paraId="0D24791A" w14:textId="77777777" w:rsidR="007018FE" w:rsidRPr="002376E8" w:rsidRDefault="007018FE" w:rsidP="00746A82">
      <w:pPr>
        <w:spacing w:before="240" w:after="240"/>
        <w:rPr>
          <w:rFonts w:ascii="Noto Sans" w:hAnsi="Noto Sans" w:cs="Noto Sans"/>
          <w:iCs/>
        </w:rPr>
      </w:pPr>
      <w:r w:rsidRPr="002376E8">
        <w:rPr>
          <w:rFonts w:ascii="Noto Sans" w:hAnsi="Noto Sans" w:cs="Noto Sans"/>
          <w:iCs/>
        </w:rPr>
        <w:t xml:space="preserve">From Sunday 23 November to Sunday 30 November, we’re </w:t>
      </w:r>
      <w:r>
        <w:rPr>
          <w:rFonts w:ascii="Noto Sans" w:hAnsi="Noto Sans" w:cs="Noto Sans"/>
          <w:iCs/>
        </w:rPr>
        <w:t>acknowledging</w:t>
      </w:r>
      <w:r w:rsidRPr="002376E8">
        <w:rPr>
          <w:rFonts w:ascii="Noto Sans" w:hAnsi="Noto Sans" w:cs="Noto Sans"/>
          <w:iCs/>
        </w:rPr>
        <w:t xml:space="preserve"> the contributions Queenslanders with disability make to our communities, families, and workplaces.</w:t>
      </w:r>
    </w:p>
    <w:p w14:paraId="4B4682D5" w14:textId="77777777" w:rsidR="007018FE" w:rsidRDefault="007018FE" w:rsidP="00746A82">
      <w:pPr>
        <w:spacing w:before="240" w:after="240"/>
        <w:rPr>
          <w:rFonts w:ascii="Noto Sans" w:hAnsi="Noto Sans" w:cs="Noto Sans"/>
          <w:iCs/>
        </w:rPr>
      </w:pPr>
      <w:r w:rsidRPr="002376E8">
        <w:rPr>
          <w:rFonts w:ascii="Noto Sans" w:hAnsi="Noto Sans" w:cs="Noto Sans"/>
          <w:iCs/>
        </w:rPr>
        <w:t xml:space="preserve">This year’s theme, ‘Communicate. Connect. Create’, is all about showing how </w:t>
      </w:r>
      <w:r>
        <w:rPr>
          <w:rFonts w:ascii="Noto Sans" w:hAnsi="Noto Sans" w:cs="Noto Sans"/>
          <w:iCs/>
        </w:rPr>
        <w:t>easy</w:t>
      </w:r>
      <w:r w:rsidRPr="002376E8">
        <w:rPr>
          <w:rFonts w:ascii="Noto Sans" w:hAnsi="Noto Sans" w:cs="Noto Sans"/>
          <w:iCs/>
        </w:rPr>
        <w:t xml:space="preserve"> changes to the way we communicate can make a big difference. </w:t>
      </w:r>
    </w:p>
    <w:p w14:paraId="6B15FB8B" w14:textId="77777777" w:rsidR="007018FE" w:rsidRPr="002376E8" w:rsidRDefault="007018FE" w:rsidP="00746A82">
      <w:pPr>
        <w:spacing w:before="240" w:after="240"/>
        <w:rPr>
          <w:rFonts w:ascii="Noto Sans" w:hAnsi="Noto Sans" w:cs="Noto Sans"/>
          <w:iCs/>
        </w:rPr>
      </w:pPr>
      <w:r>
        <w:rPr>
          <w:rFonts w:ascii="Noto Sans" w:hAnsi="Noto Sans" w:cs="Noto Sans"/>
          <w:iCs/>
        </w:rPr>
        <w:t>Watch as the Bangarra Dance Theatre and Queensland Performing Arts Centre share the importance of creating works for people with different accessibility needs through The Bogong’s Song.</w:t>
      </w:r>
    </w:p>
    <w:p w14:paraId="455FFF5A" w14:textId="77777777" w:rsidR="007018FE" w:rsidRPr="002376E8" w:rsidRDefault="007018FE" w:rsidP="00746A82">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Access starts with you. Let’s work together to make Queensland a place where everyone belongs.</w:t>
      </w:r>
    </w:p>
    <w:p w14:paraId="0ED40347" w14:textId="77777777" w:rsidR="007018FE" w:rsidRPr="002376E8" w:rsidRDefault="007018FE" w:rsidP="00746A82">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Find out how to put accessibility in action at </w:t>
      </w:r>
      <w:hyperlink r:id="rId15" w:history="1">
        <w:r w:rsidRPr="00AD2C3F">
          <w:rPr>
            <w:rStyle w:val="Hyperlink"/>
            <w:rFonts w:ascii="Noto Sans" w:hAnsi="Noto Sans" w:cs="Noto Sans"/>
            <w:iCs/>
          </w:rPr>
          <w:t>www.qld.gov.au/daw</w:t>
        </w:r>
      </w:hyperlink>
      <w:r w:rsidRPr="002376E8">
        <w:rPr>
          <w:rFonts w:ascii="Noto Sans" w:hAnsi="Noto Sans" w:cs="Noto Sans"/>
          <w:iCs/>
        </w:rPr>
        <w:t>.</w:t>
      </w:r>
    </w:p>
    <w:p w14:paraId="768E7DA0" w14:textId="77777777" w:rsidR="007018FE" w:rsidRPr="002376E8" w:rsidRDefault="007018FE" w:rsidP="00746A82">
      <w:pPr>
        <w:spacing w:before="240" w:after="240"/>
        <w:rPr>
          <w:rFonts w:ascii="Noto Sans" w:hAnsi="Noto Sans" w:cs="Noto Sans"/>
          <w:iCs/>
        </w:rPr>
      </w:pPr>
      <w:r w:rsidRPr="002376E8">
        <w:rPr>
          <w:rFonts w:ascii="Noto Sans" w:hAnsi="Noto Sans" w:cs="Noto Sans"/>
          <w:iCs/>
        </w:rPr>
        <w:t>#DisabilityActionWeek #CommunicateConnectCreate</w:t>
      </w:r>
    </w:p>
    <w:p w14:paraId="5376643A" w14:textId="77777777" w:rsidR="007018FE" w:rsidRDefault="007018FE" w:rsidP="00746A82">
      <w:pPr>
        <w:spacing w:before="240" w:after="240" w:line="360" w:lineRule="auto"/>
        <w:rPr>
          <w:rFonts w:ascii="Noto Sans" w:hAnsi="Noto Sans" w:cs="Noto Sans"/>
          <w:b/>
          <w:bCs/>
          <w:iCs/>
          <w:u w:val="single"/>
        </w:rPr>
      </w:pPr>
      <w:r w:rsidRPr="00843843">
        <w:rPr>
          <w:rFonts w:ascii="Noto Sans" w:hAnsi="Noto Sans" w:cs="Noto Sans"/>
          <w:b/>
          <w:bCs/>
          <w:iCs/>
          <w:u w:val="single"/>
        </w:rPr>
        <w:t>Social media post 2</w:t>
      </w:r>
    </w:p>
    <w:p w14:paraId="7FEFDDB5" w14:textId="2251A892" w:rsidR="007018FE" w:rsidRPr="0093646B" w:rsidRDefault="007018FE" w:rsidP="00746A82">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Bruce Camplin and Barbara Easton, Suncorp Stadium 90 second video - YouTube link</w:t>
      </w:r>
      <w:r w:rsidRPr="00B112A6">
        <w:rPr>
          <w:rFonts w:ascii="Noto Sans" w:hAnsi="Noto Sans" w:cs="Noto Sans"/>
        </w:rPr>
        <w:t xml:space="preserve">: </w:t>
      </w:r>
      <w:hyperlink r:id="rId16" w:history="1">
        <w:r w:rsidR="00B112A6" w:rsidRPr="00B112A6">
          <w:rPr>
            <w:rStyle w:val="Hyperlink"/>
            <w:rFonts w:ascii="Noto Sans" w:hAnsi="Noto Sans" w:cs="Noto Sans"/>
          </w:rPr>
          <w:t>https://youtu.be/YJAwIakABt8</w:t>
        </w:r>
      </w:hyperlink>
    </w:p>
    <w:p w14:paraId="30196463" w14:textId="77777777" w:rsidR="007018FE" w:rsidRDefault="007018FE" w:rsidP="00746A82">
      <w:pPr>
        <w:spacing w:before="240" w:after="240"/>
        <w:rPr>
          <w:rFonts w:ascii="Segoe UI Emoji" w:hAnsi="Segoe UI Emoji" w:cs="Segoe UI Emoji"/>
          <w:iCs/>
        </w:rPr>
      </w:pPr>
      <w:r w:rsidRPr="00843843">
        <w:rPr>
          <w:rFonts w:ascii="Segoe UI Emoji" w:hAnsi="Segoe UI Emoji" w:cs="Segoe UI Emoji"/>
          <w:iCs/>
        </w:rPr>
        <w:t>📅</w:t>
      </w:r>
      <w:r w:rsidRPr="00843843">
        <w:rPr>
          <w:rFonts w:ascii="Noto Sans" w:hAnsi="Noto Sans" w:cs="Noto Sans"/>
          <w:iCs/>
        </w:rPr>
        <w:t> Plan ahead for accessibility in 2026! </w:t>
      </w:r>
      <w:r w:rsidRPr="00843843">
        <w:rPr>
          <w:rFonts w:ascii="Segoe UI Emoji" w:hAnsi="Segoe UI Emoji" w:cs="Segoe UI Emoji"/>
          <w:iCs/>
        </w:rPr>
        <w:t>📅</w:t>
      </w:r>
    </w:p>
    <w:p w14:paraId="592CF8B7" w14:textId="77777777" w:rsidR="007018FE" w:rsidRPr="00B7203C" w:rsidRDefault="007018FE" w:rsidP="00746A82">
      <w:pPr>
        <w:spacing w:after="240"/>
        <w:rPr>
          <w:rFonts w:ascii="Noto Sans" w:hAnsi="Noto Sans" w:cs="Noto Sans"/>
        </w:rPr>
      </w:pPr>
      <w:r w:rsidRPr="00B7203C">
        <w:rPr>
          <w:rFonts w:ascii="Noto Sans" w:hAnsi="Noto Sans" w:cs="Noto Sans"/>
        </w:rPr>
        <w:t>Accessible communication isn’t just for Disability Action Week — it’s a long-term investment in inclusion.</w:t>
      </w:r>
    </w:p>
    <w:p w14:paraId="2D4E5AA6" w14:textId="77777777" w:rsidR="007018FE" w:rsidRPr="00B7203C" w:rsidRDefault="007018FE" w:rsidP="00746A82">
      <w:pPr>
        <w:spacing w:after="240"/>
        <w:rPr>
          <w:rFonts w:ascii="Noto Sans" w:hAnsi="Noto Sans" w:cs="Noto Sans"/>
        </w:rPr>
      </w:pPr>
      <w:r w:rsidRPr="00B7203C">
        <w:rPr>
          <w:rFonts w:ascii="Noto Sans" w:hAnsi="Noto Sans" w:cs="Noto Sans"/>
        </w:rPr>
        <w:t>Start planning now for 2026 by making easy changes, whether it’s clear signage, inclusive event spaces, accessible signage, inclusive websites, and communication tools that work for everyone.</w:t>
      </w:r>
    </w:p>
    <w:p w14:paraId="1B7AAA6F" w14:textId="77777777" w:rsidR="006D1A31" w:rsidRPr="00B7203C" w:rsidRDefault="006D1A31" w:rsidP="006D1A31">
      <w:pPr>
        <w:spacing w:after="240"/>
        <w:rPr>
          <w:rFonts w:ascii="Noto Sans" w:hAnsi="Noto Sans" w:cs="Noto Sans"/>
        </w:rPr>
      </w:pPr>
      <w:r>
        <w:rPr>
          <w:rFonts w:ascii="Noto Sans" w:hAnsi="Noto Sans" w:cs="Noto Sans"/>
        </w:rPr>
        <w:t>Bruce Camplin</w:t>
      </w:r>
      <w:r w:rsidRPr="008959E9">
        <w:rPr>
          <w:rFonts w:ascii="Noto Sans" w:hAnsi="Noto Sans" w:cs="Noto Sans"/>
        </w:rPr>
        <w:t>, Accessibility Coordinator, and Barbara</w:t>
      </w:r>
      <w:r>
        <w:rPr>
          <w:rFonts w:ascii="Noto Sans" w:hAnsi="Noto Sans" w:cs="Noto Sans"/>
        </w:rPr>
        <w:t xml:space="preserve"> Easton</w:t>
      </w:r>
      <w:r w:rsidRPr="008959E9">
        <w:rPr>
          <w:rFonts w:ascii="Noto Sans" w:hAnsi="Noto Sans" w:cs="Noto Sans"/>
        </w:rPr>
        <w:t>, People and Culture Manager, share Suncorp Stadium's ongoing journey to accessibility.</w:t>
      </w:r>
    </w:p>
    <w:p w14:paraId="21B2E09E" w14:textId="77777777" w:rsidR="007018FE" w:rsidRPr="00B7203C" w:rsidRDefault="007018FE" w:rsidP="00746A82">
      <w:pPr>
        <w:spacing w:before="240" w:after="240"/>
        <w:rPr>
          <w:rFonts w:ascii="Noto Sans" w:hAnsi="Noto Sans" w:cs="Noto Sans"/>
        </w:rPr>
      </w:pPr>
      <w:r w:rsidRPr="00B7203C">
        <w:rPr>
          <w:rFonts w:ascii="Segoe UI Emoji" w:hAnsi="Segoe UI Emoji" w:cs="Segoe UI Emoji"/>
        </w:rPr>
        <w:t>💬</w:t>
      </w:r>
      <w:r w:rsidRPr="00B7203C">
        <w:rPr>
          <w:rFonts w:ascii="Noto Sans" w:hAnsi="Noto Sans" w:cs="Noto Sans"/>
        </w:rPr>
        <w:t xml:space="preserve"> Learn how to make accessibility part of your 2026 plans at </w:t>
      </w:r>
      <w:hyperlink r:id="rId17" w:history="1">
        <w:r w:rsidRPr="00AD2C3F">
          <w:rPr>
            <w:rStyle w:val="Hyperlink"/>
            <w:rFonts w:ascii="Noto Sans" w:hAnsi="Noto Sans" w:cs="Noto Sans"/>
            <w:iCs/>
          </w:rPr>
          <w:t>www.qld.gov.au/daw</w:t>
        </w:r>
      </w:hyperlink>
      <w:r w:rsidRPr="008959E9">
        <w:rPr>
          <w:rFonts w:ascii="Noto Sans" w:hAnsi="Noto Sans" w:cs="Noto Sans"/>
        </w:rPr>
        <w:t>.</w:t>
      </w:r>
      <w:r>
        <w:rPr>
          <w:rFonts w:ascii="Noto Sans" w:hAnsi="Noto Sans" w:cs="Noto Sans"/>
        </w:rPr>
        <w:t xml:space="preserve"> </w:t>
      </w:r>
    </w:p>
    <w:p w14:paraId="665FC944" w14:textId="77777777" w:rsidR="007018FE" w:rsidRPr="00843843" w:rsidRDefault="007018FE" w:rsidP="00746A82">
      <w:pPr>
        <w:spacing w:before="240" w:after="240"/>
        <w:rPr>
          <w:rFonts w:ascii="Noto Sans" w:hAnsi="Noto Sans" w:cs="Noto Sans"/>
          <w:iCs/>
        </w:rPr>
      </w:pPr>
      <w:r w:rsidRPr="00843843">
        <w:rPr>
          <w:rFonts w:ascii="Noto Sans" w:hAnsi="Noto Sans" w:cs="Noto Sans"/>
          <w:iCs/>
        </w:rPr>
        <w:lastRenderedPageBreak/>
        <w:t>#DisabilityActionWeek #</w:t>
      </w:r>
      <w:r>
        <w:rPr>
          <w:rFonts w:ascii="Noto Sans" w:hAnsi="Noto Sans" w:cs="Noto Sans"/>
          <w:iCs/>
        </w:rPr>
        <w:t>CommunicateConnectCreate</w:t>
      </w:r>
    </w:p>
    <w:p w14:paraId="03B91491" w14:textId="77777777" w:rsidR="007018FE" w:rsidRPr="00843843" w:rsidRDefault="007018FE" w:rsidP="00746A82">
      <w:pPr>
        <w:spacing w:before="240" w:after="240" w:line="360" w:lineRule="auto"/>
        <w:rPr>
          <w:rFonts w:ascii="Noto Sans" w:hAnsi="Noto Sans" w:cs="Noto Sans"/>
          <w:b/>
          <w:bCs/>
          <w:iCs/>
          <w:u w:val="single"/>
        </w:rPr>
      </w:pPr>
      <w:r w:rsidRPr="00843843">
        <w:rPr>
          <w:rFonts w:ascii="Noto Sans" w:hAnsi="Noto Sans" w:cs="Noto Sans"/>
          <w:b/>
          <w:bCs/>
          <w:iCs/>
          <w:u w:val="single"/>
        </w:rPr>
        <w:t xml:space="preserve">Social media post 3 </w:t>
      </w:r>
    </w:p>
    <w:p w14:paraId="6E56B080" w14:textId="4787206E" w:rsidR="007018FE" w:rsidRDefault="007018FE" w:rsidP="00746A82">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Harmonie Downes and Krizia Jefferies Rios, Brisbane Powerhouse 90 second video - YouTube link</w:t>
      </w:r>
      <w:r w:rsidRPr="00B112A6">
        <w:rPr>
          <w:rFonts w:ascii="Noto Sans" w:hAnsi="Noto Sans" w:cs="Noto Sans"/>
        </w:rPr>
        <w:t xml:space="preserve">: </w:t>
      </w:r>
      <w:hyperlink r:id="rId18" w:history="1">
        <w:r w:rsidR="00B112A6" w:rsidRPr="00B112A6">
          <w:rPr>
            <w:rStyle w:val="Hyperlink"/>
            <w:rFonts w:ascii="Noto Sans" w:hAnsi="Noto Sans" w:cs="Noto Sans"/>
          </w:rPr>
          <w:t>https://youtu.be/YY4XT2Zlg3Q</w:t>
        </w:r>
      </w:hyperlink>
    </w:p>
    <w:p w14:paraId="0EBE16B0" w14:textId="77777777" w:rsidR="007018FE" w:rsidRPr="00843843" w:rsidRDefault="007018FE" w:rsidP="00746A82">
      <w:pPr>
        <w:spacing w:before="240" w:after="240"/>
        <w:rPr>
          <w:rFonts w:ascii="Noto Sans" w:hAnsi="Noto Sans" w:cs="Noto Sans"/>
        </w:rPr>
      </w:pPr>
      <w:r>
        <w:rPr>
          <w:rFonts w:ascii="Noto Sans" w:hAnsi="Noto Sans" w:cs="Noto Sans"/>
        </w:rPr>
        <w:t xml:space="preserve">Access changes lives. </w:t>
      </w:r>
    </w:p>
    <w:p w14:paraId="2D791EE7" w14:textId="0FA46FAE" w:rsidR="007018FE" w:rsidRPr="00843843" w:rsidRDefault="007018FE" w:rsidP="00746A82">
      <w:pPr>
        <w:spacing w:before="240" w:after="240"/>
        <w:rPr>
          <w:rFonts w:ascii="Noto Sans" w:hAnsi="Noto Sans" w:cs="Noto Sans"/>
        </w:rPr>
      </w:pPr>
      <w:r w:rsidRPr="00843843">
        <w:rPr>
          <w:rFonts w:ascii="Noto Sans" w:hAnsi="Noto Sans" w:cs="Noto Sans"/>
        </w:rPr>
        <w:t xml:space="preserve">From signage </w:t>
      </w:r>
      <w:r w:rsidRPr="00843843">
        <w:rPr>
          <w:rFonts w:ascii="Segoe UI Emoji" w:hAnsi="Segoe UI Emoji" w:cs="Segoe UI Emoji"/>
        </w:rPr>
        <w:t>🪧</w:t>
      </w:r>
      <w:r w:rsidRPr="00843843">
        <w:rPr>
          <w:rFonts w:ascii="Noto Sans" w:hAnsi="Noto Sans" w:cs="Noto Sans"/>
        </w:rPr>
        <w:t xml:space="preserve"> to social media posts </w:t>
      </w:r>
      <w:r w:rsidRPr="00843843">
        <w:rPr>
          <w:rFonts w:ascii="Segoe UI Emoji" w:hAnsi="Segoe UI Emoji" w:cs="Segoe UI Emoji"/>
        </w:rPr>
        <w:t>📱</w:t>
      </w:r>
      <w:r w:rsidRPr="00843843">
        <w:rPr>
          <w:rFonts w:ascii="Noto Sans" w:hAnsi="Noto Sans" w:cs="Noto Sans"/>
        </w:rPr>
        <w:t xml:space="preserve">, emails </w:t>
      </w:r>
      <w:r w:rsidRPr="00843843">
        <w:rPr>
          <w:rFonts w:ascii="Segoe UI Emoji" w:hAnsi="Segoe UI Emoji" w:cs="Segoe UI Emoji"/>
        </w:rPr>
        <w:t>📧</w:t>
      </w:r>
      <w:r w:rsidRPr="00843843">
        <w:rPr>
          <w:rFonts w:ascii="Noto Sans" w:hAnsi="Noto Sans" w:cs="Noto Sans"/>
        </w:rPr>
        <w:t xml:space="preserve"> to exhibitions and events </w:t>
      </w:r>
      <w:r w:rsidRPr="00843843">
        <w:rPr>
          <w:rFonts w:ascii="Segoe UI Emoji" w:hAnsi="Segoe UI Emoji" w:cs="Segoe UI Emoji"/>
        </w:rPr>
        <w:t>🎭</w:t>
      </w:r>
      <w:r w:rsidR="006106C9">
        <w:rPr>
          <w:rFonts w:ascii="Segoe UI Emoji" w:hAnsi="Segoe UI Emoji" w:cs="Segoe UI Emoji"/>
        </w:rPr>
        <w:t xml:space="preserve"> </w:t>
      </w:r>
      <w:r w:rsidRPr="00843843">
        <w:rPr>
          <w:rFonts w:ascii="Noto Sans" w:hAnsi="Noto Sans" w:cs="Noto Sans"/>
        </w:rPr>
        <w:t xml:space="preserve">—communication </w:t>
      </w:r>
      <w:r>
        <w:rPr>
          <w:rFonts w:ascii="Noto Sans" w:hAnsi="Noto Sans" w:cs="Noto Sans"/>
        </w:rPr>
        <w:t xml:space="preserve">looks different for everyone and </w:t>
      </w:r>
      <w:r w:rsidRPr="00843843">
        <w:rPr>
          <w:rFonts w:ascii="Noto Sans" w:hAnsi="Noto Sans" w:cs="Noto Sans"/>
        </w:rPr>
        <w:t>takes many forms.</w:t>
      </w:r>
    </w:p>
    <w:p w14:paraId="1AA349E7" w14:textId="77777777" w:rsidR="007018FE" w:rsidRPr="008959E9" w:rsidRDefault="007018FE" w:rsidP="00746A82">
      <w:pPr>
        <w:spacing w:before="240" w:after="240"/>
        <w:rPr>
          <w:rFonts w:ascii="Noto Sans" w:hAnsi="Noto Sans" w:cs="Noto Sans"/>
        </w:rPr>
      </w:pPr>
      <w:r w:rsidRPr="00843843">
        <w:rPr>
          <w:rFonts w:ascii="Noto Sans" w:hAnsi="Noto Sans" w:cs="Noto Sans"/>
        </w:rPr>
        <w:t>Disability Action Week 2025</w:t>
      </w:r>
      <w:r w:rsidRPr="00843843">
        <w:rPr>
          <w:rFonts w:ascii="Noto Sans" w:hAnsi="Noto Sans" w:cs="Noto Sans"/>
          <w:b/>
          <w:bCs/>
        </w:rPr>
        <w:t xml:space="preserve"> </w:t>
      </w:r>
      <w:r w:rsidRPr="00843843">
        <w:rPr>
          <w:rFonts w:ascii="Noto Sans" w:hAnsi="Noto Sans" w:cs="Noto Sans"/>
        </w:rPr>
        <w:t>(Sunday 23 November to Sunday 30 November) celebrates accessible communication in action, with the theme ‘Communicate. Connect. Create’.</w:t>
      </w:r>
      <w:r w:rsidRPr="008959E9" w:rsidDel="004A73C9">
        <w:rPr>
          <w:rFonts w:ascii="Noto Sans" w:hAnsi="Noto Sans" w:cs="Noto Sans"/>
        </w:rPr>
        <w:t xml:space="preserve"> </w:t>
      </w:r>
      <w:r w:rsidRPr="008959E9">
        <w:rPr>
          <w:rFonts w:ascii="Segoe UI Emoji" w:hAnsi="Segoe UI Emoji" w:cs="Segoe UI Emoji"/>
        </w:rPr>
        <w:t>✨</w:t>
      </w:r>
    </w:p>
    <w:p w14:paraId="7BD1C758" w14:textId="48FA860C" w:rsidR="006D1A31" w:rsidRPr="008959E9" w:rsidRDefault="006D1A31" w:rsidP="006D1A31">
      <w:pPr>
        <w:spacing w:before="240" w:after="240"/>
        <w:rPr>
          <w:rFonts w:ascii="Noto Sans" w:hAnsi="Noto Sans" w:cs="Noto Sans"/>
        </w:rPr>
      </w:pPr>
      <w:bookmarkStart w:id="1" w:name="_Hlk214463054"/>
      <w:r>
        <w:rPr>
          <w:rFonts w:ascii="Noto Sans" w:hAnsi="Noto Sans" w:cs="Noto Sans"/>
        </w:rPr>
        <w:t>Disability advocate,</w:t>
      </w:r>
      <w:r w:rsidRPr="008959E9">
        <w:rPr>
          <w:rFonts w:ascii="Noto Sans" w:hAnsi="Noto Sans" w:cs="Noto Sans"/>
        </w:rPr>
        <w:t xml:space="preserve"> Harmonie</w:t>
      </w:r>
      <w:r>
        <w:rPr>
          <w:rFonts w:ascii="Noto Sans" w:hAnsi="Noto Sans" w:cs="Noto Sans"/>
        </w:rPr>
        <w:t xml:space="preserve"> Downes</w:t>
      </w:r>
      <w:r w:rsidRPr="008959E9">
        <w:rPr>
          <w:rFonts w:ascii="Noto Sans" w:hAnsi="Noto Sans" w:cs="Noto Sans"/>
        </w:rPr>
        <w:t xml:space="preserve"> and </w:t>
      </w:r>
      <w:r w:rsidRPr="002267CB">
        <w:rPr>
          <w:rFonts w:ascii="Noto Sans" w:hAnsi="Noto Sans" w:cs="Noto Sans"/>
        </w:rPr>
        <w:t xml:space="preserve">Krizia </w:t>
      </w:r>
      <w:proofErr w:type="spellStart"/>
      <w:r w:rsidRPr="002267CB">
        <w:rPr>
          <w:rFonts w:ascii="Noto Sans" w:hAnsi="Noto Sans" w:cs="Noto Sans"/>
        </w:rPr>
        <w:t>Jeffriess</w:t>
      </w:r>
      <w:proofErr w:type="spellEnd"/>
      <w:r w:rsidRPr="002267CB">
        <w:rPr>
          <w:rFonts w:ascii="Noto Sans" w:hAnsi="Noto Sans" w:cs="Noto Sans"/>
        </w:rPr>
        <w:t xml:space="preserve"> Rios</w:t>
      </w:r>
      <w:r>
        <w:rPr>
          <w:rFonts w:ascii="Noto Sans" w:hAnsi="Noto Sans" w:cs="Noto Sans"/>
        </w:rPr>
        <w:t>, Brisbane Powerhouse box office attendant,</w:t>
      </w:r>
      <w:r w:rsidRPr="008959E9">
        <w:rPr>
          <w:rFonts w:ascii="Noto Sans" w:hAnsi="Noto Sans" w:cs="Noto Sans"/>
        </w:rPr>
        <w:t xml:space="preserve"> share how accessible venues help people to participate in all facets of community life in the way that they choose, ensuring an inclusive society for all.</w:t>
      </w:r>
    </w:p>
    <w:bookmarkEnd w:id="1"/>
    <w:p w14:paraId="732BC72A" w14:textId="77777777" w:rsidR="007018FE" w:rsidRPr="00843843" w:rsidRDefault="007018FE" w:rsidP="00746A82">
      <w:pPr>
        <w:spacing w:before="240" w:after="240"/>
        <w:rPr>
          <w:rFonts w:ascii="Noto Sans" w:hAnsi="Noto Sans" w:cs="Noto Sans"/>
        </w:rPr>
      </w:pPr>
      <w:r>
        <w:rPr>
          <w:rFonts w:ascii="Noto Sans" w:hAnsi="Noto Sans" w:cs="Noto Sans"/>
        </w:rPr>
        <w:t xml:space="preserve">Access starts with us. For tips to make a difference, event ideas and access to free training visit </w:t>
      </w:r>
      <w:hyperlink r:id="rId19" w:history="1">
        <w:r w:rsidRPr="00843843">
          <w:rPr>
            <w:rStyle w:val="Hyperlink"/>
            <w:rFonts w:ascii="Noto Sans" w:hAnsi="Noto Sans" w:cs="Noto Sans"/>
          </w:rPr>
          <w:t>www.qld.gov.au/daw</w:t>
        </w:r>
      </w:hyperlink>
      <w:r w:rsidRPr="00843843">
        <w:rPr>
          <w:rFonts w:ascii="Noto Sans" w:hAnsi="Noto Sans" w:cs="Noto Sans"/>
        </w:rPr>
        <w:t>.</w:t>
      </w:r>
    </w:p>
    <w:p w14:paraId="71849AA7" w14:textId="77777777" w:rsidR="007018FE" w:rsidRPr="00843843" w:rsidRDefault="007018FE" w:rsidP="00746A82">
      <w:pPr>
        <w:spacing w:before="240" w:after="240"/>
        <w:rPr>
          <w:rFonts w:ascii="Noto Sans" w:hAnsi="Noto Sans" w:cs="Noto Sans"/>
        </w:rPr>
      </w:pPr>
      <w:r w:rsidRPr="00843843">
        <w:rPr>
          <w:rFonts w:ascii="Noto Sans" w:hAnsi="Noto Sans" w:cs="Noto Sans"/>
        </w:rPr>
        <w:t xml:space="preserve">Let’s create a more inclusive Queensland! </w:t>
      </w:r>
      <w:r w:rsidRPr="00843843">
        <w:rPr>
          <w:rFonts w:ascii="Segoe UI Emoji" w:hAnsi="Segoe UI Emoji" w:cs="Segoe UI Emoji"/>
        </w:rPr>
        <w:t>🌏</w:t>
      </w:r>
    </w:p>
    <w:p w14:paraId="072DF760" w14:textId="77777777" w:rsidR="007018FE" w:rsidRDefault="007018FE" w:rsidP="007018FE">
      <w:pPr>
        <w:spacing w:before="240" w:after="240"/>
        <w:rPr>
          <w:rFonts w:ascii="Noto Sans" w:hAnsi="Noto Sans" w:cs="Noto Sans"/>
        </w:rPr>
      </w:pPr>
      <w:r w:rsidRPr="00843843">
        <w:rPr>
          <w:rFonts w:ascii="Noto Sans" w:hAnsi="Noto Sans" w:cs="Noto Sans"/>
        </w:rPr>
        <w:t>#DisabilityActionWeek #CommunicateConnectCreate</w:t>
      </w:r>
    </w:p>
    <w:tbl>
      <w:tblPr>
        <w:tblStyle w:val="TableGrid"/>
        <w:tblW w:w="0" w:type="auto"/>
        <w:tblLayout w:type="fixed"/>
        <w:tblLook w:val="04A0" w:firstRow="1" w:lastRow="0" w:firstColumn="1" w:lastColumn="0" w:noHBand="0" w:noVBand="1"/>
      </w:tblPr>
      <w:tblGrid>
        <w:gridCol w:w="3823"/>
        <w:gridCol w:w="5799"/>
      </w:tblGrid>
      <w:tr w:rsidR="001028F5" w:rsidRPr="00843843" w14:paraId="6AC4BF13" w14:textId="77777777" w:rsidTr="005141E8">
        <w:tc>
          <w:tcPr>
            <w:tcW w:w="3823" w:type="dxa"/>
          </w:tcPr>
          <w:p w14:paraId="45C2B99D" w14:textId="3BC3B761" w:rsidR="001028F5" w:rsidRPr="00843843" w:rsidRDefault="00DF4C0C" w:rsidP="00BA30C4">
            <w:pPr>
              <w:spacing w:after="240"/>
              <w:rPr>
                <w:rFonts w:ascii="Noto Sans" w:hAnsi="Noto Sans" w:cs="Noto Sans"/>
                <w:b/>
                <w:bCs/>
              </w:rPr>
            </w:pPr>
            <w:r>
              <w:rPr>
                <w:rFonts w:ascii="Noto Sans" w:hAnsi="Noto Sans" w:cs="Noto Sans"/>
                <w:b/>
                <w:bCs/>
              </w:rPr>
              <w:t>Alternative i</w:t>
            </w:r>
            <w:r w:rsidR="001028F5" w:rsidRPr="00843843">
              <w:rPr>
                <w:rFonts w:ascii="Noto Sans" w:hAnsi="Noto Sans" w:cs="Noto Sans"/>
                <w:b/>
                <w:bCs/>
              </w:rPr>
              <w:t>mage options</w:t>
            </w:r>
          </w:p>
        </w:tc>
        <w:tc>
          <w:tcPr>
            <w:tcW w:w="5799" w:type="dxa"/>
          </w:tcPr>
          <w:p w14:paraId="5A578636" w14:textId="1F0A6C96" w:rsidR="001028F5" w:rsidRPr="00843843" w:rsidRDefault="001028F5" w:rsidP="00BA30C4">
            <w:pPr>
              <w:spacing w:after="240"/>
              <w:rPr>
                <w:rFonts w:ascii="Noto Sans" w:hAnsi="Noto Sans" w:cs="Noto Sans"/>
              </w:rPr>
            </w:pPr>
            <w:r w:rsidRPr="00843843">
              <w:rPr>
                <w:rFonts w:ascii="Noto Sans" w:hAnsi="Noto Sans" w:cs="Noto Sans"/>
                <w:b/>
                <w:bCs/>
              </w:rPr>
              <w:t>Image description</w:t>
            </w:r>
            <w:r w:rsidRPr="00843843">
              <w:rPr>
                <w:rFonts w:ascii="Noto Sans" w:hAnsi="Noto Sans" w:cs="Noto Sans"/>
              </w:rPr>
              <w:t xml:space="preserve"> </w:t>
            </w:r>
            <w:r>
              <w:rPr>
                <w:rFonts w:ascii="Noto Sans" w:hAnsi="Noto Sans" w:cs="Noto Sans"/>
              </w:rPr>
              <w:t>(to be included at the bottom of the post. Alt text has also been added</w:t>
            </w:r>
            <w:r w:rsidR="005141E8">
              <w:rPr>
                <w:rFonts w:ascii="Noto Sans" w:hAnsi="Noto Sans" w:cs="Noto Sans"/>
              </w:rPr>
              <w:t>.</w:t>
            </w:r>
            <w:r>
              <w:rPr>
                <w:rFonts w:ascii="Noto Sans" w:hAnsi="Noto Sans" w:cs="Noto Sans"/>
              </w:rPr>
              <w:t>)</w:t>
            </w:r>
          </w:p>
        </w:tc>
      </w:tr>
      <w:tr w:rsidR="001028F5" w:rsidRPr="00843843" w14:paraId="52936BDA" w14:textId="77777777" w:rsidTr="005141E8">
        <w:tc>
          <w:tcPr>
            <w:tcW w:w="3823" w:type="dxa"/>
          </w:tcPr>
          <w:p w14:paraId="18E3269A" w14:textId="77777777" w:rsidR="001028F5" w:rsidRPr="00843843" w:rsidRDefault="001028F5" w:rsidP="00BA30C4">
            <w:pPr>
              <w:spacing w:before="240" w:after="240"/>
              <w:contextualSpacing/>
              <w:rPr>
                <w:rFonts w:ascii="Noto Sans" w:hAnsi="Noto Sans" w:cs="Noto Sans"/>
              </w:rPr>
            </w:pPr>
            <w:r w:rsidRPr="00843843">
              <w:rPr>
                <w:rFonts w:ascii="Noto Sans" w:hAnsi="Noto Sans" w:cs="Noto Sans"/>
              </w:rPr>
              <w:t>Social media image 1</w:t>
            </w:r>
          </w:p>
          <w:p w14:paraId="5D4CAE98" w14:textId="77777777" w:rsidR="001028F5" w:rsidRPr="00843843" w:rsidRDefault="001028F5" w:rsidP="00BA30C4">
            <w:pPr>
              <w:spacing w:before="240" w:after="240"/>
              <w:contextualSpacing/>
              <w:rPr>
                <w:rFonts w:ascii="Noto Sans" w:hAnsi="Noto Sans" w:cs="Noto Sans"/>
              </w:rPr>
            </w:pPr>
          </w:p>
          <w:p w14:paraId="754595EE" w14:textId="2BFFE890" w:rsidR="001028F5" w:rsidRPr="00843843" w:rsidRDefault="001028F5" w:rsidP="00BA30C4">
            <w:pPr>
              <w:spacing w:before="240" w:after="240"/>
              <w:contextualSpacing/>
              <w:rPr>
                <w:rFonts w:ascii="Noto Sans" w:hAnsi="Noto Sans" w:cs="Noto Sans"/>
                <w:noProof/>
              </w:rPr>
            </w:pPr>
            <w:r w:rsidRPr="00843843">
              <w:rPr>
                <w:rFonts w:ascii="Noto Sans" w:hAnsi="Noto Sans" w:cs="Noto Sans"/>
                <w:noProof/>
              </w:rPr>
              <w:drawing>
                <wp:inline distT="0" distB="0" distL="0" distR="0" wp14:anchorId="2999DD7C" wp14:editId="7D03C31F">
                  <wp:extent cx="2330450" cy="2330450"/>
                  <wp:effectExtent l="0" t="0" r="0" b="0"/>
                  <wp:docPr id="929989185" name="Picture 1" descr="Disability Action Week 2025 creative is shown, featuring a number of icons that represent the different ways people communicate and images of people with and without disability conve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89185" name="Picture 1" descr="Disability Action Week 2025 creative is shown, featuring a number of icons that represent the different ways people communicate and images of people with and without disability conversing."/>
                          <pic:cNvPicPr/>
                        </pic:nvPicPr>
                        <pic:blipFill>
                          <a:blip r:embed="rId20"/>
                          <a:stretch>
                            <a:fillRect/>
                          </a:stretch>
                        </pic:blipFill>
                        <pic:spPr>
                          <a:xfrm>
                            <a:off x="0" y="0"/>
                            <a:ext cx="2330572" cy="2330572"/>
                          </a:xfrm>
                          <a:prstGeom prst="rect">
                            <a:avLst/>
                          </a:prstGeom>
                        </pic:spPr>
                      </pic:pic>
                    </a:graphicData>
                  </a:graphic>
                </wp:inline>
              </w:drawing>
            </w:r>
          </w:p>
        </w:tc>
        <w:tc>
          <w:tcPr>
            <w:tcW w:w="5799" w:type="dxa"/>
          </w:tcPr>
          <w:p w14:paraId="0995CAD8" w14:textId="13AC8C19" w:rsidR="001028F5" w:rsidRPr="00843843" w:rsidRDefault="001028F5" w:rsidP="00BA30C4">
            <w:pPr>
              <w:spacing w:after="240"/>
              <w:rPr>
                <w:rFonts w:ascii="Noto Sans" w:hAnsi="Noto Sans" w:cs="Noto Sans"/>
              </w:rPr>
            </w:pPr>
            <w:r w:rsidRPr="00843843">
              <w:rPr>
                <w:rFonts w:ascii="Noto Sans" w:hAnsi="Noto Sans" w:cs="Noto Sans"/>
              </w:rPr>
              <w:t>[</w:t>
            </w:r>
            <w:bookmarkStart w:id="2" w:name="_Hlk211267546"/>
            <w:r w:rsidRPr="00843843">
              <w:rPr>
                <w:rFonts w:ascii="Noto Sans" w:hAnsi="Noto Sans" w:cs="Noto Sans"/>
              </w:rPr>
              <w:t xml:space="preserve">Image description: A white circle at the centre of the image reads ‘Disability Action Week 2025, Sunday 23 November to Sunday 30 November’. Another circle around that image connects eight blue and white icons that represent the different ways people communicate. From left to right these symbols are: Closed Captions, Conversation, Augmented and Alternative Communication (AAC device), Sign language interpretation, National Interpreter, Telephone-typewriter, Easy Read and Hearing access. Below the circles are illustrated images of people with and without disability in varying shades of blue and white, including a person using a wheelchair talking to another woman. Standing by her is a guide dog. At the centre of the image is a woman holding a baby talking to another woman, with two men standing to </w:t>
            </w:r>
            <w:r w:rsidRPr="00843843">
              <w:rPr>
                <w:rFonts w:ascii="Noto Sans" w:hAnsi="Noto Sans" w:cs="Noto Sans"/>
              </w:rPr>
              <w:lastRenderedPageBreak/>
              <w:t>their right.</w:t>
            </w:r>
            <w:r w:rsidR="006D1A31">
              <w:rPr>
                <w:rFonts w:ascii="Noto Sans" w:hAnsi="Noto Sans" w:cs="Noto Sans"/>
              </w:rPr>
              <w:t xml:space="preserve"> Below the illustration,</w:t>
            </w:r>
            <w:r w:rsidR="006106C9">
              <w:rPr>
                <w:rFonts w:ascii="Noto Sans" w:hAnsi="Noto Sans" w:cs="Noto Sans"/>
              </w:rPr>
              <w:t xml:space="preserve"> the words ‘Communicate. Connect. Create’ appear in blue over a white background.</w:t>
            </w:r>
            <w:r w:rsidR="006106C9" w:rsidRPr="00843843">
              <w:rPr>
                <w:rFonts w:ascii="Noto Sans" w:hAnsi="Noto Sans" w:cs="Noto Sans"/>
              </w:rPr>
              <w:t xml:space="preserve"> </w:t>
            </w:r>
            <w:r w:rsidR="006106C9">
              <w:rPr>
                <w:rFonts w:ascii="Noto Sans" w:hAnsi="Noto Sans" w:cs="Noto Sans"/>
              </w:rPr>
              <w:t>The Delivering for Queensland wordmark and Queensland Government Coat of Arms appears in white over a blue background at the bottom right of the image</w:t>
            </w:r>
            <w:r w:rsidRPr="00843843">
              <w:rPr>
                <w:rFonts w:ascii="Noto Sans" w:hAnsi="Noto Sans" w:cs="Noto Sans"/>
              </w:rPr>
              <w:t>.]</w:t>
            </w:r>
            <w:bookmarkEnd w:id="2"/>
          </w:p>
        </w:tc>
      </w:tr>
      <w:tr w:rsidR="001028F5" w:rsidRPr="00843843" w14:paraId="35B33A67" w14:textId="77777777" w:rsidTr="005141E8">
        <w:tc>
          <w:tcPr>
            <w:tcW w:w="3823" w:type="dxa"/>
          </w:tcPr>
          <w:p w14:paraId="39C4594A" w14:textId="6B94F2D3" w:rsidR="001028F5" w:rsidRPr="00843843" w:rsidRDefault="001028F5" w:rsidP="00BA30C4">
            <w:pPr>
              <w:spacing w:before="240" w:after="240"/>
              <w:contextualSpacing/>
              <w:rPr>
                <w:rFonts w:ascii="Noto Sans" w:hAnsi="Noto Sans" w:cs="Noto Sans"/>
              </w:rPr>
            </w:pPr>
            <w:r w:rsidRPr="00843843">
              <w:rPr>
                <w:rFonts w:ascii="Noto Sans" w:hAnsi="Noto Sans" w:cs="Noto Sans"/>
              </w:rPr>
              <w:lastRenderedPageBreak/>
              <w:t>Social media image 2</w:t>
            </w:r>
            <w:r>
              <w:rPr>
                <w:rFonts w:ascii="Noto Sans" w:hAnsi="Noto Sans" w:cs="Noto Sans"/>
              </w:rPr>
              <w:br/>
            </w:r>
            <w:r>
              <w:rPr>
                <w:rFonts w:ascii="Noto Sans" w:hAnsi="Noto Sans" w:cs="Noto Sans"/>
              </w:rPr>
              <w:br/>
            </w:r>
            <w:r w:rsidR="00D725A0">
              <w:rPr>
                <w:noProof/>
              </w:rPr>
              <w:drawing>
                <wp:inline distT="0" distB="0" distL="0" distR="0" wp14:anchorId="4449C3A9" wp14:editId="15417F08">
                  <wp:extent cx="2290445" cy="2290445"/>
                  <wp:effectExtent l="0" t="0" r="0" b="0"/>
                  <wp:docPr id="162668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3CA2340A" w14:textId="13AA546E" w:rsidR="001028F5" w:rsidRPr="00843843" w:rsidRDefault="00F74870" w:rsidP="00BA30C4">
            <w:pPr>
              <w:spacing w:after="240"/>
              <w:rPr>
                <w:rFonts w:ascii="Noto Sans" w:hAnsi="Noto Sans" w:cs="Noto Sans"/>
              </w:rPr>
            </w:pPr>
            <w:r w:rsidRPr="00B24E76">
              <w:rPr>
                <w:rFonts w:ascii="Noto Sans" w:hAnsi="Noto Sans" w:cs="Noto Sans"/>
              </w:rPr>
              <w:t>[Image description: A woman with curly dark hair wearing a black dress looks at a computer screen. The Brisbane Powerhouse Communication Board is on the screen. The board shows various symbols representing help or assistance people might need</w:t>
            </w:r>
            <w:r w:rsidR="006106C9">
              <w:rPr>
                <w:rFonts w:ascii="Noto Sans" w:hAnsi="Noto Sans" w:cs="Noto Sans"/>
              </w:rPr>
              <w:t>,</w:t>
            </w:r>
            <w:r w:rsidRPr="00B24E76">
              <w:rPr>
                <w:rFonts w:ascii="Noto Sans" w:hAnsi="Noto Sans" w:cs="Noto Sans"/>
              </w:rPr>
              <w:t xml:space="preserve"> including symbols for first aid, hearing loop, rest area, quiet place, taxi, lifts and more.</w:t>
            </w:r>
            <w:r w:rsidR="006106C9">
              <w:rPr>
                <w:rFonts w:ascii="Noto Sans" w:hAnsi="Noto Sans" w:cs="Noto Sans"/>
              </w:rPr>
              <w:t xml:space="preserve"> The Delivering for Queensland wordmark and Queensland Government Coat of Arms appears in white over a blue background at the bottom right of the image.</w:t>
            </w:r>
            <w:r w:rsidRPr="00B24E76">
              <w:rPr>
                <w:rFonts w:ascii="Noto Sans" w:hAnsi="Noto Sans" w:cs="Noto Sans"/>
              </w:rPr>
              <w:t>]</w:t>
            </w:r>
          </w:p>
        </w:tc>
      </w:tr>
      <w:tr w:rsidR="001028F5" w:rsidRPr="00843843" w14:paraId="31D092BB" w14:textId="77777777" w:rsidTr="005141E8">
        <w:tc>
          <w:tcPr>
            <w:tcW w:w="3823" w:type="dxa"/>
          </w:tcPr>
          <w:p w14:paraId="4942AF5B" w14:textId="5282A9CA" w:rsidR="001028F5" w:rsidRPr="00843843" w:rsidRDefault="001028F5" w:rsidP="00BA30C4">
            <w:pPr>
              <w:spacing w:before="240" w:after="240"/>
              <w:contextualSpacing/>
              <w:rPr>
                <w:rFonts w:ascii="Noto Sans" w:hAnsi="Noto Sans" w:cs="Noto Sans"/>
              </w:rPr>
            </w:pPr>
            <w:r w:rsidRPr="00843843">
              <w:rPr>
                <w:rFonts w:ascii="Noto Sans" w:hAnsi="Noto Sans" w:cs="Noto Sans"/>
              </w:rPr>
              <w:t>Social media image 3</w:t>
            </w:r>
            <w:r>
              <w:rPr>
                <w:rFonts w:ascii="Noto Sans" w:hAnsi="Noto Sans" w:cs="Noto Sans"/>
              </w:rPr>
              <w:br/>
            </w:r>
            <w:r>
              <w:rPr>
                <w:rFonts w:ascii="Noto Sans" w:hAnsi="Noto Sans" w:cs="Noto Sans"/>
              </w:rPr>
              <w:br/>
            </w:r>
            <w:r w:rsidR="00D725A0">
              <w:rPr>
                <w:noProof/>
              </w:rPr>
              <w:drawing>
                <wp:inline distT="0" distB="0" distL="0" distR="0" wp14:anchorId="4E2E31F7" wp14:editId="2FD83A4E">
                  <wp:extent cx="2290445" cy="2290445"/>
                  <wp:effectExtent l="0" t="0" r="0" b="0"/>
                  <wp:docPr id="4899749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1E4E02DD" w14:textId="483269F9" w:rsidR="001028F5" w:rsidRPr="00843843" w:rsidRDefault="00F74870" w:rsidP="00BA30C4">
            <w:pPr>
              <w:spacing w:after="240"/>
              <w:rPr>
                <w:rFonts w:ascii="Noto Sans" w:hAnsi="Noto Sans" w:cs="Noto Sans"/>
              </w:rPr>
            </w:pPr>
            <w:r w:rsidRPr="00B24E76">
              <w:rPr>
                <w:rFonts w:ascii="Noto Sans" w:hAnsi="Noto Sans" w:cs="Noto Sans"/>
              </w:rPr>
              <w:t>[Image description: A sign on an orange wall that shows disability symbols including the symbol for wheelchair access, a face with one finger held up to the mouth to indicate quiet,</w:t>
            </w:r>
            <w:r w:rsidR="006106C9">
              <w:rPr>
                <w:rFonts w:ascii="Noto Sans" w:hAnsi="Noto Sans" w:cs="Noto Sans"/>
              </w:rPr>
              <w:t xml:space="preserve"> and</w:t>
            </w:r>
            <w:r w:rsidRPr="00B24E76">
              <w:rPr>
                <w:rFonts w:ascii="Noto Sans" w:hAnsi="Noto Sans" w:cs="Noto Sans"/>
              </w:rPr>
              <w:t xml:space="preserve"> the words Quiet Room</w:t>
            </w:r>
            <w:r w:rsidR="006106C9">
              <w:rPr>
                <w:rFonts w:ascii="Noto Sans" w:hAnsi="Noto Sans" w:cs="Noto Sans"/>
              </w:rPr>
              <w:t xml:space="preserve"> appear underneath</w:t>
            </w:r>
            <w:r w:rsidRPr="00B24E76">
              <w:rPr>
                <w:rFonts w:ascii="Noto Sans" w:hAnsi="Noto Sans" w:cs="Noto Sans"/>
              </w:rPr>
              <w:t>. Braille is visible under the words Quiet Room.</w:t>
            </w:r>
            <w:r w:rsidR="006106C9">
              <w:rPr>
                <w:rFonts w:ascii="Noto Sans" w:hAnsi="Noto Sans" w:cs="Noto Sans"/>
              </w:rPr>
              <w:t xml:space="preserve"> A second sign appears alongside the </w:t>
            </w:r>
            <w:r w:rsidR="00D55BAF">
              <w:rPr>
                <w:rFonts w:ascii="Noto Sans" w:hAnsi="Noto Sans" w:cs="Noto Sans"/>
              </w:rPr>
              <w:t>first but</w:t>
            </w:r>
            <w:r w:rsidR="006106C9">
              <w:rPr>
                <w:rFonts w:ascii="Noto Sans" w:hAnsi="Noto Sans" w:cs="Noto Sans"/>
              </w:rPr>
              <w:t xml:space="preserve"> is blurred. The Delivering for Queensland wordmark and Queensland Government Coat of Arms appears in white over a blue background at the bottom right of the image.</w:t>
            </w:r>
            <w:r w:rsidRPr="00B24E76">
              <w:rPr>
                <w:rFonts w:ascii="Noto Sans" w:hAnsi="Noto Sans" w:cs="Noto Sans"/>
              </w:rPr>
              <w:t>]</w:t>
            </w:r>
          </w:p>
        </w:tc>
      </w:tr>
    </w:tbl>
    <w:p w14:paraId="06C2EB06" w14:textId="0737918C" w:rsidR="005141E8" w:rsidRDefault="005141E8">
      <w:pPr>
        <w:spacing w:after="0"/>
        <w:rPr>
          <w:rFonts w:ascii="Noto Sans" w:eastAsiaTheme="minorEastAsia" w:hAnsi="Noto Sans" w:cs="Noto Sans"/>
          <w:b/>
          <w:sz w:val="28"/>
          <w:szCs w:val="28"/>
          <w:lang w:eastAsia="en-US"/>
        </w:rPr>
      </w:pPr>
    </w:p>
    <w:p w14:paraId="545C54FC" w14:textId="77777777" w:rsidR="006D1A31" w:rsidRDefault="006D1A31">
      <w:pPr>
        <w:spacing w:after="0"/>
        <w:rPr>
          <w:rFonts w:ascii="Noto Sans" w:eastAsiaTheme="minorEastAsia" w:hAnsi="Noto Sans" w:cs="Arial"/>
          <w:b/>
          <w:sz w:val="28"/>
          <w:szCs w:val="28"/>
          <w:lang w:eastAsia="en-US"/>
        </w:rPr>
      </w:pPr>
      <w:r>
        <w:br w:type="page"/>
      </w:r>
    </w:p>
    <w:p w14:paraId="6AEF4E15" w14:textId="75495396" w:rsidR="002C6707" w:rsidRPr="005141E8" w:rsidRDefault="002C6707" w:rsidP="007A2DFE">
      <w:pPr>
        <w:pStyle w:val="Heading3"/>
      </w:pPr>
      <w:r w:rsidRPr="005141E8">
        <w:lastRenderedPageBreak/>
        <w:t xml:space="preserve">Social media content </w:t>
      </w:r>
      <w:r w:rsidR="00E24BE7">
        <w:t>–</w:t>
      </w:r>
      <w:r w:rsidR="005141E8">
        <w:t xml:space="preserve"> </w:t>
      </w:r>
      <w:r w:rsidRPr="005141E8">
        <w:t>by audience</w:t>
      </w:r>
    </w:p>
    <w:p w14:paraId="4720A12F" w14:textId="77777777" w:rsidR="002C6707" w:rsidRPr="00652D46" w:rsidRDefault="002C6707" w:rsidP="00DA71CD">
      <w:pPr>
        <w:spacing w:before="240" w:after="240"/>
        <w:rPr>
          <w:rFonts w:ascii="Noto Sans" w:hAnsi="Noto Sans" w:cs="Noto Sans"/>
          <w:szCs w:val="22"/>
        </w:rPr>
      </w:pPr>
      <w:r w:rsidRPr="00652D46">
        <w:rPr>
          <w:rFonts w:ascii="Noto Sans" w:hAnsi="Noto Sans" w:cs="Noto Sans"/>
          <w:szCs w:val="22"/>
        </w:rPr>
        <w:t xml:space="preserve">Videos created for </w:t>
      </w:r>
      <w:r w:rsidR="001C3D47" w:rsidRPr="00652D46">
        <w:rPr>
          <w:rFonts w:ascii="Noto Sans" w:hAnsi="Noto Sans" w:cs="Noto Sans"/>
          <w:szCs w:val="22"/>
        </w:rPr>
        <w:t xml:space="preserve">Disability Action Week 2025 showcase accessibility in action in </w:t>
      </w:r>
      <w:r w:rsidRPr="00652D46">
        <w:rPr>
          <w:rFonts w:ascii="Noto Sans" w:hAnsi="Noto Sans" w:cs="Noto Sans"/>
          <w:szCs w:val="22"/>
        </w:rPr>
        <w:t>real community settings</w:t>
      </w:r>
      <w:r w:rsidR="001C3D47" w:rsidRPr="00652D46">
        <w:rPr>
          <w:rFonts w:ascii="Noto Sans" w:hAnsi="Noto Sans" w:cs="Noto Sans"/>
          <w:szCs w:val="22"/>
        </w:rPr>
        <w:t xml:space="preserve">. </w:t>
      </w:r>
    </w:p>
    <w:p w14:paraId="1F2C3202" w14:textId="7B8BC2E0" w:rsidR="002C6707" w:rsidRPr="00652D46" w:rsidRDefault="002C6707" w:rsidP="002C6707">
      <w:pPr>
        <w:spacing w:before="240" w:after="240"/>
        <w:rPr>
          <w:rFonts w:ascii="Noto Sans" w:hAnsi="Noto Sans" w:cs="Noto Sans"/>
          <w:szCs w:val="22"/>
        </w:rPr>
      </w:pPr>
      <w:r w:rsidRPr="00652D46">
        <w:rPr>
          <w:rFonts w:ascii="Noto Sans" w:hAnsi="Noto Sans" w:cs="Noto Sans"/>
          <w:szCs w:val="22"/>
        </w:rPr>
        <w:t>This includes:</w:t>
      </w:r>
    </w:p>
    <w:p w14:paraId="663153CE" w14:textId="593B2331" w:rsidR="00652D46" w:rsidRPr="00652D46" w:rsidRDefault="002C6707" w:rsidP="00652D46">
      <w:pPr>
        <w:pStyle w:val="ListParagraph"/>
        <w:numPr>
          <w:ilvl w:val="0"/>
          <w:numId w:val="17"/>
        </w:numPr>
        <w:spacing w:before="240" w:after="0"/>
        <w:ind w:left="714" w:hanging="357"/>
        <w:contextualSpacing/>
        <w:rPr>
          <w:rFonts w:cs="Noto Sans"/>
          <w:sz w:val="22"/>
          <w:szCs w:val="22"/>
        </w:rPr>
      </w:pPr>
      <w:r w:rsidRPr="00652D46">
        <w:rPr>
          <w:rFonts w:cs="Noto Sans"/>
          <w:sz w:val="22"/>
          <w:szCs w:val="22"/>
        </w:rPr>
        <w:t xml:space="preserve">Filming accessible performances of </w:t>
      </w:r>
      <w:r w:rsidR="00652D46">
        <w:rPr>
          <w:rFonts w:cs="Noto Sans"/>
          <w:sz w:val="22"/>
          <w:szCs w:val="22"/>
        </w:rPr>
        <w:t>T</w:t>
      </w:r>
      <w:r w:rsidRPr="00652D46">
        <w:rPr>
          <w:rFonts w:cs="Noto Sans"/>
          <w:sz w:val="22"/>
          <w:szCs w:val="22"/>
        </w:rPr>
        <w:t>he Bogong’s Song, a children’s theatre performance produced by Bangarra Dance Theatre</w:t>
      </w:r>
      <w:r w:rsidR="00652D46">
        <w:rPr>
          <w:rFonts w:cs="Noto Sans"/>
          <w:sz w:val="22"/>
          <w:szCs w:val="22"/>
        </w:rPr>
        <w:t>,</w:t>
      </w:r>
      <w:r w:rsidRPr="00652D46">
        <w:rPr>
          <w:rFonts w:cs="Noto Sans"/>
          <w:sz w:val="22"/>
          <w:szCs w:val="22"/>
        </w:rPr>
        <w:t xml:space="preserve"> </w:t>
      </w:r>
      <w:r w:rsidR="00A8127F">
        <w:rPr>
          <w:rFonts w:cs="Noto Sans"/>
          <w:sz w:val="22"/>
          <w:szCs w:val="22"/>
        </w:rPr>
        <w:t>performed</w:t>
      </w:r>
      <w:r w:rsidRPr="00652D46">
        <w:rPr>
          <w:rFonts w:cs="Noto Sans"/>
          <w:sz w:val="22"/>
          <w:szCs w:val="22"/>
        </w:rPr>
        <w:t xml:space="preserve"> at the Queensland Performing Arts Centre.</w:t>
      </w:r>
    </w:p>
    <w:p w14:paraId="3D8B8E9E" w14:textId="6B9A52D1" w:rsidR="00652D46" w:rsidRPr="00652D46" w:rsidRDefault="002C6707" w:rsidP="00652D46">
      <w:pPr>
        <w:pStyle w:val="ListParagraph"/>
        <w:numPr>
          <w:ilvl w:val="0"/>
          <w:numId w:val="17"/>
        </w:numPr>
        <w:spacing w:before="240" w:after="0"/>
        <w:ind w:left="714" w:hanging="357"/>
        <w:contextualSpacing/>
        <w:rPr>
          <w:rFonts w:cs="Noto Sans"/>
          <w:sz w:val="22"/>
          <w:szCs w:val="22"/>
        </w:rPr>
      </w:pPr>
      <w:r w:rsidRPr="00652D46">
        <w:rPr>
          <w:rFonts w:cs="Noto Sans"/>
          <w:sz w:val="22"/>
          <w:szCs w:val="22"/>
        </w:rPr>
        <w:t xml:space="preserve">Filming accessibility in action at Suncorp </w:t>
      </w:r>
      <w:r w:rsidR="00E327AB">
        <w:rPr>
          <w:rFonts w:cs="Noto Sans"/>
          <w:sz w:val="22"/>
          <w:szCs w:val="22"/>
        </w:rPr>
        <w:t>S</w:t>
      </w:r>
      <w:r w:rsidRPr="00652D46">
        <w:rPr>
          <w:rFonts w:cs="Noto Sans"/>
          <w:sz w:val="22"/>
          <w:szCs w:val="22"/>
        </w:rPr>
        <w:t>tadium</w:t>
      </w:r>
      <w:r w:rsidR="00652D46">
        <w:rPr>
          <w:rFonts w:cs="Noto Sans"/>
          <w:sz w:val="22"/>
          <w:szCs w:val="22"/>
        </w:rPr>
        <w:t>.</w:t>
      </w:r>
    </w:p>
    <w:p w14:paraId="4E2DFEA4" w14:textId="0C4E8FE3" w:rsidR="00652D46" w:rsidRPr="00652D46" w:rsidRDefault="002C6707" w:rsidP="00652D46">
      <w:pPr>
        <w:pStyle w:val="ListParagraph"/>
        <w:numPr>
          <w:ilvl w:val="0"/>
          <w:numId w:val="17"/>
        </w:numPr>
        <w:spacing w:before="240" w:after="0"/>
        <w:ind w:left="714" w:hanging="357"/>
        <w:contextualSpacing/>
        <w:rPr>
          <w:rFonts w:cs="Noto Sans"/>
          <w:sz w:val="22"/>
          <w:szCs w:val="22"/>
        </w:rPr>
      </w:pPr>
      <w:r w:rsidRPr="00652D46">
        <w:rPr>
          <w:rFonts w:cs="Noto Sans"/>
          <w:sz w:val="22"/>
          <w:szCs w:val="22"/>
        </w:rPr>
        <w:t xml:space="preserve">Filming disability advocate Harmonie Downes </w:t>
      </w:r>
      <w:r w:rsidR="00844B34" w:rsidRPr="00652D46">
        <w:rPr>
          <w:rFonts w:cs="Noto Sans"/>
          <w:sz w:val="22"/>
          <w:szCs w:val="22"/>
        </w:rPr>
        <w:t>at the Brisbane Powerhouse</w:t>
      </w:r>
      <w:r w:rsidR="00652D46">
        <w:rPr>
          <w:rFonts w:cs="Noto Sans"/>
          <w:sz w:val="22"/>
          <w:szCs w:val="22"/>
        </w:rPr>
        <w:t>.</w:t>
      </w:r>
    </w:p>
    <w:p w14:paraId="245C4EBD" w14:textId="60F18927" w:rsidR="00652D46" w:rsidRDefault="002C6707" w:rsidP="004F1ACD">
      <w:pPr>
        <w:spacing w:before="240" w:after="240"/>
        <w:rPr>
          <w:rFonts w:ascii="Noto Sans" w:hAnsi="Noto Sans" w:cs="Noto Sans"/>
          <w:szCs w:val="22"/>
        </w:rPr>
      </w:pPr>
      <w:r w:rsidRPr="004F1ACD">
        <w:rPr>
          <w:rFonts w:ascii="Noto Sans" w:hAnsi="Noto Sans" w:cs="Noto Sans"/>
          <w:szCs w:val="22"/>
        </w:rPr>
        <w:t xml:space="preserve">These videos highlight simple changes people can make to improve communication </w:t>
      </w:r>
      <w:r w:rsidR="004F1ACD">
        <w:rPr>
          <w:rFonts w:ascii="Noto Sans" w:hAnsi="Noto Sans" w:cs="Noto Sans"/>
          <w:szCs w:val="22"/>
        </w:rPr>
        <w:t>—</w:t>
      </w:r>
      <w:r w:rsidRPr="004F1ACD">
        <w:rPr>
          <w:rFonts w:ascii="Noto Sans" w:hAnsi="Noto Sans" w:cs="Noto Sans"/>
          <w:szCs w:val="22"/>
        </w:rPr>
        <w:t xml:space="preserve"> particularly during events, at venues</w:t>
      </w:r>
      <w:r w:rsidR="00DF2F2A">
        <w:rPr>
          <w:rFonts w:ascii="Noto Sans" w:hAnsi="Noto Sans" w:cs="Noto Sans"/>
          <w:szCs w:val="22"/>
        </w:rPr>
        <w:t>,</w:t>
      </w:r>
      <w:r w:rsidRPr="004F1ACD">
        <w:rPr>
          <w:rFonts w:ascii="Noto Sans" w:hAnsi="Noto Sans" w:cs="Noto Sans"/>
          <w:szCs w:val="22"/>
        </w:rPr>
        <w:t xml:space="preserve"> and </w:t>
      </w:r>
      <w:r w:rsidR="004F1ACD">
        <w:rPr>
          <w:rFonts w:ascii="Noto Sans" w:hAnsi="Noto Sans" w:cs="Noto Sans"/>
          <w:szCs w:val="22"/>
        </w:rPr>
        <w:t xml:space="preserve">in </w:t>
      </w:r>
      <w:r w:rsidRPr="004F1ACD">
        <w:rPr>
          <w:rFonts w:ascii="Noto Sans" w:hAnsi="Noto Sans" w:cs="Noto Sans"/>
          <w:szCs w:val="22"/>
        </w:rPr>
        <w:t>other community settings.</w:t>
      </w:r>
    </w:p>
    <w:p w14:paraId="1CFA5E4F" w14:textId="537B5A9E" w:rsidR="00B7203C" w:rsidRPr="004F1ACD" w:rsidRDefault="006106C9" w:rsidP="004F1ACD">
      <w:pPr>
        <w:spacing w:before="240" w:after="240"/>
        <w:rPr>
          <w:rFonts w:ascii="Noto Sans" w:hAnsi="Noto Sans" w:cs="Noto Sans"/>
          <w:szCs w:val="22"/>
        </w:rPr>
      </w:pPr>
      <w:r>
        <w:rPr>
          <w:rFonts w:ascii="Noto Sans" w:hAnsi="Noto Sans" w:cs="Noto Sans"/>
          <w:szCs w:val="22"/>
        </w:rPr>
        <w:t>T</w:t>
      </w:r>
      <w:r w:rsidR="00B7203C" w:rsidRPr="00652D46">
        <w:rPr>
          <w:rFonts w:ascii="Noto Sans" w:hAnsi="Noto Sans" w:cs="Noto Sans"/>
          <w:szCs w:val="22"/>
        </w:rPr>
        <w:t>he videos</w:t>
      </w:r>
      <w:r>
        <w:rPr>
          <w:rFonts w:ascii="Noto Sans" w:hAnsi="Noto Sans" w:cs="Noto Sans"/>
          <w:szCs w:val="22"/>
        </w:rPr>
        <w:t xml:space="preserve"> links are provided below</w:t>
      </w:r>
      <w:r w:rsidR="00B7203C" w:rsidRPr="00652D46">
        <w:rPr>
          <w:rFonts w:ascii="Noto Sans" w:hAnsi="Noto Sans" w:cs="Noto Sans"/>
          <w:szCs w:val="22"/>
        </w:rPr>
        <w:t>.</w:t>
      </w:r>
    </w:p>
    <w:p w14:paraId="2F4242DE" w14:textId="7B63B14C" w:rsidR="002376E8" w:rsidRPr="00652D46" w:rsidRDefault="002C6707" w:rsidP="00652D46">
      <w:pPr>
        <w:spacing w:before="240" w:after="240"/>
        <w:rPr>
          <w:rFonts w:cs="Noto Sans"/>
          <w:szCs w:val="22"/>
        </w:rPr>
      </w:pPr>
      <w:r w:rsidRPr="00652D46">
        <w:rPr>
          <w:rFonts w:ascii="Noto Sans" w:hAnsi="Noto Sans" w:cs="Noto Sans"/>
          <w:szCs w:val="22"/>
        </w:rPr>
        <w:t xml:space="preserve">Suggested social media content for key audiences is below. </w:t>
      </w:r>
    </w:p>
    <w:tbl>
      <w:tblPr>
        <w:tblStyle w:val="TableGrid"/>
        <w:tblW w:w="0" w:type="auto"/>
        <w:tblLook w:val="04A0" w:firstRow="1" w:lastRow="0" w:firstColumn="1" w:lastColumn="0" w:noHBand="0" w:noVBand="1"/>
      </w:tblPr>
      <w:tblGrid>
        <w:gridCol w:w="3368"/>
        <w:gridCol w:w="2171"/>
        <w:gridCol w:w="4083"/>
      </w:tblGrid>
      <w:tr w:rsidR="002376E8" w14:paraId="0C3D843C" w14:textId="77777777" w:rsidTr="00E24BE7">
        <w:trPr>
          <w:tblHeader/>
        </w:trPr>
        <w:tc>
          <w:tcPr>
            <w:tcW w:w="3114" w:type="dxa"/>
          </w:tcPr>
          <w:p w14:paraId="1DAF7D91" w14:textId="15E902D8" w:rsidR="002376E8" w:rsidRPr="002376E8" w:rsidRDefault="002376E8" w:rsidP="00DA71CD">
            <w:pPr>
              <w:spacing w:before="240" w:after="240"/>
              <w:rPr>
                <w:rFonts w:ascii="Noto Sans" w:hAnsi="Noto Sans" w:cs="Noto Sans"/>
                <w:b/>
                <w:bCs/>
              </w:rPr>
            </w:pPr>
            <w:r w:rsidRPr="002376E8">
              <w:rPr>
                <w:rFonts w:ascii="Noto Sans" w:hAnsi="Noto Sans" w:cs="Noto Sans"/>
                <w:b/>
                <w:bCs/>
              </w:rPr>
              <w:t>Video content</w:t>
            </w:r>
          </w:p>
        </w:tc>
        <w:tc>
          <w:tcPr>
            <w:tcW w:w="2268" w:type="dxa"/>
          </w:tcPr>
          <w:p w14:paraId="7070F62B" w14:textId="4B365AD2" w:rsidR="002376E8" w:rsidRPr="002376E8" w:rsidRDefault="002376E8" w:rsidP="00DA71CD">
            <w:pPr>
              <w:spacing w:before="240" w:after="240"/>
              <w:rPr>
                <w:rFonts w:ascii="Noto Sans" w:hAnsi="Noto Sans" w:cs="Noto Sans"/>
                <w:b/>
                <w:bCs/>
              </w:rPr>
            </w:pPr>
            <w:r w:rsidRPr="002376E8">
              <w:rPr>
                <w:rFonts w:ascii="Noto Sans" w:hAnsi="Noto Sans" w:cs="Noto Sans"/>
                <w:b/>
                <w:bCs/>
              </w:rPr>
              <w:t>Audiences</w:t>
            </w:r>
          </w:p>
        </w:tc>
        <w:tc>
          <w:tcPr>
            <w:tcW w:w="4240" w:type="dxa"/>
          </w:tcPr>
          <w:p w14:paraId="38A0CF4D" w14:textId="4A4C3C8D" w:rsidR="002376E8" w:rsidRPr="002376E8" w:rsidRDefault="001C3D47" w:rsidP="00DA71CD">
            <w:pPr>
              <w:spacing w:before="240" w:after="240"/>
              <w:rPr>
                <w:rFonts w:ascii="Noto Sans" w:hAnsi="Noto Sans" w:cs="Noto Sans"/>
                <w:b/>
                <w:bCs/>
              </w:rPr>
            </w:pPr>
            <w:r>
              <w:rPr>
                <w:rFonts w:ascii="Noto Sans" w:hAnsi="Noto Sans" w:cs="Noto Sans"/>
                <w:b/>
                <w:bCs/>
              </w:rPr>
              <w:t>Suggested content</w:t>
            </w:r>
          </w:p>
        </w:tc>
      </w:tr>
      <w:tr w:rsidR="002376E8" w14:paraId="3C797B00" w14:textId="77777777" w:rsidTr="00E24BE7">
        <w:tc>
          <w:tcPr>
            <w:tcW w:w="3114" w:type="dxa"/>
          </w:tcPr>
          <w:p w14:paraId="486D08D1" w14:textId="3E21DF57" w:rsidR="007018FE" w:rsidRDefault="007018FE" w:rsidP="00E24BE7">
            <w:pPr>
              <w:spacing w:after="240"/>
              <w:rPr>
                <w:rFonts w:ascii="Noto Sans" w:hAnsi="Noto Sans" w:cs="Noto Sans"/>
              </w:rPr>
            </w:pPr>
            <w:r w:rsidRPr="0093646B">
              <w:rPr>
                <w:rFonts w:ascii="Noto Sans" w:hAnsi="Noto Sans" w:cs="Noto Sans"/>
                <w:b/>
                <w:bCs/>
              </w:rPr>
              <w:t>Creative asset:</w:t>
            </w:r>
            <w:r>
              <w:rPr>
                <w:rFonts w:ascii="Noto Sans" w:hAnsi="Noto Sans" w:cs="Noto Sans"/>
              </w:rPr>
              <w:t xml:space="preserve"> Harmonie Downes and Krizia Jefferies Rios, Brisbane Powerhouse 90 second video - YouTube link: </w:t>
            </w:r>
            <w:hyperlink r:id="rId23" w:history="1">
              <w:r w:rsidR="00B112A6" w:rsidRPr="00B112A6">
                <w:rPr>
                  <w:rStyle w:val="Hyperlink"/>
                  <w:rFonts w:ascii="Noto Sans" w:hAnsi="Noto Sans" w:cs="Noto Sans"/>
                </w:rPr>
                <w:t>https://youtu.be/YY4XT2Zlg3Q</w:t>
              </w:r>
            </w:hyperlink>
          </w:p>
          <w:p w14:paraId="2F069B4F" w14:textId="5B117973" w:rsidR="001E5967" w:rsidRDefault="001E5967" w:rsidP="00E327AB">
            <w:pPr>
              <w:spacing w:after="240"/>
              <w:rPr>
                <w:rFonts w:ascii="Noto Sans" w:hAnsi="Noto Sans" w:cs="Noto Sans"/>
              </w:rPr>
            </w:pPr>
          </w:p>
        </w:tc>
        <w:tc>
          <w:tcPr>
            <w:tcW w:w="2268" w:type="dxa"/>
          </w:tcPr>
          <w:p w14:paraId="2B80F14E" w14:textId="10D521FC" w:rsidR="002376E8" w:rsidRDefault="001C3D47" w:rsidP="00E327AB">
            <w:pPr>
              <w:spacing w:after="240"/>
              <w:rPr>
                <w:rFonts w:ascii="Noto Sans" w:hAnsi="Noto Sans" w:cs="Noto Sans"/>
              </w:rPr>
            </w:pPr>
            <w:r>
              <w:rPr>
                <w:rFonts w:ascii="Noto Sans" w:hAnsi="Noto Sans" w:cs="Noto Sans"/>
              </w:rPr>
              <w:t>Businesses</w:t>
            </w:r>
            <w:r>
              <w:rPr>
                <w:rFonts w:ascii="Noto Sans" w:hAnsi="Noto Sans" w:cs="Noto Sans"/>
              </w:rPr>
              <w:br/>
            </w:r>
            <w:r>
              <w:rPr>
                <w:rFonts w:ascii="Noto Sans" w:hAnsi="Noto Sans" w:cs="Noto Sans"/>
              </w:rPr>
              <w:br/>
              <w:t>Events</w:t>
            </w:r>
            <w:r>
              <w:rPr>
                <w:rFonts w:ascii="Noto Sans" w:hAnsi="Noto Sans" w:cs="Noto Sans"/>
              </w:rPr>
              <w:br/>
            </w:r>
            <w:r>
              <w:rPr>
                <w:rFonts w:ascii="Noto Sans" w:hAnsi="Noto Sans" w:cs="Noto Sans"/>
              </w:rPr>
              <w:br/>
              <w:t>Live entertainment</w:t>
            </w:r>
            <w:r>
              <w:rPr>
                <w:rFonts w:ascii="Noto Sans" w:hAnsi="Noto Sans" w:cs="Noto Sans"/>
              </w:rPr>
              <w:br/>
            </w:r>
            <w:r>
              <w:rPr>
                <w:rFonts w:ascii="Noto Sans" w:hAnsi="Noto Sans" w:cs="Noto Sans"/>
              </w:rPr>
              <w:br/>
              <w:t>Hospitality</w:t>
            </w:r>
            <w:r>
              <w:rPr>
                <w:rFonts w:ascii="Noto Sans" w:hAnsi="Noto Sans" w:cs="Noto Sans"/>
              </w:rPr>
              <w:br/>
            </w:r>
            <w:r>
              <w:rPr>
                <w:rFonts w:ascii="Noto Sans" w:hAnsi="Noto Sans" w:cs="Noto Sans"/>
              </w:rPr>
              <w:br/>
              <w:t>Retail</w:t>
            </w:r>
            <w:r w:rsidR="004D38AA">
              <w:rPr>
                <w:rFonts w:ascii="Noto Sans" w:hAnsi="Noto Sans" w:cs="Noto Sans"/>
              </w:rPr>
              <w:br/>
            </w:r>
            <w:r w:rsidR="004D38AA">
              <w:rPr>
                <w:rFonts w:ascii="Noto Sans" w:hAnsi="Noto Sans" w:cs="Noto Sans"/>
              </w:rPr>
              <w:br/>
              <w:t>Venues</w:t>
            </w:r>
            <w:r w:rsidR="004D38AA">
              <w:rPr>
                <w:rFonts w:ascii="Noto Sans" w:hAnsi="Noto Sans" w:cs="Noto Sans"/>
              </w:rPr>
              <w:br/>
            </w:r>
            <w:r w:rsidR="004D38AA">
              <w:rPr>
                <w:rFonts w:ascii="Noto Sans" w:hAnsi="Noto Sans" w:cs="Noto Sans"/>
              </w:rPr>
              <w:br/>
              <w:t>Community groups</w:t>
            </w:r>
          </w:p>
        </w:tc>
        <w:tc>
          <w:tcPr>
            <w:tcW w:w="4240" w:type="dxa"/>
          </w:tcPr>
          <w:p w14:paraId="03331420" w14:textId="77777777" w:rsidR="004D38AA" w:rsidRPr="00560038" w:rsidRDefault="004D38AA" w:rsidP="004D38AA">
            <w:pPr>
              <w:spacing w:after="240"/>
              <w:rPr>
                <w:rFonts w:ascii="Noto Sans" w:hAnsi="Noto Sans" w:cs="Noto Sans"/>
                <w:szCs w:val="22"/>
                <w:lang w:eastAsia="en-US"/>
              </w:rPr>
            </w:pPr>
            <w:r w:rsidRPr="00560038">
              <w:rPr>
                <w:rFonts w:ascii="Segoe UI Emoji" w:hAnsi="Segoe UI Emoji" w:cs="Segoe UI Emoji"/>
                <w:szCs w:val="22"/>
                <w:lang w:eastAsia="en-US"/>
              </w:rPr>
              <w:t>📅</w:t>
            </w:r>
            <w:r w:rsidRPr="00560038">
              <w:rPr>
                <w:rFonts w:ascii="Noto Sans" w:hAnsi="Noto Sans" w:cs="Noto Sans"/>
                <w:szCs w:val="22"/>
                <w:lang w:eastAsia="en-US"/>
              </w:rPr>
              <w:t> Plan ahead for accessibility in 2026! </w:t>
            </w:r>
            <w:r w:rsidRPr="00560038">
              <w:rPr>
                <w:rFonts w:ascii="Segoe UI Emoji" w:hAnsi="Segoe UI Emoji" w:cs="Segoe UI Emoji"/>
                <w:szCs w:val="22"/>
                <w:lang w:eastAsia="en-US"/>
              </w:rPr>
              <w:t>📅</w:t>
            </w:r>
          </w:p>
          <w:p w14:paraId="50D4F347" w14:textId="77777777" w:rsidR="00B7203C" w:rsidRDefault="00B7203C" w:rsidP="00B7203C">
            <w:pPr>
              <w:spacing w:after="240"/>
              <w:rPr>
                <w:rFonts w:ascii="Noto Sans" w:hAnsi="Noto Sans" w:cs="Noto Sans"/>
                <w:szCs w:val="22"/>
                <w:lang w:eastAsia="en-US"/>
              </w:rPr>
            </w:pPr>
            <w:r w:rsidRPr="00B7203C">
              <w:rPr>
                <w:rFonts w:ascii="Noto Sans" w:hAnsi="Noto Sans" w:cs="Noto Sans"/>
                <w:szCs w:val="22"/>
                <w:lang w:eastAsia="en-US"/>
              </w:rPr>
              <w:t>Start planning now for 2026 by making easy changes, whether it’s clear signage, inclusive event spaces, accessible signage, inclusive websites, and communication tools that work for everyone.</w:t>
            </w:r>
          </w:p>
          <w:p w14:paraId="06D76BB5" w14:textId="12179BBD" w:rsidR="007018FE" w:rsidRPr="00B7203C" w:rsidRDefault="007018FE" w:rsidP="007018FE">
            <w:pPr>
              <w:spacing w:before="240" w:after="240"/>
              <w:rPr>
                <w:rFonts w:ascii="Noto Sans" w:hAnsi="Noto Sans" w:cs="Noto Sans"/>
                <w:szCs w:val="22"/>
                <w:lang w:eastAsia="en-US"/>
              </w:rPr>
            </w:pPr>
            <w:r>
              <w:rPr>
                <w:rFonts w:ascii="Noto Sans" w:hAnsi="Noto Sans" w:cs="Noto Sans"/>
              </w:rPr>
              <w:t xml:space="preserve">Want to learn more? Watch </w:t>
            </w:r>
            <w:r w:rsidR="00E24BE7">
              <w:rPr>
                <w:rFonts w:ascii="Noto Sans" w:hAnsi="Noto Sans" w:cs="Noto Sans"/>
              </w:rPr>
              <w:t>disability advocate,</w:t>
            </w:r>
            <w:r w:rsidR="00E24BE7" w:rsidRPr="008959E9">
              <w:rPr>
                <w:rFonts w:ascii="Noto Sans" w:hAnsi="Noto Sans" w:cs="Noto Sans"/>
              </w:rPr>
              <w:t xml:space="preserve"> Harmonie</w:t>
            </w:r>
            <w:r w:rsidR="00E24BE7">
              <w:rPr>
                <w:rFonts w:ascii="Noto Sans" w:hAnsi="Noto Sans" w:cs="Noto Sans"/>
              </w:rPr>
              <w:t xml:space="preserve"> Downes</w:t>
            </w:r>
            <w:r w:rsidR="00E24BE7" w:rsidRPr="008959E9">
              <w:rPr>
                <w:rFonts w:ascii="Noto Sans" w:hAnsi="Noto Sans" w:cs="Noto Sans"/>
              </w:rPr>
              <w:t xml:space="preserve"> and </w:t>
            </w:r>
            <w:r w:rsidR="00E24BE7" w:rsidRPr="002267CB">
              <w:rPr>
                <w:rFonts w:ascii="Noto Sans" w:hAnsi="Noto Sans" w:cs="Noto Sans"/>
              </w:rPr>
              <w:t xml:space="preserve">Krizia </w:t>
            </w:r>
            <w:proofErr w:type="spellStart"/>
            <w:r w:rsidR="00E24BE7" w:rsidRPr="002267CB">
              <w:rPr>
                <w:rFonts w:ascii="Noto Sans" w:hAnsi="Noto Sans" w:cs="Noto Sans"/>
              </w:rPr>
              <w:t>Jeffriess</w:t>
            </w:r>
            <w:proofErr w:type="spellEnd"/>
            <w:r w:rsidR="00E24BE7" w:rsidRPr="002267CB">
              <w:rPr>
                <w:rFonts w:ascii="Noto Sans" w:hAnsi="Noto Sans" w:cs="Noto Sans"/>
              </w:rPr>
              <w:t xml:space="preserve"> Rios</w:t>
            </w:r>
            <w:r w:rsidR="00E24BE7">
              <w:rPr>
                <w:rFonts w:ascii="Noto Sans" w:hAnsi="Noto Sans" w:cs="Noto Sans"/>
              </w:rPr>
              <w:t xml:space="preserve">, Brisbane Powerhouse box office attendant, </w:t>
            </w:r>
            <w:r>
              <w:rPr>
                <w:rFonts w:ascii="Noto Sans" w:hAnsi="Noto Sans" w:cs="Noto Sans"/>
              </w:rPr>
              <w:t>discuss accessibility in action and why it’s good for business.</w:t>
            </w:r>
          </w:p>
          <w:p w14:paraId="2CEB3C38" w14:textId="77777777" w:rsidR="004D38AA" w:rsidRPr="003C16DE" w:rsidRDefault="004D38AA" w:rsidP="004D38AA">
            <w:pPr>
              <w:spacing w:after="240"/>
              <w:rPr>
                <w:rFonts w:ascii="Noto Sans" w:hAnsi="Noto Sans" w:cs="Noto Sans"/>
                <w:szCs w:val="22"/>
                <w:lang w:eastAsia="en-US"/>
              </w:rPr>
            </w:pPr>
            <w:r w:rsidRPr="003C16DE">
              <w:rPr>
                <w:rFonts w:ascii="Noto Sans" w:hAnsi="Noto Sans" w:cs="Noto Sans"/>
                <w:szCs w:val="22"/>
                <w:lang w:eastAsia="en-US"/>
              </w:rPr>
              <w:lastRenderedPageBreak/>
              <w:t>Let’s communicate, connect, and create a future where everyone can thrive.</w:t>
            </w:r>
          </w:p>
          <w:p w14:paraId="0CB5FB61" w14:textId="2EBE501E" w:rsidR="002376E8" w:rsidRPr="00E24BE7" w:rsidRDefault="004D38AA" w:rsidP="00E24BE7">
            <w:pPr>
              <w:spacing w:after="240"/>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xml:space="preserve"> Learn how to make accessibility part of your 2026 plans at </w:t>
            </w:r>
            <w:hyperlink r:id="rId24" w:history="1">
              <w:r w:rsidR="00DF2F2A" w:rsidRPr="00AD2C3F">
                <w:rPr>
                  <w:rStyle w:val="Hyperlink"/>
                  <w:rFonts w:ascii="Noto Sans" w:hAnsi="Noto Sans" w:cs="Noto Sans"/>
                  <w:szCs w:val="22"/>
                  <w:lang w:eastAsia="en-US"/>
                </w:rPr>
                <w:t>www.qld.gov.au/daw</w:t>
              </w:r>
            </w:hyperlink>
            <w:r w:rsidRPr="00DF2F2A">
              <w:rPr>
                <w:rFonts w:ascii="Noto Sans" w:hAnsi="Noto Sans" w:cs="Noto Sans"/>
                <w:szCs w:val="22"/>
                <w:lang w:eastAsia="en-US"/>
              </w:rPr>
              <w:t>.</w:t>
            </w:r>
            <w:r w:rsidR="00DF2F2A">
              <w:rPr>
                <w:rFonts w:ascii="Noto Sans" w:hAnsi="Noto Sans" w:cs="Noto Sans"/>
                <w:szCs w:val="22"/>
                <w:lang w:eastAsia="en-US"/>
              </w:rPr>
              <w:t xml:space="preserve"> </w:t>
            </w:r>
            <w:r>
              <w:rPr>
                <w:rFonts w:ascii="Noto Sans" w:hAnsi="Noto Sans" w:cs="Noto Sans"/>
                <w:szCs w:val="22"/>
                <w:lang w:eastAsia="en-US"/>
              </w:rPr>
              <w:br/>
            </w:r>
            <w:r w:rsidRPr="003C16DE">
              <w:rPr>
                <w:rFonts w:ascii="Noto Sans" w:hAnsi="Noto Sans" w:cs="Noto Sans"/>
                <w:szCs w:val="22"/>
                <w:lang w:eastAsia="en-US"/>
              </w:rPr>
              <w:br/>
              <w:t>#DisabilityActionWeek #</w:t>
            </w:r>
            <w:r w:rsidR="00DF2F2A" w:rsidRPr="002376E8">
              <w:rPr>
                <w:rFonts w:ascii="Noto Sans" w:hAnsi="Noto Sans" w:cs="Noto Sans"/>
                <w:iCs/>
              </w:rPr>
              <w:t>CommunicateConnectCreate</w:t>
            </w:r>
          </w:p>
        </w:tc>
      </w:tr>
      <w:tr w:rsidR="002376E8" w14:paraId="1C577F61" w14:textId="77777777" w:rsidTr="00E24BE7">
        <w:tc>
          <w:tcPr>
            <w:tcW w:w="3114" w:type="dxa"/>
          </w:tcPr>
          <w:p w14:paraId="7BE6E1E9" w14:textId="0BF80879" w:rsidR="002376E8" w:rsidRDefault="00844B34" w:rsidP="00DF2F2A">
            <w:pPr>
              <w:spacing w:after="240"/>
              <w:rPr>
                <w:rFonts w:ascii="Noto Sans" w:hAnsi="Noto Sans" w:cs="Noto Sans"/>
              </w:rPr>
            </w:pPr>
            <w:r>
              <w:rPr>
                <w:rFonts w:ascii="Noto Sans" w:hAnsi="Noto Sans" w:cs="Noto Sans"/>
              </w:rPr>
              <w:lastRenderedPageBreak/>
              <w:t xml:space="preserve">The Bogong’s Song by </w:t>
            </w:r>
            <w:r w:rsidR="001C3D47">
              <w:rPr>
                <w:rFonts w:ascii="Noto Sans" w:hAnsi="Noto Sans" w:cs="Noto Sans"/>
              </w:rPr>
              <w:t>Bangarra Dance Theatre</w:t>
            </w:r>
            <w:r>
              <w:rPr>
                <w:rFonts w:ascii="Noto Sans" w:hAnsi="Noto Sans" w:cs="Noto Sans"/>
              </w:rPr>
              <w:t xml:space="preserve"> performed at </w:t>
            </w:r>
            <w:r w:rsidR="001C3D47">
              <w:rPr>
                <w:rFonts w:ascii="Noto Sans" w:hAnsi="Noto Sans" w:cs="Noto Sans"/>
              </w:rPr>
              <w:t>QPAC</w:t>
            </w:r>
          </w:p>
          <w:p w14:paraId="1B7082C6" w14:textId="62DFE47D" w:rsidR="001E5967" w:rsidRDefault="007018FE" w:rsidP="00E24BE7">
            <w:pPr>
              <w:spacing w:before="240" w:after="240"/>
              <w:rPr>
                <w:rFonts w:ascii="Noto Sans" w:hAnsi="Noto Sans" w:cs="Noto Sans"/>
              </w:rPr>
            </w:pPr>
            <w:r w:rsidRPr="0093646B">
              <w:rPr>
                <w:rFonts w:ascii="Noto Sans" w:hAnsi="Noto Sans" w:cs="Noto Sans"/>
                <w:b/>
                <w:bCs/>
              </w:rPr>
              <w:t>Creative asset:</w:t>
            </w:r>
            <w:r>
              <w:rPr>
                <w:rFonts w:ascii="Noto Sans" w:hAnsi="Noto Sans" w:cs="Noto Sans"/>
              </w:rPr>
              <w:t xml:space="preserve"> </w:t>
            </w:r>
            <w:proofErr w:type="spellStart"/>
            <w:r>
              <w:rPr>
                <w:rFonts w:ascii="Noto Sans" w:hAnsi="Noto Sans" w:cs="Noto Sans"/>
              </w:rPr>
              <w:t>Tjilala</w:t>
            </w:r>
            <w:proofErr w:type="spellEnd"/>
            <w:r>
              <w:rPr>
                <w:rFonts w:ascii="Noto Sans" w:hAnsi="Noto Sans" w:cs="Noto Sans"/>
              </w:rPr>
              <w:t xml:space="preserve"> Brown-Roberts and Bradley Chatfield, Bangarra and QPAC 90 second video - </w:t>
            </w:r>
            <w:r w:rsidRPr="00B112A6">
              <w:rPr>
                <w:rFonts w:ascii="Noto Sans" w:hAnsi="Noto Sans" w:cs="Noto Sans"/>
              </w:rPr>
              <w:t xml:space="preserve">YouTube link: </w:t>
            </w:r>
            <w:hyperlink r:id="rId25" w:history="1">
              <w:r w:rsidR="00B112A6" w:rsidRPr="00B112A6">
                <w:rPr>
                  <w:rStyle w:val="Hyperlink"/>
                  <w:rFonts w:ascii="Noto Sans" w:hAnsi="Noto Sans" w:cs="Noto Sans"/>
                </w:rPr>
                <w:t>https://youtu.be/E7iVyIofsoA</w:t>
              </w:r>
            </w:hyperlink>
            <w:r>
              <w:rPr>
                <w:rFonts w:ascii="Noto Sans" w:hAnsi="Noto Sans" w:cs="Noto Sans"/>
              </w:rPr>
              <w:t xml:space="preserve"> </w:t>
            </w:r>
          </w:p>
        </w:tc>
        <w:tc>
          <w:tcPr>
            <w:tcW w:w="2268" w:type="dxa"/>
          </w:tcPr>
          <w:p w14:paraId="3695E71E" w14:textId="77777777" w:rsidR="001C3D47" w:rsidRDefault="001C3D47" w:rsidP="00DF2F2A">
            <w:pPr>
              <w:spacing w:after="240"/>
              <w:rPr>
                <w:rFonts w:ascii="Noto Sans" w:hAnsi="Noto Sans" w:cs="Noto Sans"/>
              </w:rPr>
            </w:pPr>
            <w:r w:rsidRPr="001C3D47">
              <w:rPr>
                <w:rFonts w:ascii="Noto Sans" w:hAnsi="Noto Sans" w:cs="Noto Sans"/>
              </w:rPr>
              <w:t>Arts sector</w:t>
            </w:r>
          </w:p>
          <w:p w14:paraId="280AB65D" w14:textId="1BDFC4FD" w:rsidR="001C3D47" w:rsidRPr="001C3D47" w:rsidRDefault="001C3D47" w:rsidP="00DF2F2A">
            <w:pPr>
              <w:spacing w:after="240"/>
              <w:rPr>
                <w:rFonts w:ascii="Noto Sans" w:hAnsi="Noto Sans" w:cs="Noto Sans"/>
              </w:rPr>
            </w:pPr>
            <w:r>
              <w:rPr>
                <w:rFonts w:ascii="Noto Sans" w:hAnsi="Noto Sans" w:cs="Noto Sans"/>
              </w:rPr>
              <w:t>Event</w:t>
            </w:r>
            <w:r w:rsidR="004D38AA">
              <w:rPr>
                <w:rFonts w:ascii="Noto Sans" w:hAnsi="Noto Sans" w:cs="Noto Sans"/>
              </w:rPr>
              <w:t>s industry</w:t>
            </w:r>
          </w:p>
          <w:p w14:paraId="649551E4" w14:textId="77777777" w:rsidR="001C3D47" w:rsidRPr="001C3D47" w:rsidRDefault="001C3D47" w:rsidP="00DF2F2A">
            <w:pPr>
              <w:spacing w:after="240"/>
              <w:rPr>
                <w:rFonts w:ascii="Noto Sans" w:hAnsi="Noto Sans" w:cs="Noto Sans"/>
              </w:rPr>
            </w:pPr>
            <w:r w:rsidRPr="001C3D47">
              <w:rPr>
                <w:rFonts w:ascii="Noto Sans" w:hAnsi="Noto Sans" w:cs="Noto Sans"/>
              </w:rPr>
              <w:t>Aboriginal peoples and Torres Strait Islander peoples</w:t>
            </w:r>
          </w:p>
          <w:p w14:paraId="46559C41" w14:textId="7041187B" w:rsidR="001C3D47" w:rsidRPr="001C3D47" w:rsidRDefault="001C3D47" w:rsidP="00DF2F2A">
            <w:pPr>
              <w:spacing w:after="240"/>
              <w:rPr>
                <w:rFonts w:ascii="Noto Sans" w:hAnsi="Noto Sans" w:cs="Noto Sans"/>
              </w:rPr>
            </w:pPr>
            <w:r w:rsidRPr="001C3D47">
              <w:rPr>
                <w:rFonts w:ascii="Noto Sans" w:hAnsi="Noto Sans" w:cs="Noto Sans"/>
              </w:rPr>
              <w:t xml:space="preserve">Children and </w:t>
            </w:r>
            <w:r w:rsidR="00DF2F2A">
              <w:rPr>
                <w:rFonts w:ascii="Noto Sans" w:hAnsi="Noto Sans" w:cs="Noto Sans"/>
              </w:rPr>
              <w:t>y</w:t>
            </w:r>
            <w:r w:rsidRPr="001C3D47">
              <w:rPr>
                <w:rFonts w:ascii="Noto Sans" w:hAnsi="Noto Sans" w:cs="Noto Sans"/>
              </w:rPr>
              <w:t>oung people</w:t>
            </w:r>
          </w:p>
        </w:tc>
        <w:tc>
          <w:tcPr>
            <w:tcW w:w="4240" w:type="dxa"/>
          </w:tcPr>
          <w:p w14:paraId="45B5A703" w14:textId="68C90D94" w:rsidR="009005CE" w:rsidRPr="00560038" w:rsidRDefault="009005CE" w:rsidP="009005CE">
            <w:pPr>
              <w:spacing w:after="240"/>
              <w:rPr>
                <w:rFonts w:ascii="Noto Sans" w:hAnsi="Noto Sans" w:cs="Noto Sans"/>
              </w:rPr>
            </w:pPr>
            <w:r w:rsidRPr="00560038">
              <w:rPr>
                <w:rFonts w:ascii="Segoe UI Emoji" w:hAnsi="Segoe UI Emoji" w:cs="Segoe UI Emoji"/>
              </w:rPr>
              <w:t>🌟</w:t>
            </w:r>
            <w:r w:rsidRPr="00560038">
              <w:rPr>
                <w:rFonts w:ascii="Noto Sans" w:hAnsi="Noto Sans" w:cs="Noto Sans"/>
              </w:rPr>
              <w:t xml:space="preserve"> Disability Action Week 2025: Let’s </w:t>
            </w:r>
            <w:r w:rsidR="00560038" w:rsidRPr="00560038">
              <w:rPr>
                <w:rFonts w:ascii="Noto Sans" w:hAnsi="Noto Sans" w:cs="Noto Sans"/>
              </w:rPr>
              <w:t>p</w:t>
            </w:r>
            <w:r w:rsidRPr="00560038">
              <w:rPr>
                <w:rFonts w:ascii="Noto Sans" w:hAnsi="Noto Sans" w:cs="Noto Sans"/>
              </w:rPr>
              <w:t xml:space="preserve">ut </w:t>
            </w:r>
            <w:r w:rsidR="00560038" w:rsidRPr="00560038">
              <w:rPr>
                <w:rFonts w:ascii="Noto Sans" w:hAnsi="Noto Sans" w:cs="Noto Sans"/>
              </w:rPr>
              <w:t>a</w:t>
            </w:r>
            <w:r w:rsidRPr="00560038">
              <w:rPr>
                <w:rFonts w:ascii="Noto Sans" w:hAnsi="Noto Sans" w:cs="Noto Sans"/>
              </w:rPr>
              <w:t xml:space="preserve">ccessibility </w:t>
            </w:r>
            <w:r w:rsidR="00560038" w:rsidRPr="00560038">
              <w:rPr>
                <w:rFonts w:ascii="Noto Sans" w:hAnsi="Noto Sans" w:cs="Noto Sans"/>
              </w:rPr>
              <w:t>c</w:t>
            </w:r>
            <w:r w:rsidRPr="00560038">
              <w:rPr>
                <w:rFonts w:ascii="Noto Sans" w:hAnsi="Noto Sans" w:cs="Noto Sans"/>
              </w:rPr>
              <w:t xml:space="preserve">entre </w:t>
            </w:r>
            <w:r w:rsidR="00560038" w:rsidRPr="00560038">
              <w:rPr>
                <w:rFonts w:ascii="Noto Sans" w:hAnsi="Noto Sans" w:cs="Noto Sans"/>
              </w:rPr>
              <w:t>s</w:t>
            </w:r>
            <w:r w:rsidRPr="00560038">
              <w:rPr>
                <w:rFonts w:ascii="Noto Sans" w:hAnsi="Noto Sans" w:cs="Noto Sans"/>
              </w:rPr>
              <w:t xml:space="preserve">tage! </w:t>
            </w:r>
            <w:r w:rsidRPr="00560038">
              <w:rPr>
                <w:rFonts w:ascii="Segoe UI Emoji" w:hAnsi="Segoe UI Emoji" w:cs="Segoe UI Emoji"/>
              </w:rPr>
              <w:t>🌟</w:t>
            </w:r>
          </w:p>
          <w:p w14:paraId="64D509AF" w14:textId="64A48E71" w:rsidR="009005CE" w:rsidRPr="009005CE" w:rsidRDefault="009005CE" w:rsidP="009005CE">
            <w:pPr>
              <w:spacing w:after="240"/>
              <w:rPr>
                <w:rFonts w:ascii="Noto Sans" w:hAnsi="Noto Sans" w:cs="Noto Sans"/>
              </w:rPr>
            </w:pPr>
            <w:r w:rsidRPr="009005CE">
              <w:rPr>
                <w:rFonts w:ascii="Noto Sans" w:hAnsi="Noto Sans" w:cs="Noto Sans"/>
              </w:rPr>
              <w:t>From </w:t>
            </w:r>
            <w:r w:rsidRPr="00560038">
              <w:rPr>
                <w:rFonts w:ascii="Noto Sans" w:hAnsi="Noto Sans" w:cs="Noto Sans"/>
              </w:rPr>
              <w:t>Sunday 23 November to Sunday 30 November</w:t>
            </w:r>
            <w:r w:rsidRPr="009005CE">
              <w:rPr>
                <w:rFonts w:ascii="Noto Sans" w:hAnsi="Noto Sans" w:cs="Noto Sans"/>
              </w:rPr>
              <w:t>, we’re celebrating the contributions Queenslanders with disability make to our communities, families, and cultural heritage.</w:t>
            </w:r>
          </w:p>
          <w:p w14:paraId="5BE1787B" w14:textId="18C82341" w:rsidR="009005CE" w:rsidRDefault="009005CE" w:rsidP="009005CE">
            <w:pPr>
              <w:spacing w:after="240"/>
              <w:rPr>
                <w:rFonts w:ascii="Noto Sans" w:hAnsi="Noto Sans" w:cs="Noto Sans"/>
              </w:rPr>
            </w:pPr>
            <w:r w:rsidRPr="009005CE">
              <w:rPr>
                <w:rFonts w:ascii="Noto Sans" w:hAnsi="Noto Sans" w:cs="Noto Sans"/>
              </w:rPr>
              <w:t>This year’s theme, </w:t>
            </w:r>
            <w:r w:rsidRPr="00560038">
              <w:rPr>
                <w:rFonts w:ascii="Noto Sans" w:hAnsi="Noto Sans" w:cs="Noto Sans"/>
              </w:rPr>
              <w:t>‘Communicate. Connect. Create’,</w:t>
            </w:r>
            <w:r w:rsidRPr="009005CE">
              <w:rPr>
                <w:rFonts w:ascii="Noto Sans" w:hAnsi="Noto Sans" w:cs="Noto Sans"/>
              </w:rPr>
              <w:t xml:space="preserve"> highlights how small changes to the way we communicate can make a big difference</w:t>
            </w:r>
            <w:r>
              <w:rPr>
                <w:rFonts w:ascii="Noto Sans" w:hAnsi="Noto Sans" w:cs="Noto Sans"/>
              </w:rPr>
              <w:t>.</w:t>
            </w:r>
            <w:r w:rsidRPr="009005CE">
              <w:rPr>
                <w:rFonts w:ascii="Noto Sans" w:hAnsi="Noto Sans" w:cs="Noto Sans"/>
              </w:rPr>
              <w:t xml:space="preserve"> </w:t>
            </w:r>
          </w:p>
          <w:p w14:paraId="15CD79C8" w14:textId="77777777" w:rsidR="007018FE" w:rsidRPr="002376E8" w:rsidRDefault="007018FE" w:rsidP="007018FE">
            <w:pPr>
              <w:spacing w:before="240" w:after="240"/>
              <w:rPr>
                <w:rFonts w:ascii="Noto Sans" w:hAnsi="Noto Sans" w:cs="Noto Sans"/>
                <w:iCs/>
              </w:rPr>
            </w:pPr>
            <w:r>
              <w:rPr>
                <w:rFonts w:ascii="Noto Sans" w:hAnsi="Noto Sans" w:cs="Noto Sans"/>
                <w:iCs/>
              </w:rPr>
              <w:t>Watch as the Bangarra Dance Theatre and Queensland Performing Arts Centre share the importance of creating works for people with different accessibility needs through The Bogong’s Song.</w:t>
            </w:r>
          </w:p>
          <w:p w14:paraId="73D7F4D3" w14:textId="60BCF8CD" w:rsidR="009005CE" w:rsidRDefault="009005CE" w:rsidP="009005CE">
            <w:pPr>
              <w:spacing w:after="240"/>
              <w:rPr>
                <w:rFonts w:ascii="Noto Sans" w:hAnsi="Noto Sans" w:cs="Noto Sans"/>
              </w:rPr>
            </w:pPr>
            <w:r>
              <w:rPr>
                <w:rFonts w:ascii="Noto Sans" w:hAnsi="Noto Sans" w:cs="Noto Sans"/>
              </w:rPr>
              <w:t xml:space="preserve">Inclusive performances, accessible workshops and enhanced venue access all help to create spaces </w:t>
            </w:r>
            <w:r w:rsidRPr="009005CE">
              <w:rPr>
                <w:rFonts w:ascii="Noto Sans" w:hAnsi="Noto Sans" w:cs="Noto Sans"/>
              </w:rPr>
              <w:t xml:space="preserve">where culture, language, and stories can be shared by </w:t>
            </w:r>
            <w:r>
              <w:rPr>
                <w:rFonts w:ascii="Noto Sans" w:hAnsi="Noto Sans" w:cs="Noto Sans"/>
              </w:rPr>
              <w:t>people of all ages and backgrounds.</w:t>
            </w:r>
            <w:r w:rsidRPr="009005CE">
              <w:rPr>
                <w:rFonts w:ascii="Noto Sans" w:hAnsi="Noto Sans" w:cs="Noto Sans"/>
              </w:rPr>
              <w:t xml:space="preserve"> </w:t>
            </w:r>
          </w:p>
          <w:p w14:paraId="77CAD89E" w14:textId="77777777" w:rsidR="007018FE" w:rsidRPr="002376E8" w:rsidRDefault="007018FE" w:rsidP="007018FE">
            <w:pPr>
              <w:spacing w:before="240" w:after="240"/>
              <w:rPr>
                <w:rFonts w:ascii="Noto Sans" w:hAnsi="Noto Sans" w:cs="Noto Sans"/>
                <w:iCs/>
              </w:rPr>
            </w:pPr>
            <w:r w:rsidRPr="002376E8">
              <w:rPr>
                <w:rFonts w:ascii="Segoe UI Emoji" w:hAnsi="Segoe UI Emoji" w:cs="Segoe UI Emoji"/>
                <w:iCs/>
              </w:rPr>
              <w:lastRenderedPageBreak/>
              <w:t>💬</w:t>
            </w:r>
            <w:r w:rsidRPr="002376E8">
              <w:rPr>
                <w:rFonts w:ascii="Noto Sans" w:hAnsi="Noto Sans" w:cs="Noto Sans"/>
                <w:iCs/>
              </w:rPr>
              <w:t xml:space="preserve"> Access starts with you. Let’s work together to make Queensland a place where everyone belongs.</w:t>
            </w:r>
          </w:p>
          <w:p w14:paraId="3BE524ED" w14:textId="77777777" w:rsidR="007018FE" w:rsidRPr="002376E8" w:rsidRDefault="007018FE" w:rsidP="007018FE">
            <w:pPr>
              <w:spacing w:before="240" w:after="240"/>
              <w:rPr>
                <w:rFonts w:ascii="Noto Sans" w:hAnsi="Noto Sans" w:cs="Noto Sans"/>
                <w:iCs/>
              </w:rPr>
            </w:pPr>
            <w:r w:rsidRPr="002376E8">
              <w:rPr>
                <w:rFonts w:ascii="Segoe UI Emoji" w:hAnsi="Segoe UI Emoji" w:cs="Segoe UI Emoji"/>
                <w:iCs/>
              </w:rPr>
              <w:t>👉</w:t>
            </w:r>
            <w:r w:rsidRPr="002376E8">
              <w:rPr>
                <w:rFonts w:ascii="Noto Sans" w:hAnsi="Noto Sans" w:cs="Noto Sans"/>
                <w:iCs/>
              </w:rPr>
              <w:t xml:space="preserve"> Find out how to put accessibility in action at </w:t>
            </w:r>
            <w:hyperlink r:id="rId26" w:history="1">
              <w:r w:rsidRPr="00AD2C3F">
                <w:rPr>
                  <w:rStyle w:val="Hyperlink"/>
                  <w:rFonts w:ascii="Noto Sans" w:hAnsi="Noto Sans" w:cs="Noto Sans"/>
                  <w:iCs/>
                </w:rPr>
                <w:t>www.qld.gov.au/daw</w:t>
              </w:r>
            </w:hyperlink>
            <w:r w:rsidRPr="002376E8">
              <w:rPr>
                <w:rFonts w:ascii="Noto Sans" w:hAnsi="Noto Sans" w:cs="Noto Sans"/>
                <w:iCs/>
              </w:rPr>
              <w:t>.</w:t>
            </w:r>
          </w:p>
          <w:p w14:paraId="5D58378A" w14:textId="19F8242D" w:rsidR="001E5967" w:rsidRPr="007018FE" w:rsidRDefault="007018FE" w:rsidP="007018FE">
            <w:pPr>
              <w:spacing w:before="240" w:after="240"/>
              <w:rPr>
                <w:rFonts w:ascii="Noto Sans" w:hAnsi="Noto Sans" w:cs="Noto Sans"/>
                <w:iCs/>
              </w:rPr>
            </w:pPr>
            <w:r w:rsidRPr="002376E8">
              <w:rPr>
                <w:rFonts w:ascii="Noto Sans" w:hAnsi="Noto Sans" w:cs="Noto Sans"/>
                <w:iCs/>
              </w:rPr>
              <w:t>#DisabilityActionWeek #CommunicateConnectCreate</w:t>
            </w:r>
          </w:p>
        </w:tc>
      </w:tr>
      <w:tr w:rsidR="002376E8" w14:paraId="6EF00945" w14:textId="77777777" w:rsidTr="00E24BE7">
        <w:tc>
          <w:tcPr>
            <w:tcW w:w="3114" w:type="dxa"/>
          </w:tcPr>
          <w:p w14:paraId="63BE6256" w14:textId="3033FAD0" w:rsidR="001E5967" w:rsidRDefault="00323DE6" w:rsidP="00DF2F2A">
            <w:pPr>
              <w:spacing w:after="240"/>
              <w:rPr>
                <w:rFonts w:ascii="Noto Sans" w:hAnsi="Noto Sans" w:cs="Noto Sans"/>
              </w:rPr>
            </w:pPr>
            <w:r w:rsidRPr="0093646B">
              <w:rPr>
                <w:rFonts w:ascii="Noto Sans" w:hAnsi="Noto Sans" w:cs="Noto Sans"/>
                <w:b/>
                <w:bCs/>
              </w:rPr>
              <w:lastRenderedPageBreak/>
              <w:t>Creative asset:</w:t>
            </w:r>
            <w:r>
              <w:rPr>
                <w:rFonts w:ascii="Noto Sans" w:hAnsi="Noto Sans" w:cs="Noto Sans"/>
              </w:rPr>
              <w:t xml:space="preserve"> Bruce Camplin and Barbara Easton, Suncorp </w:t>
            </w:r>
            <w:r w:rsidRPr="00B112A6">
              <w:rPr>
                <w:rFonts w:ascii="Noto Sans" w:hAnsi="Noto Sans" w:cs="Noto Sans"/>
              </w:rPr>
              <w:t xml:space="preserve">Stadium 90 second video - YouTube link: </w:t>
            </w:r>
            <w:hyperlink r:id="rId27" w:history="1">
              <w:r w:rsidR="00B112A6" w:rsidRPr="00B112A6">
                <w:rPr>
                  <w:rStyle w:val="Hyperlink"/>
                  <w:rFonts w:ascii="Noto Sans" w:hAnsi="Noto Sans" w:cs="Noto Sans"/>
                </w:rPr>
                <w:t>https://youtu.be/YJAwIakABt8</w:t>
              </w:r>
            </w:hyperlink>
            <w:r>
              <w:rPr>
                <w:rFonts w:ascii="Noto Sans" w:hAnsi="Noto Sans" w:cs="Noto Sans"/>
              </w:rPr>
              <w:t xml:space="preserve"> </w:t>
            </w:r>
          </w:p>
        </w:tc>
        <w:tc>
          <w:tcPr>
            <w:tcW w:w="2268" w:type="dxa"/>
          </w:tcPr>
          <w:p w14:paraId="19CF5CA1" w14:textId="6C1C3D5E" w:rsidR="004D38AA" w:rsidRDefault="001C3D47" w:rsidP="00DF2F2A">
            <w:pPr>
              <w:spacing w:after="240"/>
              <w:rPr>
                <w:rFonts w:ascii="Noto Sans" w:hAnsi="Noto Sans" w:cs="Noto Sans"/>
              </w:rPr>
            </w:pPr>
            <w:r>
              <w:rPr>
                <w:rFonts w:ascii="Noto Sans" w:hAnsi="Noto Sans" w:cs="Noto Sans"/>
              </w:rPr>
              <w:t>Sports and recreation</w:t>
            </w:r>
            <w:r w:rsidR="004D38AA">
              <w:rPr>
                <w:rFonts w:ascii="Noto Sans" w:hAnsi="Noto Sans" w:cs="Noto Sans"/>
              </w:rPr>
              <w:br/>
            </w:r>
            <w:r w:rsidR="004D38AA">
              <w:rPr>
                <w:rFonts w:ascii="Noto Sans" w:hAnsi="Noto Sans" w:cs="Noto Sans"/>
              </w:rPr>
              <w:br/>
              <w:t>Community events</w:t>
            </w:r>
            <w:r w:rsidR="004D38AA">
              <w:rPr>
                <w:rFonts w:ascii="Noto Sans" w:hAnsi="Noto Sans" w:cs="Noto Sans"/>
              </w:rPr>
              <w:br/>
            </w:r>
            <w:r w:rsidR="004D38AA">
              <w:rPr>
                <w:rFonts w:ascii="Noto Sans" w:hAnsi="Noto Sans" w:cs="Noto Sans"/>
              </w:rPr>
              <w:br/>
              <w:t>Customer service</w:t>
            </w:r>
          </w:p>
        </w:tc>
        <w:tc>
          <w:tcPr>
            <w:tcW w:w="4240" w:type="dxa"/>
          </w:tcPr>
          <w:p w14:paraId="6132D4EC" w14:textId="51077E6A" w:rsidR="0018425C" w:rsidRPr="003C16DE" w:rsidRDefault="0018425C" w:rsidP="00DF2F2A">
            <w:pPr>
              <w:spacing w:after="0" w:line="259" w:lineRule="auto"/>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w:t>
            </w:r>
            <w:r w:rsidRPr="00560038">
              <w:rPr>
                <w:rFonts w:ascii="Noto Sans" w:hAnsi="Noto Sans" w:cs="Noto Sans"/>
                <w:szCs w:val="22"/>
                <w:lang w:eastAsia="en-US"/>
              </w:rPr>
              <w:t>Inclusion is how Queensland wins! </w:t>
            </w:r>
            <w:r w:rsidRPr="00560038">
              <w:rPr>
                <w:rFonts w:ascii="Segoe UI Emoji" w:hAnsi="Segoe UI Emoji" w:cs="Segoe UI Emoji"/>
                <w:szCs w:val="22"/>
                <w:lang w:eastAsia="en-US"/>
              </w:rPr>
              <w:t>🏆</w:t>
            </w:r>
            <w:r>
              <w:rPr>
                <w:rFonts w:ascii="Segoe UI Emoji" w:hAnsi="Segoe UI Emoji" w:cs="Segoe UI Emoji"/>
                <w:szCs w:val="22"/>
                <w:lang w:eastAsia="en-US"/>
              </w:rPr>
              <w:br/>
            </w:r>
          </w:p>
          <w:p w14:paraId="761F5173" w14:textId="77777777" w:rsidR="0018425C" w:rsidRDefault="0018425C" w:rsidP="00DF2F2A">
            <w:pPr>
              <w:spacing w:after="0" w:line="259" w:lineRule="auto"/>
              <w:rPr>
                <w:rFonts w:ascii="Noto Sans" w:hAnsi="Noto Sans" w:cs="Noto Sans"/>
                <w:szCs w:val="22"/>
                <w:lang w:eastAsia="en-US"/>
              </w:rPr>
            </w:pPr>
            <w:r w:rsidRPr="003C16DE">
              <w:rPr>
                <w:rFonts w:ascii="Noto Sans" w:hAnsi="Noto Sans" w:cs="Noto Sans"/>
                <w:szCs w:val="22"/>
                <w:lang w:eastAsia="en-US"/>
              </w:rPr>
              <w:t>Queensland’s winning sporting teams show the power of teamwork and inclusion — and your club can do the same. Accessible communication ensures everyone can play, volunteer, and cheer, creating stronger, more connected communities.</w:t>
            </w:r>
          </w:p>
          <w:p w14:paraId="7AE7E30E" w14:textId="77777777" w:rsidR="0061641F" w:rsidRDefault="0061641F" w:rsidP="00DF2F2A">
            <w:pPr>
              <w:spacing w:after="0" w:line="259" w:lineRule="auto"/>
              <w:rPr>
                <w:rFonts w:ascii="Noto Sans" w:hAnsi="Noto Sans" w:cs="Noto Sans"/>
                <w:szCs w:val="22"/>
                <w:lang w:eastAsia="en-US"/>
              </w:rPr>
            </w:pPr>
          </w:p>
          <w:p w14:paraId="7D1A8AC8" w14:textId="77777777" w:rsidR="0061641F" w:rsidRPr="00B7203C" w:rsidRDefault="0061641F" w:rsidP="0061641F">
            <w:pPr>
              <w:spacing w:after="240"/>
              <w:rPr>
                <w:rFonts w:ascii="Noto Sans" w:hAnsi="Noto Sans" w:cs="Noto Sans"/>
              </w:rPr>
            </w:pPr>
            <w:r>
              <w:rPr>
                <w:rFonts w:ascii="Noto Sans" w:hAnsi="Noto Sans" w:cs="Noto Sans"/>
                <w:szCs w:val="22"/>
                <w:lang w:eastAsia="en-US"/>
              </w:rPr>
              <w:t xml:space="preserve">Watch </w:t>
            </w:r>
            <w:r>
              <w:rPr>
                <w:rFonts w:ascii="Noto Sans" w:hAnsi="Noto Sans" w:cs="Noto Sans"/>
              </w:rPr>
              <w:t>Bruce</w:t>
            </w:r>
            <w:r w:rsidRPr="008959E9">
              <w:rPr>
                <w:rFonts w:ascii="Noto Sans" w:hAnsi="Noto Sans" w:cs="Noto Sans"/>
              </w:rPr>
              <w:t>, Accessibility Coordinator, and Barbara, People and Culture Manager, share Suncorp Stadium's ongoing journey to accessibility.</w:t>
            </w:r>
          </w:p>
          <w:p w14:paraId="2A84A250" w14:textId="1042E7A7" w:rsidR="0018425C" w:rsidRPr="003C16DE" w:rsidRDefault="0061641F" w:rsidP="00DF2F2A">
            <w:pPr>
              <w:spacing w:after="0" w:line="259" w:lineRule="auto"/>
              <w:rPr>
                <w:rFonts w:ascii="Noto Sans" w:hAnsi="Noto Sans" w:cs="Noto Sans"/>
                <w:szCs w:val="22"/>
                <w:lang w:eastAsia="en-US"/>
              </w:rPr>
            </w:pPr>
            <w:r>
              <w:rPr>
                <w:rFonts w:ascii="Noto Sans" w:hAnsi="Noto Sans" w:cs="Noto Sans"/>
                <w:szCs w:val="22"/>
                <w:lang w:eastAsia="en-US"/>
              </w:rPr>
              <w:t>Ready to take on the challenge?</w:t>
            </w:r>
            <w:r>
              <w:rPr>
                <w:rFonts w:ascii="Noto Sans" w:hAnsi="Noto Sans" w:cs="Noto Sans"/>
                <w:szCs w:val="22"/>
                <w:lang w:eastAsia="en-US"/>
              </w:rPr>
              <w:br/>
            </w:r>
            <w:r w:rsidR="004853E7">
              <w:rPr>
                <w:rFonts w:ascii="Noto Sans" w:hAnsi="Noto Sans" w:cs="Noto Sans"/>
                <w:szCs w:val="22"/>
                <w:lang w:eastAsia="en-US"/>
              </w:rPr>
              <w:br/>
            </w:r>
            <w:r w:rsidR="0018425C" w:rsidRPr="003C16DE">
              <w:rPr>
                <w:rFonts w:ascii="Noto Sans" w:hAnsi="Noto Sans" w:cs="Noto Sans"/>
                <w:szCs w:val="22"/>
                <w:lang w:eastAsia="en-US"/>
              </w:rPr>
              <w:t>Here’s how your club can put access into action:</w:t>
            </w:r>
          </w:p>
          <w:p w14:paraId="3D53A284" w14:textId="77777777" w:rsidR="0018425C" w:rsidRPr="003C16DE" w:rsidRDefault="0018425C" w:rsidP="00DF2F2A">
            <w:pPr>
              <w:spacing w:after="0" w:line="259" w:lineRule="auto"/>
              <w:rPr>
                <w:rFonts w:ascii="Noto Sans" w:hAnsi="Noto Sans" w:cs="Noto Sans"/>
                <w:szCs w:val="22"/>
                <w:lang w:eastAsia="en-US"/>
              </w:rPr>
            </w:pPr>
            <w:r w:rsidRPr="003C16DE">
              <w:rPr>
                <w:rFonts w:ascii="Segoe UI Symbol" w:hAnsi="Segoe UI Symbol" w:cs="Segoe UI Symbol"/>
                <w:szCs w:val="22"/>
                <w:lang w:eastAsia="en-US"/>
              </w:rPr>
              <w:t>🗓</w:t>
            </w:r>
            <w:r w:rsidRPr="003C16DE">
              <w:rPr>
                <w:rFonts w:ascii="Noto Sans" w:hAnsi="Noto Sans" w:cs="Noto Sans"/>
                <w:szCs w:val="22"/>
                <w:lang w:eastAsia="en-US"/>
              </w:rPr>
              <w:t>️ Provide clear, easy-to-read game schedules.</w:t>
            </w:r>
          </w:p>
          <w:p w14:paraId="4C8E786C" w14:textId="77777777" w:rsidR="0018425C" w:rsidRPr="003C16DE" w:rsidRDefault="0018425C" w:rsidP="00DF2F2A">
            <w:pPr>
              <w:spacing w:after="0" w:line="259" w:lineRule="auto"/>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xml:space="preserve"> Ensure signage and facilities are accessible for all.</w:t>
            </w:r>
          </w:p>
          <w:p w14:paraId="10AE923E" w14:textId="77777777" w:rsidR="0018425C" w:rsidRPr="003C16DE" w:rsidRDefault="0018425C" w:rsidP="00DF2F2A">
            <w:pPr>
              <w:spacing w:after="0" w:line="259" w:lineRule="auto"/>
              <w:rPr>
                <w:rFonts w:ascii="Noto Sans" w:hAnsi="Noto Sans" w:cs="Noto Sans"/>
                <w:szCs w:val="22"/>
                <w:lang w:eastAsia="en-US"/>
              </w:rPr>
            </w:pPr>
            <w:r w:rsidRPr="003C16DE">
              <w:rPr>
                <w:rFonts w:ascii="Segoe UI Emoji" w:hAnsi="Segoe UI Emoji" w:cs="Segoe UI Emoji"/>
                <w:szCs w:val="22"/>
                <w:lang w:eastAsia="en-US"/>
              </w:rPr>
              <w:t>📝</w:t>
            </w:r>
            <w:r w:rsidRPr="003C16DE">
              <w:rPr>
                <w:rFonts w:ascii="Noto Sans" w:hAnsi="Noto Sans" w:cs="Noto Sans"/>
                <w:szCs w:val="22"/>
                <w:lang w:eastAsia="en-US"/>
              </w:rPr>
              <w:t xml:space="preserve"> Use plain language for registration and event materials.</w:t>
            </w:r>
          </w:p>
          <w:p w14:paraId="739DB001" w14:textId="77777777" w:rsidR="00DF2F2A" w:rsidRDefault="0018425C" w:rsidP="00DF2F2A">
            <w:pPr>
              <w:spacing w:after="0" w:line="259" w:lineRule="auto"/>
              <w:rPr>
                <w:rFonts w:ascii="Noto Sans" w:hAnsi="Noto Sans" w:cs="Noto Sans"/>
                <w:szCs w:val="22"/>
                <w:lang w:eastAsia="en-US"/>
              </w:rPr>
            </w:pPr>
            <w:r w:rsidRPr="003C16DE">
              <w:rPr>
                <w:rFonts w:ascii="Noto Sans" w:hAnsi="Noto Sans" w:cs="Noto Sans"/>
                <w:szCs w:val="22"/>
                <w:lang w:eastAsia="en-US"/>
              </w:rPr>
              <w:br/>
              <w:t xml:space="preserve">Let’s communicate, connect, and </w:t>
            </w:r>
            <w:r w:rsidRPr="003C16DE">
              <w:rPr>
                <w:rFonts w:ascii="Noto Sans" w:hAnsi="Noto Sans" w:cs="Noto Sans"/>
                <w:szCs w:val="22"/>
                <w:lang w:eastAsia="en-US"/>
              </w:rPr>
              <w:lastRenderedPageBreak/>
              <w:t>create sporting communities where everyone feels part of the team — on and off the field.</w:t>
            </w:r>
          </w:p>
          <w:p w14:paraId="641E8C7D" w14:textId="79C75240" w:rsidR="00DF2F2A" w:rsidRDefault="0018425C" w:rsidP="00DF2F2A">
            <w:pPr>
              <w:spacing w:after="0" w:line="259" w:lineRule="auto"/>
              <w:rPr>
                <w:rFonts w:ascii="Noto Sans" w:hAnsi="Noto Sans" w:cs="Noto Sans"/>
                <w:szCs w:val="22"/>
                <w:lang w:eastAsia="en-US"/>
              </w:rPr>
            </w:pPr>
            <w:r w:rsidRPr="003C16DE">
              <w:rPr>
                <w:rFonts w:ascii="Noto Sans" w:hAnsi="Noto Sans" w:cs="Noto Sans"/>
                <w:szCs w:val="22"/>
                <w:lang w:eastAsia="en-US"/>
              </w:rPr>
              <w:br/>
            </w:r>
            <w:r w:rsidRPr="003C16DE">
              <w:rPr>
                <w:rFonts w:ascii="Segoe UI Emoji" w:hAnsi="Segoe UI Emoji" w:cs="Segoe UI Emoji"/>
                <w:szCs w:val="22"/>
                <w:lang w:eastAsia="en-US"/>
              </w:rPr>
              <w:t>💬</w:t>
            </w:r>
            <w:r w:rsidRPr="003C16DE">
              <w:rPr>
                <w:rFonts w:ascii="Noto Sans" w:hAnsi="Noto Sans" w:cs="Noto Sans"/>
                <w:szCs w:val="22"/>
                <w:lang w:eastAsia="en-US"/>
              </w:rPr>
              <w:t xml:space="preserve"> Learn more about accessibility in action at </w:t>
            </w:r>
            <w:hyperlink r:id="rId28" w:history="1">
              <w:r w:rsidR="00DF2F2A" w:rsidRPr="00DF2F2A">
                <w:rPr>
                  <w:rStyle w:val="Hyperlink"/>
                  <w:rFonts w:ascii="Noto Sans" w:hAnsi="Noto Sans" w:cs="Noto Sans"/>
                  <w:szCs w:val="22"/>
                  <w:lang w:eastAsia="en-US"/>
                </w:rPr>
                <w:t>www.qld.gov.au/daw</w:t>
              </w:r>
            </w:hyperlink>
            <w:r w:rsidRPr="00DF2F2A">
              <w:rPr>
                <w:rFonts w:ascii="Noto Sans" w:hAnsi="Noto Sans" w:cs="Noto Sans"/>
                <w:szCs w:val="22"/>
                <w:lang w:eastAsia="en-US"/>
              </w:rPr>
              <w:t>.</w:t>
            </w:r>
          </w:p>
          <w:p w14:paraId="432148BB" w14:textId="6191A455" w:rsidR="002376E8" w:rsidRDefault="0018425C" w:rsidP="00DF2F2A">
            <w:pPr>
              <w:spacing w:after="0" w:line="259" w:lineRule="auto"/>
              <w:rPr>
                <w:rFonts w:ascii="Noto Sans" w:hAnsi="Noto Sans" w:cs="Noto Sans"/>
              </w:rPr>
            </w:pPr>
            <w:r w:rsidRPr="003C16DE">
              <w:rPr>
                <w:rFonts w:ascii="Noto Sans" w:hAnsi="Noto Sans" w:cs="Noto Sans"/>
                <w:szCs w:val="22"/>
                <w:lang w:eastAsia="en-US"/>
              </w:rPr>
              <w:br/>
              <w:t>#DisabilityActionWeek #</w:t>
            </w:r>
            <w:r w:rsidR="00DF2F2A" w:rsidRPr="002376E8">
              <w:rPr>
                <w:rFonts w:ascii="Noto Sans" w:hAnsi="Noto Sans" w:cs="Noto Sans"/>
                <w:iCs/>
              </w:rPr>
              <w:t>CommunicateConnectCreate</w:t>
            </w:r>
          </w:p>
        </w:tc>
      </w:tr>
    </w:tbl>
    <w:p w14:paraId="5A1D5724" w14:textId="77777777" w:rsidR="001E5967" w:rsidRDefault="001E5967" w:rsidP="00DA71CD">
      <w:pPr>
        <w:spacing w:before="240" w:after="240" w:line="360" w:lineRule="auto"/>
        <w:rPr>
          <w:rFonts w:ascii="Noto Sans" w:hAnsi="Noto Sans" w:cs="Noto Sans"/>
          <w:b/>
          <w:bCs/>
          <w:iCs/>
        </w:rPr>
      </w:pPr>
    </w:p>
    <w:p w14:paraId="7BDB206D" w14:textId="77777777" w:rsidR="001E5967" w:rsidRDefault="001E5967">
      <w:pPr>
        <w:spacing w:after="0"/>
        <w:rPr>
          <w:rFonts w:ascii="Noto Sans" w:hAnsi="Noto Sans" w:cs="Noto Sans"/>
          <w:b/>
          <w:bCs/>
          <w:iCs/>
        </w:rPr>
      </w:pPr>
      <w:r>
        <w:rPr>
          <w:rFonts w:ascii="Noto Sans" w:hAnsi="Noto Sans" w:cs="Noto Sans"/>
          <w:b/>
          <w:bCs/>
          <w:iCs/>
        </w:rPr>
        <w:br w:type="page"/>
      </w:r>
    </w:p>
    <w:p w14:paraId="2F03FBA7" w14:textId="32A4EB14" w:rsidR="006D2DB0" w:rsidRPr="00843843" w:rsidRDefault="00F749D8" w:rsidP="00DA71CD">
      <w:pPr>
        <w:spacing w:before="240" w:after="240" w:line="360" w:lineRule="auto"/>
        <w:rPr>
          <w:rFonts w:ascii="Noto Sans" w:hAnsi="Noto Sans" w:cs="Noto Sans"/>
          <w:b/>
          <w:bCs/>
          <w:iCs/>
        </w:rPr>
      </w:pPr>
      <w:r w:rsidRPr="00843843">
        <w:rPr>
          <w:rFonts w:ascii="Noto Sans" w:hAnsi="Noto Sans" w:cs="Noto Sans"/>
          <w:b/>
          <w:bCs/>
          <w:iCs/>
        </w:rPr>
        <w:lastRenderedPageBreak/>
        <w:t>Image descriptions to accompany social posts</w:t>
      </w:r>
    </w:p>
    <w:tbl>
      <w:tblPr>
        <w:tblStyle w:val="TableGrid"/>
        <w:tblW w:w="0" w:type="auto"/>
        <w:tblLayout w:type="fixed"/>
        <w:tblLook w:val="04A0" w:firstRow="1" w:lastRow="0" w:firstColumn="1" w:lastColumn="0" w:noHBand="0" w:noVBand="1"/>
      </w:tblPr>
      <w:tblGrid>
        <w:gridCol w:w="3823"/>
        <w:gridCol w:w="5799"/>
      </w:tblGrid>
      <w:tr w:rsidR="00DF2F2A" w:rsidRPr="00843843" w14:paraId="6378E2F9" w14:textId="77777777" w:rsidTr="000762FA">
        <w:tc>
          <w:tcPr>
            <w:tcW w:w="3823" w:type="dxa"/>
          </w:tcPr>
          <w:p w14:paraId="0ADB7BBD" w14:textId="614144BF" w:rsidR="00DF2F2A" w:rsidRPr="00843843" w:rsidRDefault="00DF4C0C" w:rsidP="000762FA">
            <w:pPr>
              <w:spacing w:after="240"/>
              <w:rPr>
                <w:rFonts w:ascii="Noto Sans" w:hAnsi="Noto Sans" w:cs="Noto Sans"/>
                <w:b/>
                <w:bCs/>
              </w:rPr>
            </w:pPr>
            <w:r>
              <w:rPr>
                <w:rFonts w:ascii="Noto Sans" w:hAnsi="Noto Sans" w:cs="Noto Sans"/>
                <w:b/>
                <w:bCs/>
              </w:rPr>
              <w:t>Alternative i</w:t>
            </w:r>
            <w:r w:rsidR="00DF2F2A" w:rsidRPr="00843843">
              <w:rPr>
                <w:rFonts w:ascii="Noto Sans" w:hAnsi="Noto Sans" w:cs="Noto Sans"/>
                <w:b/>
                <w:bCs/>
              </w:rPr>
              <w:t>mage options</w:t>
            </w:r>
          </w:p>
        </w:tc>
        <w:tc>
          <w:tcPr>
            <w:tcW w:w="5799" w:type="dxa"/>
          </w:tcPr>
          <w:p w14:paraId="2126AAF3" w14:textId="77777777" w:rsidR="00DF2F2A" w:rsidRPr="00843843" w:rsidRDefault="00DF2F2A" w:rsidP="000762FA">
            <w:pPr>
              <w:spacing w:after="240"/>
              <w:rPr>
                <w:rFonts w:ascii="Noto Sans" w:hAnsi="Noto Sans" w:cs="Noto Sans"/>
              </w:rPr>
            </w:pPr>
            <w:r w:rsidRPr="00843843">
              <w:rPr>
                <w:rFonts w:ascii="Noto Sans" w:hAnsi="Noto Sans" w:cs="Noto Sans"/>
                <w:b/>
                <w:bCs/>
              </w:rPr>
              <w:t>Image description</w:t>
            </w:r>
            <w:r w:rsidRPr="00843843">
              <w:rPr>
                <w:rFonts w:ascii="Noto Sans" w:hAnsi="Noto Sans" w:cs="Noto Sans"/>
              </w:rPr>
              <w:t xml:space="preserve"> </w:t>
            </w:r>
            <w:r>
              <w:rPr>
                <w:rFonts w:ascii="Noto Sans" w:hAnsi="Noto Sans" w:cs="Noto Sans"/>
              </w:rPr>
              <w:t>(to be included at the bottom of the post. Alt text has also been added.)</w:t>
            </w:r>
          </w:p>
        </w:tc>
      </w:tr>
      <w:tr w:rsidR="00DF2F2A" w:rsidRPr="00843843" w14:paraId="502EF8BC" w14:textId="77777777" w:rsidTr="000762FA">
        <w:tc>
          <w:tcPr>
            <w:tcW w:w="3823" w:type="dxa"/>
          </w:tcPr>
          <w:p w14:paraId="2FA85B3A" w14:textId="77777777" w:rsidR="00DF2F2A" w:rsidRPr="00843843" w:rsidRDefault="00DF2F2A" w:rsidP="000762FA">
            <w:pPr>
              <w:spacing w:before="240" w:after="240"/>
              <w:contextualSpacing/>
              <w:rPr>
                <w:rFonts w:ascii="Noto Sans" w:hAnsi="Noto Sans" w:cs="Noto Sans"/>
              </w:rPr>
            </w:pPr>
            <w:r w:rsidRPr="00843843">
              <w:rPr>
                <w:rFonts w:ascii="Noto Sans" w:hAnsi="Noto Sans" w:cs="Noto Sans"/>
              </w:rPr>
              <w:t>Social media image 1</w:t>
            </w:r>
          </w:p>
          <w:p w14:paraId="3C3CDB17" w14:textId="27F0DED6" w:rsidR="00DF2F2A" w:rsidRDefault="00DF2F2A" w:rsidP="000762FA">
            <w:pPr>
              <w:spacing w:before="240" w:after="240"/>
              <w:contextualSpacing/>
              <w:rPr>
                <w:rFonts w:ascii="Noto Sans" w:hAnsi="Noto Sans" w:cs="Noto Sans"/>
                <w:noProof/>
              </w:rPr>
            </w:pPr>
          </w:p>
          <w:p w14:paraId="05ADCF23" w14:textId="32F3495C" w:rsidR="00DF2F2A" w:rsidRPr="00DF2F2A" w:rsidRDefault="00D725A0" w:rsidP="003C3892">
            <w:pPr>
              <w:spacing w:after="0" w:line="259" w:lineRule="auto"/>
              <w:rPr>
                <w:rFonts w:ascii="Noto Sans" w:hAnsi="Noto Sans" w:cs="Noto Sans"/>
              </w:rPr>
            </w:pPr>
            <w:r>
              <w:rPr>
                <w:noProof/>
              </w:rPr>
              <w:drawing>
                <wp:inline distT="0" distB="0" distL="0" distR="0" wp14:anchorId="1DD7075C" wp14:editId="60A18781">
                  <wp:extent cx="2290445" cy="2290445"/>
                  <wp:effectExtent l="0" t="0" r="0" b="0"/>
                  <wp:docPr id="4810787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77F013A7" w14:textId="632F9BDA" w:rsidR="00DF2F2A" w:rsidRPr="00843843" w:rsidRDefault="00F74870" w:rsidP="000762FA">
            <w:pPr>
              <w:spacing w:after="240"/>
              <w:rPr>
                <w:rFonts w:ascii="Noto Sans" w:hAnsi="Noto Sans" w:cs="Noto Sans"/>
              </w:rPr>
            </w:pPr>
            <w:r w:rsidRPr="00B24E76">
              <w:rPr>
                <w:rFonts w:ascii="Noto Sans" w:hAnsi="Noto Sans" w:cs="Noto Sans"/>
              </w:rPr>
              <w:t>[Image description: A ramp is visible on the left of the image. On the right is a sign that reads: Warning. Intermittent loud noises and minor strobe lights in progress. There are also two symbols – one reading Bang in a jagged speech bubble and the other shows multiple squares inside one image. Below that reads strobe lighting. The Brisbane powerhouse logo is below the two symbols.</w:t>
            </w:r>
            <w:r w:rsidR="00E24BE7">
              <w:rPr>
                <w:rFonts w:ascii="Noto Sans" w:hAnsi="Noto Sans" w:cs="Noto Sans"/>
              </w:rPr>
              <w:t xml:space="preserve"> </w:t>
            </w:r>
            <w:r w:rsidR="007A1278">
              <w:rPr>
                <w:rFonts w:ascii="Noto Sans" w:hAnsi="Noto Sans" w:cs="Noto Sans"/>
              </w:rPr>
              <w:t>The Delivering for Queensland wordmark and Queensland Government Coat of Arms appears in white over a blue background at the bottom right of the image</w:t>
            </w:r>
            <w:r w:rsidR="00E24BE7">
              <w:rPr>
                <w:rFonts w:ascii="Noto Sans" w:hAnsi="Noto Sans" w:cs="Noto Sans"/>
              </w:rPr>
              <w:t>.</w:t>
            </w:r>
            <w:r w:rsidRPr="00B24E76">
              <w:rPr>
                <w:rFonts w:ascii="Noto Sans" w:hAnsi="Noto Sans" w:cs="Noto Sans"/>
              </w:rPr>
              <w:t>]</w:t>
            </w:r>
          </w:p>
        </w:tc>
      </w:tr>
      <w:tr w:rsidR="00DF2F2A" w:rsidRPr="00843843" w14:paraId="2149496C" w14:textId="77777777" w:rsidTr="000762FA">
        <w:tc>
          <w:tcPr>
            <w:tcW w:w="3823" w:type="dxa"/>
          </w:tcPr>
          <w:p w14:paraId="619F6611" w14:textId="77777777" w:rsidR="00DF2F2A" w:rsidRDefault="00DF2F2A" w:rsidP="00006BFD">
            <w:pPr>
              <w:spacing w:before="240" w:after="240"/>
              <w:contextualSpacing/>
              <w:rPr>
                <w:rFonts w:ascii="Noto Sans" w:hAnsi="Noto Sans" w:cs="Noto Sans"/>
                <w:noProof/>
              </w:rPr>
            </w:pPr>
            <w:r w:rsidRPr="00843843">
              <w:rPr>
                <w:rFonts w:ascii="Noto Sans" w:hAnsi="Noto Sans" w:cs="Noto Sans"/>
              </w:rPr>
              <w:t>Social media image 2</w:t>
            </w:r>
            <w:r>
              <w:rPr>
                <w:rFonts w:ascii="Noto Sans" w:hAnsi="Noto Sans" w:cs="Noto Sans"/>
              </w:rPr>
              <w:br/>
            </w:r>
          </w:p>
          <w:p w14:paraId="4CD33743" w14:textId="07DAF73E" w:rsidR="00006BFD" w:rsidRPr="00843843" w:rsidRDefault="00D725A0" w:rsidP="00006BFD">
            <w:pPr>
              <w:spacing w:before="240" w:after="240"/>
              <w:contextualSpacing/>
              <w:rPr>
                <w:rFonts w:ascii="Noto Sans" w:hAnsi="Noto Sans" w:cs="Noto Sans"/>
                <w:noProof/>
              </w:rPr>
            </w:pPr>
            <w:r>
              <w:rPr>
                <w:noProof/>
              </w:rPr>
              <w:drawing>
                <wp:inline distT="0" distB="0" distL="0" distR="0" wp14:anchorId="0A12A009" wp14:editId="7D77310C">
                  <wp:extent cx="2290445" cy="2290445"/>
                  <wp:effectExtent l="0" t="0" r="0" b="0"/>
                  <wp:docPr id="1758853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5DFBD5E3" w14:textId="6ADF8401" w:rsidR="00DF2F2A" w:rsidRPr="00843843" w:rsidRDefault="00F74870" w:rsidP="000762FA">
            <w:pPr>
              <w:spacing w:after="240"/>
              <w:rPr>
                <w:rFonts w:ascii="Noto Sans" w:hAnsi="Noto Sans" w:cs="Noto Sans"/>
              </w:rPr>
            </w:pPr>
            <w:r w:rsidRPr="00B24E76">
              <w:rPr>
                <w:rFonts w:ascii="Noto Sans" w:hAnsi="Noto Sans" w:cs="Noto Sans"/>
              </w:rPr>
              <w:t xml:space="preserve">[Image description: Picture </w:t>
            </w:r>
            <w:bookmarkStart w:id="3" w:name="_Hlk214463775"/>
            <w:r w:rsidRPr="00B24E76">
              <w:rPr>
                <w:rFonts w:ascii="Noto Sans" w:hAnsi="Noto Sans" w:cs="Noto Sans"/>
              </w:rPr>
              <w:t>from audio description of The Bogong’s Song, read by Chenoa during audio described performance. The photograph shows a woman wearing a green and blue shirt with long dark curly hair reading from a laptop. In front of her are various screens, recording and sound equipment</w:t>
            </w:r>
            <w:bookmarkEnd w:id="3"/>
            <w:r w:rsidR="007A1278">
              <w:rPr>
                <w:rFonts w:ascii="Noto Sans" w:hAnsi="Noto Sans" w:cs="Noto Sans"/>
              </w:rPr>
              <w:t>.</w:t>
            </w:r>
            <w:r w:rsidR="007A1278" w:rsidRPr="00843843">
              <w:rPr>
                <w:rFonts w:ascii="Noto Sans" w:hAnsi="Noto Sans" w:cs="Noto Sans"/>
              </w:rPr>
              <w:t xml:space="preserve"> </w:t>
            </w:r>
            <w:r w:rsidR="007A1278">
              <w:rPr>
                <w:rFonts w:ascii="Noto Sans" w:hAnsi="Noto Sans" w:cs="Noto Sans"/>
              </w:rPr>
              <w:t>The Delivering for Queensland wordmark and Queensland Government Coat of Arms appears in white over a blue background at the bottom right of the image</w:t>
            </w:r>
            <w:r w:rsidR="00E24BE7">
              <w:rPr>
                <w:rFonts w:ascii="Noto Sans" w:hAnsi="Noto Sans" w:cs="Noto Sans"/>
              </w:rPr>
              <w:t>.</w:t>
            </w:r>
            <w:r w:rsidR="00E24BE7" w:rsidRPr="00B24E76">
              <w:rPr>
                <w:rFonts w:ascii="Noto Sans" w:hAnsi="Noto Sans" w:cs="Noto Sans"/>
              </w:rPr>
              <w:t>]</w:t>
            </w:r>
          </w:p>
        </w:tc>
      </w:tr>
      <w:tr w:rsidR="00DF2F2A" w:rsidRPr="00843843" w14:paraId="5127559B" w14:textId="77777777" w:rsidTr="000762FA">
        <w:tc>
          <w:tcPr>
            <w:tcW w:w="3823" w:type="dxa"/>
          </w:tcPr>
          <w:p w14:paraId="252AF245" w14:textId="7E2F9E9D" w:rsidR="00DF2F2A" w:rsidRPr="00843843" w:rsidRDefault="00DF2F2A" w:rsidP="00E24BE7">
            <w:pPr>
              <w:spacing w:before="240" w:after="240"/>
              <w:contextualSpacing/>
              <w:rPr>
                <w:rFonts w:ascii="Noto Sans" w:hAnsi="Noto Sans" w:cs="Noto Sans"/>
              </w:rPr>
            </w:pPr>
            <w:r w:rsidRPr="00843843">
              <w:rPr>
                <w:rFonts w:ascii="Noto Sans" w:hAnsi="Noto Sans" w:cs="Noto Sans"/>
              </w:rPr>
              <w:lastRenderedPageBreak/>
              <w:t>Social media image 3</w:t>
            </w:r>
            <w:r>
              <w:rPr>
                <w:rFonts w:ascii="Noto Sans" w:hAnsi="Noto Sans" w:cs="Noto Sans"/>
              </w:rPr>
              <w:br/>
            </w:r>
            <w:r>
              <w:rPr>
                <w:rFonts w:ascii="Noto Sans" w:hAnsi="Noto Sans" w:cs="Noto Sans"/>
              </w:rPr>
              <w:br/>
            </w:r>
            <w:r w:rsidR="00D725A0">
              <w:rPr>
                <w:noProof/>
              </w:rPr>
              <w:drawing>
                <wp:inline distT="0" distB="0" distL="0" distR="0" wp14:anchorId="40F06FC8" wp14:editId="03E4D976">
                  <wp:extent cx="2290445" cy="2290445"/>
                  <wp:effectExtent l="0" t="0" r="0" b="0"/>
                  <wp:docPr id="2535274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0445" cy="2290445"/>
                          </a:xfrm>
                          <a:prstGeom prst="rect">
                            <a:avLst/>
                          </a:prstGeom>
                          <a:noFill/>
                          <a:ln>
                            <a:noFill/>
                          </a:ln>
                        </pic:spPr>
                      </pic:pic>
                    </a:graphicData>
                  </a:graphic>
                </wp:inline>
              </w:drawing>
            </w:r>
          </w:p>
        </w:tc>
        <w:tc>
          <w:tcPr>
            <w:tcW w:w="5799" w:type="dxa"/>
          </w:tcPr>
          <w:p w14:paraId="7B9D0074" w14:textId="70982E68" w:rsidR="00DF2F2A" w:rsidRPr="00843843" w:rsidRDefault="00F74870" w:rsidP="000762FA">
            <w:pPr>
              <w:spacing w:after="240"/>
              <w:rPr>
                <w:rFonts w:ascii="Noto Sans" w:hAnsi="Noto Sans" w:cs="Noto Sans"/>
              </w:rPr>
            </w:pPr>
            <w:r w:rsidRPr="00B24E76">
              <w:rPr>
                <w:rFonts w:ascii="Noto Sans" w:hAnsi="Noto Sans" w:cs="Noto Sans"/>
              </w:rPr>
              <w:t>[Image description: A man with short hair, wearing a high vis</w:t>
            </w:r>
            <w:r w:rsidR="007A1278">
              <w:rPr>
                <w:rFonts w:ascii="Noto Sans" w:hAnsi="Noto Sans" w:cs="Noto Sans"/>
              </w:rPr>
              <w:t>ibility</w:t>
            </w:r>
            <w:r w:rsidRPr="00B24E76">
              <w:rPr>
                <w:rFonts w:ascii="Noto Sans" w:hAnsi="Noto Sans" w:cs="Noto Sans"/>
              </w:rPr>
              <w:t xml:space="preserve"> shirt and black pants is looking at a woman with shoulder-length brown hair in a grey dress. Both are smiling. Behind them are seats, railings and a sign that reads </w:t>
            </w:r>
            <w:r w:rsidR="007A1278">
              <w:rPr>
                <w:rFonts w:ascii="Noto Sans" w:hAnsi="Noto Sans" w:cs="Noto Sans"/>
              </w:rPr>
              <w:t>‘</w:t>
            </w:r>
            <w:r w:rsidRPr="00B24E76">
              <w:rPr>
                <w:rFonts w:ascii="Noto Sans" w:hAnsi="Noto Sans" w:cs="Noto Sans"/>
              </w:rPr>
              <w:t>Suncorp Stadium</w:t>
            </w:r>
            <w:r w:rsidR="007A1278">
              <w:rPr>
                <w:rFonts w:ascii="Noto Sans" w:hAnsi="Noto Sans" w:cs="Noto Sans"/>
              </w:rPr>
              <w:t>’</w:t>
            </w:r>
            <w:r w:rsidRPr="00B24E76">
              <w:rPr>
                <w:rFonts w:ascii="Noto Sans" w:hAnsi="Noto Sans" w:cs="Noto Sans"/>
              </w:rPr>
              <w:t>.</w:t>
            </w:r>
            <w:r w:rsidR="007A1278" w:rsidRPr="00843843">
              <w:rPr>
                <w:rFonts w:ascii="Noto Sans" w:hAnsi="Noto Sans" w:cs="Noto Sans"/>
              </w:rPr>
              <w:t xml:space="preserve"> </w:t>
            </w:r>
            <w:r w:rsidR="007A1278">
              <w:rPr>
                <w:rFonts w:ascii="Noto Sans" w:hAnsi="Noto Sans" w:cs="Noto Sans"/>
              </w:rPr>
              <w:t>The Delivering for Queensland wordmark and Queensland Government Coat of Arms appears in white over a blue background at the bottom right of the image</w:t>
            </w:r>
            <w:r w:rsidR="00E24BE7">
              <w:rPr>
                <w:rFonts w:ascii="Noto Sans" w:hAnsi="Noto Sans" w:cs="Noto Sans"/>
              </w:rPr>
              <w:t>.</w:t>
            </w:r>
            <w:r w:rsidRPr="00B24E76">
              <w:rPr>
                <w:rFonts w:ascii="Noto Sans" w:hAnsi="Noto Sans" w:cs="Noto Sans"/>
              </w:rPr>
              <w:t>]</w:t>
            </w:r>
          </w:p>
        </w:tc>
      </w:tr>
    </w:tbl>
    <w:p w14:paraId="54CD2F2D" w14:textId="77777777" w:rsidR="00DA71CD" w:rsidRPr="00843843" w:rsidRDefault="00DA71CD">
      <w:pPr>
        <w:spacing w:after="0"/>
        <w:rPr>
          <w:rFonts w:ascii="Noto Sans" w:eastAsiaTheme="minorEastAsia" w:hAnsi="Noto Sans" w:cs="Noto Sans"/>
          <w:bCs/>
          <w:sz w:val="28"/>
          <w:szCs w:val="28"/>
          <w:lang w:eastAsia="en-US"/>
        </w:rPr>
      </w:pPr>
      <w:r w:rsidRPr="00843843">
        <w:rPr>
          <w:rFonts w:ascii="Noto Sans" w:hAnsi="Noto Sans" w:cs="Noto Sans"/>
        </w:rPr>
        <w:br w:type="page"/>
      </w:r>
    </w:p>
    <w:p w14:paraId="371AA70B" w14:textId="73386024" w:rsidR="00F749D8" w:rsidRPr="00843843" w:rsidRDefault="00F749D8" w:rsidP="007A2DFE">
      <w:pPr>
        <w:pStyle w:val="Heading3"/>
      </w:pPr>
      <w:r w:rsidRPr="00843843">
        <w:lastRenderedPageBreak/>
        <w:t xml:space="preserve">Newsletter content </w:t>
      </w:r>
    </w:p>
    <w:p w14:paraId="2EF6B7D1" w14:textId="48F57017" w:rsidR="00BB727D" w:rsidRPr="00843843" w:rsidRDefault="005658BF" w:rsidP="00DA71CD">
      <w:pPr>
        <w:spacing w:before="240" w:after="240"/>
        <w:rPr>
          <w:rFonts w:ascii="Noto Sans" w:hAnsi="Noto Sans" w:cs="Noto Sans"/>
          <w:lang w:eastAsia="en-US"/>
        </w:rPr>
      </w:pPr>
      <w:r>
        <w:rPr>
          <w:rFonts w:ascii="Noto Sans" w:hAnsi="Noto Sans" w:cs="Noto Sans"/>
          <w:noProof/>
          <w:lang w:eastAsia="en-US"/>
        </w:rPr>
        <w:drawing>
          <wp:inline distT="0" distB="0" distL="0" distR="0" wp14:anchorId="0AD9F84D" wp14:editId="3D4CA05E">
            <wp:extent cx="6116320" cy="2611120"/>
            <wp:effectExtent l="19050" t="19050" r="17780" b="17780"/>
            <wp:docPr id="1382045064" name="Picture 13" descr="A collage of people standing in front of a blu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45064" name="Picture 13" descr="A collage of people standing in front of a blue wall&#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116320" cy="2611120"/>
                    </a:xfrm>
                    <a:prstGeom prst="rect">
                      <a:avLst/>
                    </a:prstGeom>
                    <a:ln>
                      <a:solidFill>
                        <a:schemeClr val="tx2"/>
                      </a:solidFill>
                    </a:ln>
                  </pic:spPr>
                </pic:pic>
              </a:graphicData>
            </a:graphic>
          </wp:inline>
        </w:drawing>
      </w:r>
    </w:p>
    <w:p w14:paraId="1E6627E6" w14:textId="77777777" w:rsidR="007A1278" w:rsidRPr="00843843" w:rsidRDefault="007A1278" w:rsidP="007A1278">
      <w:pPr>
        <w:spacing w:before="240" w:after="240"/>
        <w:rPr>
          <w:rFonts w:ascii="Noto Sans" w:hAnsi="Noto Sans" w:cs="Noto Sans"/>
          <w:lang w:eastAsia="en-US"/>
        </w:rPr>
      </w:pPr>
      <w:bookmarkStart w:id="4" w:name="_Hlk214462860"/>
      <w:r w:rsidRPr="00843843">
        <w:rPr>
          <w:rFonts w:ascii="Noto Sans" w:hAnsi="Noto Sans" w:cs="Noto Sans"/>
        </w:rPr>
        <w:t>[Image description: A horizontal blue tile. On the left is a white circle</w:t>
      </w:r>
      <w:r>
        <w:rPr>
          <w:rFonts w:ascii="Noto Sans" w:hAnsi="Noto Sans" w:cs="Noto Sans"/>
        </w:rPr>
        <w:t xml:space="preserve"> with a picture of the </w:t>
      </w:r>
      <w:r w:rsidRPr="00B24E76">
        <w:rPr>
          <w:rFonts w:ascii="Noto Sans" w:hAnsi="Noto Sans" w:cs="Noto Sans"/>
        </w:rPr>
        <w:t>audio description of The Bogong’s Song</w:t>
      </w:r>
      <w:r>
        <w:rPr>
          <w:rFonts w:ascii="Noto Sans" w:hAnsi="Noto Sans" w:cs="Noto Sans"/>
        </w:rPr>
        <w:t xml:space="preserve">. </w:t>
      </w:r>
      <w:r w:rsidRPr="00B24E76">
        <w:rPr>
          <w:rFonts w:ascii="Noto Sans" w:hAnsi="Noto Sans" w:cs="Noto Sans"/>
        </w:rPr>
        <w:t xml:space="preserve">The photograph shows a woman wearing a green and blue shirt with long dark curly hair reading from </w:t>
      </w:r>
      <w:r>
        <w:rPr>
          <w:rFonts w:ascii="Noto Sans" w:hAnsi="Noto Sans" w:cs="Noto Sans"/>
        </w:rPr>
        <w:t>an electronic device</w:t>
      </w:r>
      <w:r w:rsidRPr="00B24E76">
        <w:rPr>
          <w:rFonts w:ascii="Noto Sans" w:hAnsi="Noto Sans" w:cs="Noto Sans"/>
        </w:rPr>
        <w:t>. In front of her are various screens, recording and sound equipment</w:t>
      </w:r>
      <w:r w:rsidRPr="00843843">
        <w:rPr>
          <w:rFonts w:ascii="Noto Sans" w:hAnsi="Noto Sans" w:cs="Noto Sans"/>
        </w:rPr>
        <w:t xml:space="preserve">. </w:t>
      </w:r>
      <w:r>
        <w:rPr>
          <w:rFonts w:ascii="Noto Sans" w:hAnsi="Noto Sans" w:cs="Noto Sans"/>
        </w:rPr>
        <w:t>A second</w:t>
      </w:r>
      <w:r w:rsidRPr="00843843">
        <w:rPr>
          <w:rFonts w:ascii="Noto Sans" w:hAnsi="Noto Sans" w:cs="Noto Sans"/>
        </w:rPr>
        <w:t xml:space="preserve"> circle </w:t>
      </w:r>
      <w:r>
        <w:rPr>
          <w:rFonts w:ascii="Noto Sans" w:hAnsi="Noto Sans" w:cs="Noto Sans"/>
        </w:rPr>
        <w:t>in the middle of the tile shows two people in front of the Suncorp Stadium information desk</w:t>
      </w:r>
      <w:r w:rsidRPr="00843843">
        <w:rPr>
          <w:rFonts w:ascii="Noto Sans" w:hAnsi="Noto Sans" w:cs="Noto Sans"/>
        </w:rPr>
        <w:t xml:space="preserve">. </w:t>
      </w:r>
      <w:r>
        <w:rPr>
          <w:rFonts w:ascii="Noto Sans" w:hAnsi="Noto Sans" w:cs="Noto Sans"/>
        </w:rPr>
        <w:t xml:space="preserve">One is dressed in a high-visibility shirt and the other is dressed in corporate attire. </w:t>
      </w:r>
      <w:r w:rsidRPr="00843843">
        <w:rPr>
          <w:rFonts w:ascii="Noto Sans" w:hAnsi="Noto Sans" w:cs="Noto Sans"/>
        </w:rPr>
        <w:t xml:space="preserve">To the right, </w:t>
      </w:r>
      <w:r>
        <w:rPr>
          <w:rFonts w:ascii="Noto Sans" w:hAnsi="Noto Sans" w:cs="Noto Sans"/>
        </w:rPr>
        <w:t>a third circle features a patron in a plum-coloured top standing and smiling at an information desk.</w:t>
      </w:r>
      <w:r w:rsidRPr="00843843">
        <w:rPr>
          <w:rFonts w:ascii="Noto Sans" w:hAnsi="Noto Sans" w:cs="Noto Sans"/>
        </w:rPr>
        <w:t xml:space="preserve"> </w:t>
      </w:r>
      <w:r>
        <w:rPr>
          <w:rFonts w:ascii="Noto Sans" w:hAnsi="Noto Sans" w:cs="Noto Sans"/>
        </w:rPr>
        <w:t>At the bottom middle of</w:t>
      </w:r>
      <w:r w:rsidRPr="00843843">
        <w:rPr>
          <w:rFonts w:ascii="Noto Sans" w:hAnsi="Noto Sans" w:cs="Noto Sans"/>
        </w:rPr>
        <w:t xml:space="preserve"> the image</w:t>
      </w:r>
      <w:r>
        <w:rPr>
          <w:rFonts w:ascii="Noto Sans" w:hAnsi="Noto Sans" w:cs="Noto Sans"/>
        </w:rPr>
        <w:t xml:space="preserve">, there </w:t>
      </w:r>
      <w:r w:rsidRPr="00843843">
        <w:rPr>
          <w:rFonts w:ascii="Noto Sans" w:hAnsi="Noto Sans" w:cs="Noto Sans"/>
        </w:rPr>
        <w:t>are illustrated images of people with and without disability in varying shades of blue and white, including a person using a wheelchair talking to another woman. Standing by her is a guide dog. At the centre of the image is a woman holding a baby talking to another woman, with two men standing to their right.</w:t>
      </w:r>
      <w:r>
        <w:rPr>
          <w:rFonts w:ascii="Noto Sans" w:hAnsi="Noto Sans" w:cs="Noto Sans"/>
        </w:rPr>
        <w:t xml:space="preserve"> Below this illustration, the words ‘Communicate. Connect. Create’ appear over a white background.</w:t>
      </w:r>
      <w:r w:rsidRPr="00843843">
        <w:rPr>
          <w:rFonts w:ascii="Noto Sans" w:hAnsi="Noto Sans" w:cs="Noto Sans"/>
        </w:rPr>
        <w:t>]</w:t>
      </w:r>
    </w:p>
    <w:bookmarkEnd w:id="4"/>
    <w:p w14:paraId="17838DE4" w14:textId="77777777" w:rsidR="00E24BE7" w:rsidRPr="001E5967" w:rsidRDefault="00E24BE7" w:rsidP="00E24BE7">
      <w:pPr>
        <w:spacing w:before="240" w:after="240"/>
        <w:rPr>
          <w:rFonts w:ascii="Noto Sans" w:hAnsi="Noto Sans" w:cs="Noto Sans"/>
          <w:b/>
          <w:bCs/>
          <w:sz w:val="26"/>
          <w:szCs w:val="26"/>
        </w:rPr>
      </w:pPr>
      <w:r>
        <w:rPr>
          <w:rFonts w:ascii="Noto Sans" w:hAnsi="Noto Sans" w:cs="Noto Sans"/>
          <w:b/>
          <w:bCs/>
          <w:sz w:val="26"/>
          <w:szCs w:val="26"/>
        </w:rPr>
        <w:t>P</w:t>
      </w:r>
      <w:r w:rsidRPr="001E5967">
        <w:rPr>
          <w:rFonts w:ascii="Noto Sans" w:hAnsi="Noto Sans" w:cs="Noto Sans"/>
          <w:b/>
          <w:bCs/>
          <w:sz w:val="26"/>
          <w:szCs w:val="26"/>
        </w:rPr>
        <w:t>ut</w:t>
      </w:r>
      <w:r>
        <w:rPr>
          <w:rFonts w:ascii="Noto Sans" w:hAnsi="Noto Sans" w:cs="Noto Sans"/>
          <w:b/>
          <w:bCs/>
          <w:sz w:val="26"/>
          <w:szCs w:val="26"/>
        </w:rPr>
        <w:t>ting</w:t>
      </w:r>
      <w:r w:rsidRPr="001E5967">
        <w:rPr>
          <w:rFonts w:ascii="Noto Sans" w:hAnsi="Noto Sans" w:cs="Noto Sans"/>
          <w:b/>
          <w:bCs/>
          <w:sz w:val="26"/>
          <w:szCs w:val="26"/>
        </w:rPr>
        <w:t xml:space="preserve"> access centre stage this Disability Action Week</w:t>
      </w:r>
    </w:p>
    <w:p w14:paraId="1EA546CD" w14:textId="77777777" w:rsidR="00E24BE7" w:rsidRPr="003463C3" w:rsidRDefault="00E24BE7" w:rsidP="00E24BE7">
      <w:pPr>
        <w:spacing w:before="240" w:after="240"/>
        <w:rPr>
          <w:rFonts w:ascii="Noto Sans" w:hAnsi="Noto Sans" w:cs="Noto Sans"/>
        </w:rPr>
      </w:pPr>
      <w:r w:rsidRPr="003463C3">
        <w:rPr>
          <w:rFonts w:ascii="Noto Sans" w:hAnsi="Noto Sans" w:cs="Noto Sans"/>
        </w:rPr>
        <w:t>Disability Action Week recognises the contributions Queenslanders with disability make in our families, communities, workplaces and to our state’s economy.</w:t>
      </w:r>
    </w:p>
    <w:p w14:paraId="4599FAB1" w14:textId="77777777" w:rsidR="00E24BE7" w:rsidRPr="003463C3" w:rsidRDefault="00E24BE7" w:rsidP="00E24BE7">
      <w:pPr>
        <w:spacing w:before="240" w:after="240"/>
        <w:rPr>
          <w:rFonts w:ascii="Noto Sans" w:hAnsi="Noto Sans" w:cs="Noto Sans"/>
        </w:rPr>
      </w:pPr>
      <w:r w:rsidRPr="003463C3">
        <w:rPr>
          <w:rFonts w:ascii="Noto Sans" w:hAnsi="Noto Sans" w:cs="Noto Sans"/>
        </w:rPr>
        <w:t>The Disability Action Week 2025 theme is ‘Communicate. Connect. Create’, highlighting the power of accessible communication to foster inclusion and connection for everyone.</w:t>
      </w:r>
    </w:p>
    <w:p w14:paraId="3F33386F" w14:textId="77777777" w:rsidR="00E24BE7" w:rsidRDefault="00E24BE7" w:rsidP="00E24BE7">
      <w:pPr>
        <w:spacing w:before="240" w:after="240"/>
        <w:rPr>
          <w:rFonts w:ascii="Noto Sans" w:hAnsi="Noto Sans" w:cs="Noto Sans"/>
        </w:rPr>
      </w:pPr>
      <w:r w:rsidRPr="003463C3">
        <w:rPr>
          <w:rFonts w:ascii="Noto Sans" w:hAnsi="Noto Sans" w:cs="Noto Sans"/>
        </w:rPr>
        <w:t xml:space="preserve">Whether it’s clear signage, inclusive event spaces, or accessible social media posts </w:t>
      </w:r>
      <w:r>
        <w:rPr>
          <w:rFonts w:ascii="Noto Sans" w:hAnsi="Noto Sans" w:cs="Noto Sans"/>
        </w:rPr>
        <w:t>—</w:t>
      </w:r>
      <w:r w:rsidRPr="003463C3">
        <w:rPr>
          <w:rFonts w:ascii="Noto Sans" w:hAnsi="Noto Sans" w:cs="Noto Sans"/>
        </w:rPr>
        <w:t xml:space="preserve"> we can all play a part in creating communities where everyone feels welcome and included.</w:t>
      </w:r>
      <w:r>
        <w:rPr>
          <w:rFonts w:ascii="Noto Sans" w:hAnsi="Noto Sans" w:cs="Noto Sans"/>
        </w:rPr>
        <w:t xml:space="preserve"> </w:t>
      </w:r>
      <w:r w:rsidRPr="003463C3">
        <w:rPr>
          <w:rFonts w:ascii="Noto Sans" w:hAnsi="Noto Sans" w:cs="Noto Sans"/>
        </w:rPr>
        <w:t xml:space="preserve">Access starts with us. </w:t>
      </w:r>
    </w:p>
    <w:p w14:paraId="2B08D5E3" w14:textId="2C3C20A1" w:rsidR="00E24BE7" w:rsidRPr="003463C3" w:rsidRDefault="00E24BE7" w:rsidP="00E24BE7">
      <w:pPr>
        <w:spacing w:before="240" w:after="240"/>
        <w:rPr>
          <w:rFonts w:ascii="Noto Sans" w:hAnsi="Noto Sans" w:cs="Noto Sans"/>
        </w:rPr>
      </w:pPr>
      <w:r>
        <w:rPr>
          <w:rFonts w:ascii="Noto Sans" w:hAnsi="Noto Sans" w:cs="Noto Sans"/>
        </w:rPr>
        <w:lastRenderedPageBreak/>
        <w:t xml:space="preserve">Watch </w:t>
      </w:r>
      <w:r w:rsidRPr="00B112A6">
        <w:rPr>
          <w:rFonts w:ascii="Noto Sans" w:hAnsi="Noto Sans" w:cs="Noto Sans"/>
        </w:rPr>
        <w:t xml:space="preserve">how </w:t>
      </w:r>
      <w:hyperlink r:id="rId33" w:history="1">
        <w:r w:rsidRPr="00B112A6">
          <w:rPr>
            <w:rStyle w:val="Hyperlink"/>
            <w:rFonts w:ascii="Noto Sans" w:hAnsi="Noto Sans" w:cs="Noto Sans"/>
          </w:rPr>
          <w:t>The Bogong’s Song</w:t>
        </w:r>
      </w:hyperlink>
      <w:r w:rsidRPr="00B112A6">
        <w:rPr>
          <w:rFonts w:ascii="Noto Sans" w:hAnsi="Noto Sans" w:cs="Noto Sans"/>
        </w:rPr>
        <w:t xml:space="preserve"> by Bangarra Dance Theatre and Queensland Performing Arts Centre, </w:t>
      </w:r>
      <w:hyperlink r:id="rId34" w:history="1">
        <w:r w:rsidRPr="00B112A6">
          <w:rPr>
            <w:rStyle w:val="Hyperlink"/>
            <w:rFonts w:ascii="Noto Sans" w:hAnsi="Noto Sans" w:cs="Noto Sans"/>
          </w:rPr>
          <w:t>Suncorp Stadium</w:t>
        </w:r>
      </w:hyperlink>
      <w:r w:rsidRPr="00B112A6">
        <w:rPr>
          <w:rFonts w:ascii="Noto Sans" w:hAnsi="Noto Sans" w:cs="Noto Sans"/>
        </w:rPr>
        <w:t xml:space="preserve"> and </w:t>
      </w:r>
      <w:hyperlink r:id="rId35" w:history="1">
        <w:r w:rsidRPr="00B112A6">
          <w:rPr>
            <w:rStyle w:val="Hyperlink"/>
            <w:rFonts w:ascii="Noto Sans" w:hAnsi="Noto Sans" w:cs="Noto Sans"/>
          </w:rPr>
          <w:t>Brisbane Powerhouse</w:t>
        </w:r>
      </w:hyperlink>
      <w:r w:rsidRPr="00B112A6">
        <w:rPr>
          <w:rFonts w:ascii="Noto Sans" w:hAnsi="Noto Sans" w:cs="Noto Sans"/>
        </w:rPr>
        <w:t xml:space="preserve"> are</w:t>
      </w:r>
      <w:r>
        <w:rPr>
          <w:rFonts w:ascii="Noto Sans" w:hAnsi="Noto Sans" w:cs="Noto Sans"/>
        </w:rPr>
        <w:t xml:space="preserve"> d</w:t>
      </w:r>
      <w:r w:rsidRPr="003463C3">
        <w:rPr>
          <w:rFonts w:ascii="Noto Sans" w:hAnsi="Noto Sans" w:cs="Noto Sans"/>
        </w:rPr>
        <w:t>emonstrat</w:t>
      </w:r>
      <w:r>
        <w:rPr>
          <w:rFonts w:ascii="Noto Sans" w:hAnsi="Noto Sans" w:cs="Noto Sans"/>
        </w:rPr>
        <w:t>ing</w:t>
      </w:r>
      <w:r w:rsidRPr="003463C3">
        <w:rPr>
          <w:rFonts w:ascii="Noto Sans" w:hAnsi="Noto Sans" w:cs="Noto Sans"/>
        </w:rPr>
        <w:t xml:space="preserve"> accessible communication in action in our communities</w:t>
      </w:r>
      <w:r>
        <w:rPr>
          <w:rFonts w:ascii="Noto Sans" w:hAnsi="Noto Sans" w:cs="Noto Sans"/>
        </w:rPr>
        <w:t>.</w:t>
      </w:r>
    </w:p>
    <w:p w14:paraId="0D023DF5" w14:textId="1675D10B" w:rsidR="00E24BE7" w:rsidRPr="003463C3" w:rsidRDefault="00E24BE7" w:rsidP="00E24BE7">
      <w:pPr>
        <w:spacing w:before="240" w:after="240"/>
        <w:rPr>
          <w:rFonts w:ascii="Noto Sans" w:hAnsi="Noto Sans" w:cs="Noto Sans"/>
        </w:rPr>
      </w:pPr>
      <w:r w:rsidRPr="003463C3">
        <w:rPr>
          <w:rFonts w:ascii="Noto Sans" w:hAnsi="Noto Sans" w:cs="Noto Sans"/>
        </w:rPr>
        <w:t xml:space="preserve">For tips </w:t>
      </w:r>
      <w:r>
        <w:rPr>
          <w:rFonts w:ascii="Noto Sans" w:hAnsi="Noto Sans" w:cs="Noto Sans"/>
        </w:rPr>
        <w:t xml:space="preserve">on how </w:t>
      </w:r>
      <w:r w:rsidRPr="003463C3">
        <w:rPr>
          <w:rFonts w:ascii="Noto Sans" w:hAnsi="Noto Sans" w:cs="Noto Sans"/>
        </w:rPr>
        <w:t>to make your community group, sports club, workplace, business or arts organisation more accessible visit</w:t>
      </w:r>
      <w:r w:rsidR="00D55BAF">
        <w:rPr>
          <w:rFonts w:ascii="Noto Sans" w:hAnsi="Noto Sans" w:cs="Noto Sans"/>
        </w:rPr>
        <w:t xml:space="preserve"> </w:t>
      </w:r>
      <w:hyperlink r:id="rId36" w:history="1">
        <w:r w:rsidR="00D55BAF" w:rsidRPr="003B3D12">
          <w:rPr>
            <w:rStyle w:val="Hyperlink"/>
            <w:rFonts w:ascii="Noto Sans" w:hAnsi="Noto Sans" w:cs="Noto Sans"/>
          </w:rPr>
          <w:t>www.qld.gov.au/daw</w:t>
        </w:r>
      </w:hyperlink>
      <w:hyperlink r:id="rId37" w:history="1"/>
      <w:r w:rsidRPr="003463C3">
        <w:rPr>
          <w:rFonts w:ascii="Noto Sans" w:hAnsi="Noto Sans" w:cs="Noto Sans"/>
        </w:rPr>
        <w:t>.</w:t>
      </w:r>
    </w:p>
    <w:p w14:paraId="2A0FA756" w14:textId="77777777" w:rsidR="00E24BE7" w:rsidRPr="003463C3" w:rsidRDefault="00E24BE7" w:rsidP="00E24BE7">
      <w:pPr>
        <w:spacing w:before="240" w:after="240"/>
        <w:rPr>
          <w:rFonts w:ascii="Noto Sans" w:hAnsi="Noto Sans" w:cs="Noto Sans"/>
        </w:rPr>
      </w:pPr>
      <w:r w:rsidRPr="003463C3">
        <w:rPr>
          <w:rFonts w:ascii="Noto Sans" w:hAnsi="Noto Sans" w:cs="Noto Sans"/>
        </w:rPr>
        <w:t>Let’s work together to create a Queensland where everyone can access the information they need to thrive.</w:t>
      </w:r>
    </w:p>
    <w:p w14:paraId="043F359F" w14:textId="7361FA81" w:rsidR="0055582F" w:rsidRPr="00843843" w:rsidRDefault="00E24BE7" w:rsidP="007A1278">
      <w:pPr>
        <w:spacing w:before="240" w:after="240"/>
        <w:rPr>
          <w:rFonts w:ascii="Noto Sans" w:hAnsi="Noto Sans" w:cs="Noto Sans"/>
        </w:rPr>
      </w:pPr>
      <w:r w:rsidRPr="00843843">
        <w:rPr>
          <w:rFonts w:ascii="Noto Sans" w:hAnsi="Noto Sans" w:cs="Noto Sans"/>
        </w:rPr>
        <w:t xml:space="preserve">Tip: Don’t forget to include </w:t>
      </w:r>
      <w:r>
        <w:rPr>
          <w:rFonts w:ascii="Noto Sans" w:hAnsi="Noto Sans" w:cs="Noto Sans"/>
        </w:rPr>
        <w:t>a ‘view online’ link when sending out e-newsletters. Viewing documents online allows people to enlarge text or use browser accessibility tools like screen readers.</w:t>
      </w:r>
    </w:p>
    <w:sectPr w:rsidR="0055582F" w:rsidRPr="00843843" w:rsidSect="005C68D9">
      <w:headerReference w:type="default" r:id="rId38"/>
      <w:headerReference w:type="first" r:id="rId39"/>
      <w:pgSz w:w="11900" w:h="16840"/>
      <w:pgMar w:top="1702" w:right="1134" w:bottom="1985" w:left="1134" w:header="0"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5B6079" w14:textId="77777777" w:rsidR="00DB5339" w:rsidRDefault="00DB5339" w:rsidP="00190C24">
      <w:r>
        <w:separator/>
      </w:r>
    </w:p>
  </w:endnote>
  <w:endnote w:type="continuationSeparator" w:id="0">
    <w:p w14:paraId="4B3008B7" w14:textId="77777777" w:rsidR="00DB5339" w:rsidRDefault="00DB5339" w:rsidP="00190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panose1 w:val="020B0502040504020204"/>
    <w:charset w:val="00"/>
    <w:family w:val="swiss"/>
    <w:pitch w:val="variable"/>
    <w:sig w:usb0="E00082FF" w:usb1="400078FF" w:usb2="00000021" w:usb3="00000000" w:csb0="0000019F" w:csb1="00000000"/>
    <w:embedRegular r:id="rId1" w:fontKey="{A39688DC-AC7E-4690-9977-46D834DDAF44}"/>
    <w:embedBold r:id="rId2" w:fontKey="{2CA5AA23-F40A-4B6B-92DE-C243AF2320EE}"/>
    <w:embedItalic r:id="rId3" w:fontKey="{21BA5983-895A-425C-B1BC-05816E6A8572}"/>
    <w:embedBoldItalic r:id="rId4" w:fontKey="{24AE4C54-4062-4742-A6E4-151C0C199CB9}"/>
  </w:font>
  <w:font w:name="Calibri">
    <w:panose1 w:val="020F0502020204030204"/>
    <w:charset w:val="00"/>
    <w:family w:val="swiss"/>
    <w:pitch w:val="variable"/>
    <w:sig w:usb0="E4002EFF" w:usb1="C200247B" w:usb2="00000009" w:usb3="00000000" w:csb0="000001FF" w:csb1="00000000"/>
    <w:embedRegular r:id="rId5" w:fontKey="{2E373457-A01B-4B26-B92A-502D92C8CA52}"/>
  </w:font>
  <w:font w:name="Arial">
    <w:panose1 w:val="020B0604020202020204"/>
    <w:charset w:val="00"/>
    <w:family w:val="swiss"/>
    <w:pitch w:val="variable"/>
    <w:sig w:usb0="E0002EFF" w:usb1="C000785B" w:usb2="00000009" w:usb3="00000000" w:csb0="000001FF" w:csb1="00000000"/>
  </w:font>
  <w:font w:name="Noto Sans Black">
    <w:altName w:val="Calibri"/>
    <w:charset w:val="00"/>
    <w:family w:val="swiss"/>
    <w:pitch w:val="variable"/>
    <w:sig w:usb0="E00002FF" w:usb1="4000201F" w:usb2="08000029" w:usb3="00000000" w:csb0="0000019F" w:csb1="00000000"/>
    <w:embedBold r:id="rId6" w:fontKey="{2CA5D7BA-7585-4803-A7A0-99EF99279557}"/>
  </w:font>
  <w:font w:name="MS Mincho">
    <w:altName w:val="ＭＳ 明朝"/>
    <w:panose1 w:val="02020609040205080304"/>
    <w:charset w:val="80"/>
    <w:family w:val="modern"/>
    <w:pitch w:val="fixed"/>
    <w:sig w:usb0="E00002FF" w:usb1="6AC7FDFB" w:usb2="08000012" w:usb3="00000000" w:csb0="0002009F" w:csb1="00000000"/>
  </w:font>
  <w:font w:name="Noto Sans Medium">
    <w:altName w:val="Calibri"/>
    <w:charset w:val="00"/>
    <w:family w:val="swiss"/>
    <w:pitch w:val="variable"/>
    <w:sig w:usb0="E00002FF" w:usb1="4000201F" w:usb2="08000029" w:usb3="00000000" w:csb0="0000019F" w:csb1="00000000"/>
    <w:embedBold r:id="rId7" w:fontKey="{027B2F2E-1250-4066-8D45-335640AC85E5}"/>
  </w:font>
  <w:font w:name="Noto Serif">
    <w:charset w:val="00"/>
    <w:family w:val="roman"/>
    <w:pitch w:val="variable"/>
    <w:sig w:usb0="E00002FF" w:usb1="500078FF" w:usb2="00000029" w:usb3="00000000" w:csb0="0000019F" w:csb1="00000000"/>
    <w:embedRegular r:id="rId8" w:fontKey="{83C149AA-BCAA-4302-87D3-4EA8FBFBB037}"/>
  </w:font>
  <w:font w:name="MetaPro-Norm">
    <w:charset w:val="00"/>
    <w:family w:val="swiss"/>
    <w:pitch w:val="variable"/>
    <w:sig w:usb0="A00002FF" w:usb1="4000207B" w:usb2="00000000" w:usb3="00000000" w:csb0="0000009F" w:csb1="00000000"/>
  </w:font>
  <w:font w:name="Segoe UI Emoji">
    <w:panose1 w:val="020B0502040204020203"/>
    <w:charset w:val="00"/>
    <w:family w:val="swiss"/>
    <w:pitch w:val="variable"/>
    <w:sig w:usb0="00000003" w:usb1="02000000" w:usb2="08000000" w:usb3="00000000" w:csb0="00000001" w:csb1="00000000"/>
    <w:embedRegular r:id="rId9" w:fontKey="{DC85D34E-B348-47F2-8FD6-53AE6534FB27}"/>
    <w:embedItalic r:id="rId10" w:fontKey="{E861A157-082E-4B24-9000-7D82AC9B540E}"/>
  </w:font>
  <w:font w:name="Segoe UI Symbol">
    <w:panose1 w:val="020B0502040204020203"/>
    <w:charset w:val="00"/>
    <w:family w:val="swiss"/>
    <w:pitch w:val="variable"/>
    <w:sig w:usb0="800001E3" w:usb1="1200FFEF" w:usb2="00040000" w:usb3="00000000" w:csb0="00000001" w:csb1="00000000"/>
    <w:embedRegular r:id="rId11" w:fontKey="{F7E952A2-EFD1-4EBB-8E9D-3306F163B46F}"/>
  </w:font>
  <w:font w:name="Calibri Light">
    <w:panose1 w:val="020F0302020204030204"/>
    <w:charset w:val="00"/>
    <w:family w:val="swiss"/>
    <w:pitch w:val="variable"/>
    <w:sig w:usb0="E4002EFF" w:usb1="C200247B" w:usb2="00000009" w:usb3="00000000" w:csb0="000001FF" w:csb1="00000000"/>
    <w:embedRegular r:id="rId12" w:fontKey="{E76FF3EC-93C3-4539-80EE-FB0951F2D86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D1C2C4" w14:textId="77777777" w:rsidR="00DB5339" w:rsidRDefault="00DB5339" w:rsidP="00190C24">
      <w:r>
        <w:separator/>
      </w:r>
    </w:p>
  </w:footnote>
  <w:footnote w:type="continuationSeparator" w:id="0">
    <w:p w14:paraId="1A545D65" w14:textId="77777777" w:rsidR="00DB5339" w:rsidRDefault="00DB5339" w:rsidP="00190C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F1D04" w14:textId="77777777" w:rsidR="00273E87" w:rsidRDefault="00273E87">
    <w:pPr>
      <w:pStyle w:val="Header"/>
    </w:pPr>
    <w:r>
      <w:rPr>
        <w:noProof/>
      </w:rPr>
      <w:drawing>
        <wp:anchor distT="0" distB="0" distL="114300" distR="114300" simplePos="0" relativeHeight="251656192" behindDoc="1" locked="1" layoutInCell="1" allowOverlap="1" wp14:anchorId="274DCE9E" wp14:editId="6EFC507F">
          <wp:simplePos x="0" y="0"/>
          <wp:positionH relativeFrom="page">
            <wp:posOffset>0</wp:posOffset>
          </wp:positionH>
          <wp:positionV relativeFrom="page">
            <wp:posOffset>5715</wp:posOffset>
          </wp:positionV>
          <wp:extent cx="7555865" cy="10680065"/>
          <wp:effectExtent l="0" t="0" r="635" b="635"/>
          <wp:wrapNone/>
          <wp:docPr id="158726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62239"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8F93E" w14:textId="77777777" w:rsidR="0014521E" w:rsidRDefault="00273E87" w:rsidP="00273E87">
    <w:pPr>
      <w:pStyle w:val="Header"/>
      <w:tabs>
        <w:tab w:val="clear" w:pos="4513"/>
        <w:tab w:val="clear" w:pos="9026"/>
        <w:tab w:val="left" w:pos="320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A6AD7E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05C98"/>
    <w:multiLevelType w:val="hybridMultilevel"/>
    <w:tmpl w:val="E0FCBF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046D6"/>
    <w:multiLevelType w:val="hybridMultilevel"/>
    <w:tmpl w:val="8ED8738A"/>
    <w:lvl w:ilvl="0" w:tplc="2C1A4ED0">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DF34AF9"/>
    <w:multiLevelType w:val="hybridMultilevel"/>
    <w:tmpl w:val="FF26E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3D74A2"/>
    <w:multiLevelType w:val="hybridMultilevel"/>
    <w:tmpl w:val="902EC2F8"/>
    <w:lvl w:ilvl="0" w:tplc="4E4883E6">
      <w:start w:val="1"/>
      <w:numFmt w:val="bullet"/>
      <w:lvlText w:val="-"/>
      <w:lvlJc w:val="left"/>
      <w:pPr>
        <w:ind w:left="720" w:hanging="360"/>
      </w:pPr>
      <w:rPr>
        <w:rFonts w:ascii="Noto Sans" w:eastAsia="Times New Roman"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5462C45"/>
    <w:multiLevelType w:val="hybridMultilevel"/>
    <w:tmpl w:val="0C603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64D16C4"/>
    <w:multiLevelType w:val="hybridMultilevel"/>
    <w:tmpl w:val="16263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CC3D88"/>
    <w:multiLevelType w:val="hybridMultilevel"/>
    <w:tmpl w:val="63FE6BD6"/>
    <w:lvl w:ilvl="0" w:tplc="82ECF7D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850F80"/>
    <w:multiLevelType w:val="hybridMultilevel"/>
    <w:tmpl w:val="105CE0A2"/>
    <w:lvl w:ilvl="0" w:tplc="D3F4AE2A">
      <w:start w:val="1"/>
      <w:numFmt w:val="bullet"/>
      <w:lvlText w:val="-"/>
      <w:lvlJc w:val="left"/>
      <w:pPr>
        <w:ind w:left="720" w:hanging="360"/>
      </w:pPr>
      <w:rPr>
        <w:rFonts w:ascii="Noto Sans" w:eastAsia="Times New Roman"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0C1B8F"/>
    <w:multiLevelType w:val="hybridMultilevel"/>
    <w:tmpl w:val="D24E7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8C736AE"/>
    <w:multiLevelType w:val="multilevel"/>
    <w:tmpl w:val="8ED8738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4FFD65E1"/>
    <w:multiLevelType w:val="hybridMultilevel"/>
    <w:tmpl w:val="79F04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60A49DC"/>
    <w:multiLevelType w:val="hybridMultilevel"/>
    <w:tmpl w:val="82323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E3C31B3"/>
    <w:multiLevelType w:val="hybridMultilevel"/>
    <w:tmpl w:val="DDAE0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49E2B48"/>
    <w:multiLevelType w:val="hybridMultilevel"/>
    <w:tmpl w:val="2B3292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5D94E05"/>
    <w:multiLevelType w:val="hybridMultilevel"/>
    <w:tmpl w:val="C26A0A7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371102511">
    <w:abstractNumId w:val="2"/>
  </w:num>
  <w:num w:numId="2" w16cid:durableId="800348836">
    <w:abstractNumId w:val="10"/>
  </w:num>
  <w:num w:numId="3" w16cid:durableId="424690506">
    <w:abstractNumId w:val="7"/>
  </w:num>
  <w:num w:numId="4" w16cid:durableId="1352219071">
    <w:abstractNumId w:val="1"/>
  </w:num>
  <w:num w:numId="5" w16cid:durableId="688750406">
    <w:abstractNumId w:val="15"/>
  </w:num>
  <w:num w:numId="6" w16cid:durableId="529994346">
    <w:abstractNumId w:val="0"/>
  </w:num>
  <w:num w:numId="7" w16cid:durableId="603221613">
    <w:abstractNumId w:val="3"/>
  </w:num>
  <w:num w:numId="8" w16cid:durableId="1064065581">
    <w:abstractNumId w:val="9"/>
  </w:num>
  <w:num w:numId="9" w16cid:durableId="541285864">
    <w:abstractNumId w:val="12"/>
  </w:num>
  <w:num w:numId="10" w16cid:durableId="1274362179">
    <w:abstractNumId w:val="14"/>
  </w:num>
  <w:num w:numId="11" w16cid:durableId="2144078573">
    <w:abstractNumId w:val="11"/>
  </w:num>
  <w:num w:numId="12" w16cid:durableId="889655571">
    <w:abstractNumId w:val="4"/>
  </w:num>
  <w:num w:numId="13" w16cid:durableId="2105344362">
    <w:abstractNumId w:val="8"/>
  </w:num>
  <w:num w:numId="14" w16cid:durableId="17587553">
    <w:abstractNumId w:val="5"/>
  </w:num>
  <w:num w:numId="15" w16cid:durableId="860699559">
    <w:abstractNumId w:val="7"/>
  </w:num>
  <w:num w:numId="16" w16cid:durableId="1872911280">
    <w:abstractNumId w:val="6"/>
  </w:num>
  <w:num w:numId="17" w16cid:durableId="4649668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embedTrueTypeFonts/>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9D8"/>
    <w:rsid w:val="00003124"/>
    <w:rsid w:val="00006BFD"/>
    <w:rsid w:val="0002155B"/>
    <w:rsid w:val="00034A39"/>
    <w:rsid w:val="000425F7"/>
    <w:rsid w:val="000436FC"/>
    <w:rsid w:val="00043F00"/>
    <w:rsid w:val="00047679"/>
    <w:rsid w:val="0007045A"/>
    <w:rsid w:val="00090178"/>
    <w:rsid w:val="000B61AC"/>
    <w:rsid w:val="000F4E58"/>
    <w:rsid w:val="000F7FDE"/>
    <w:rsid w:val="001000FC"/>
    <w:rsid w:val="001028F5"/>
    <w:rsid w:val="001061E9"/>
    <w:rsid w:val="0011122C"/>
    <w:rsid w:val="001116BA"/>
    <w:rsid w:val="00117078"/>
    <w:rsid w:val="001236C5"/>
    <w:rsid w:val="0012486C"/>
    <w:rsid w:val="00134EFF"/>
    <w:rsid w:val="0014521E"/>
    <w:rsid w:val="00164FF3"/>
    <w:rsid w:val="00165691"/>
    <w:rsid w:val="0018425C"/>
    <w:rsid w:val="00190C24"/>
    <w:rsid w:val="001A75B5"/>
    <w:rsid w:val="001B01AF"/>
    <w:rsid w:val="001B52CC"/>
    <w:rsid w:val="001C3D47"/>
    <w:rsid w:val="001C43F0"/>
    <w:rsid w:val="001C47F6"/>
    <w:rsid w:val="001D7CEA"/>
    <w:rsid w:val="001E264A"/>
    <w:rsid w:val="001E5967"/>
    <w:rsid w:val="001F2B12"/>
    <w:rsid w:val="002371F7"/>
    <w:rsid w:val="002376E8"/>
    <w:rsid w:val="0024520B"/>
    <w:rsid w:val="002706E8"/>
    <w:rsid w:val="00273E87"/>
    <w:rsid w:val="002912BF"/>
    <w:rsid w:val="002A1A73"/>
    <w:rsid w:val="002A3B3D"/>
    <w:rsid w:val="002B2E28"/>
    <w:rsid w:val="002B5219"/>
    <w:rsid w:val="002B7607"/>
    <w:rsid w:val="002C0D61"/>
    <w:rsid w:val="002C6707"/>
    <w:rsid w:val="002E3E34"/>
    <w:rsid w:val="002F78A2"/>
    <w:rsid w:val="00307963"/>
    <w:rsid w:val="00320670"/>
    <w:rsid w:val="00323DE6"/>
    <w:rsid w:val="00327A6A"/>
    <w:rsid w:val="00343904"/>
    <w:rsid w:val="003463C3"/>
    <w:rsid w:val="003533FA"/>
    <w:rsid w:val="003536FA"/>
    <w:rsid w:val="00354999"/>
    <w:rsid w:val="003729D1"/>
    <w:rsid w:val="0038096F"/>
    <w:rsid w:val="00385A56"/>
    <w:rsid w:val="00393CD3"/>
    <w:rsid w:val="00396D5E"/>
    <w:rsid w:val="003975D2"/>
    <w:rsid w:val="003A725C"/>
    <w:rsid w:val="003C33FE"/>
    <w:rsid w:val="003C3892"/>
    <w:rsid w:val="003D192D"/>
    <w:rsid w:val="003D3732"/>
    <w:rsid w:val="003E5C52"/>
    <w:rsid w:val="003F643A"/>
    <w:rsid w:val="00403EF1"/>
    <w:rsid w:val="00404BCA"/>
    <w:rsid w:val="00410650"/>
    <w:rsid w:val="004212BB"/>
    <w:rsid w:val="00445400"/>
    <w:rsid w:val="004562DA"/>
    <w:rsid w:val="00463EA1"/>
    <w:rsid w:val="004678F0"/>
    <w:rsid w:val="00476A07"/>
    <w:rsid w:val="004837DE"/>
    <w:rsid w:val="004853E7"/>
    <w:rsid w:val="00485759"/>
    <w:rsid w:val="004935B9"/>
    <w:rsid w:val="004A162D"/>
    <w:rsid w:val="004A73C9"/>
    <w:rsid w:val="004C343A"/>
    <w:rsid w:val="004D38AA"/>
    <w:rsid w:val="004E37D3"/>
    <w:rsid w:val="004E62A1"/>
    <w:rsid w:val="004F1ACD"/>
    <w:rsid w:val="004F3E75"/>
    <w:rsid w:val="005141E8"/>
    <w:rsid w:val="0051656B"/>
    <w:rsid w:val="00555585"/>
    <w:rsid w:val="0055582F"/>
    <w:rsid w:val="00560038"/>
    <w:rsid w:val="005658BF"/>
    <w:rsid w:val="005730CF"/>
    <w:rsid w:val="00591013"/>
    <w:rsid w:val="005A35D0"/>
    <w:rsid w:val="005A5517"/>
    <w:rsid w:val="005C68D9"/>
    <w:rsid w:val="005D3553"/>
    <w:rsid w:val="005D7FA4"/>
    <w:rsid w:val="005E454A"/>
    <w:rsid w:val="005F4331"/>
    <w:rsid w:val="006031A5"/>
    <w:rsid w:val="00605F88"/>
    <w:rsid w:val="006106C9"/>
    <w:rsid w:val="0061641F"/>
    <w:rsid w:val="006239A5"/>
    <w:rsid w:val="00636B71"/>
    <w:rsid w:val="00652D46"/>
    <w:rsid w:val="00694FFB"/>
    <w:rsid w:val="006A1967"/>
    <w:rsid w:val="006B5CC6"/>
    <w:rsid w:val="006C3D8E"/>
    <w:rsid w:val="006D1A31"/>
    <w:rsid w:val="006D2DB0"/>
    <w:rsid w:val="007018FE"/>
    <w:rsid w:val="00712611"/>
    <w:rsid w:val="00721F92"/>
    <w:rsid w:val="00730FE5"/>
    <w:rsid w:val="007506B5"/>
    <w:rsid w:val="007608F0"/>
    <w:rsid w:val="007653D2"/>
    <w:rsid w:val="007769D4"/>
    <w:rsid w:val="00791A36"/>
    <w:rsid w:val="007A1278"/>
    <w:rsid w:val="007A1D77"/>
    <w:rsid w:val="007A2DFE"/>
    <w:rsid w:val="007D4AEE"/>
    <w:rsid w:val="007F3890"/>
    <w:rsid w:val="0080579A"/>
    <w:rsid w:val="008171D4"/>
    <w:rsid w:val="00834179"/>
    <w:rsid w:val="00837E51"/>
    <w:rsid w:val="00843843"/>
    <w:rsid w:val="00844B34"/>
    <w:rsid w:val="008469E6"/>
    <w:rsid w:val="00864110"/>
    <w:rsid w:val="00874D89"/>
    <w:rsid w:val="0088002B"/>
    <w:rsid w:val="00882017"/>
    <w:rsid w:val="00887A49"/>
    <w:rsid w:val="008A4FA7"/>
    <w:rsid w:val="008C7FDF"/>
    <w:rsid w:val="009005CE"/>
    <w:rsid w:val="00903F47"/>
    <w:rsid w:val="00907963"/>
    <w:rsid w:val="00914AFA"/>
    <w:rsid w:val="00931647"/>
    <w:rsid w:val="00956995"/>
    <w:rsid w:val="0096078C"/>
    <w:rsid w:val="0096595E"/>
    <w:rsid w:val="009659AB"/>
    <w:rsid w:val="00973E63"/>
    <w:rsid w:val="009A7275"/>
    <w:rsid w:val="009B7893"/>
    <w:rsid w:val="009E5EE5"/>
    <w:rsid w:val="009F02B3"/>
    <w:rsid w:val="00A122FD"/>
    <w:rsid w:val="00A36618"/>
    <w:rsid w:val="00A37A8D"/>
    <w:rsid w:val="00A40883"/>
    <w:rsid w:val="00A47F67"/>
    <w:rsid w:val="00A65710"/>
    <w:rsid w:val="00A70AC9"/>
    <w:rsid w:val="00A720BD"/>
    <w:rsid w:val="00A8127F"/>
    <w:rsid w:val="00AB0A25"/>
    <w:rsid w:val="00AC555D"/>
    <w:rsid w:val="00AC79B7"/>
    <w:rsid w:val="00AD08C3"/>
    <w:rsid w:val="00AD1701"/>
    <w:rsid w:val="00AD2501"/>
    <w:rsid w:val="00AD5F26"/>
    <w:rsid w:val="00AE022D"/>
    <w:rsid w:val="00AE0527"/>
    <w:rsid w:val="00AF1BD0"/>
    <w:rsid w:val="00AF7DD9"/>
    <w:rsid w:val="00B10A94"/>
    <w:rsid w:val="00B112A6"/>
    <w:rsid w:val="00B33337"/>
    <w:rsid w:val="00B70170"/>
    <w:rsid w:val="00B7203C"/>
    <w:rsid w:val="00B8699D"/>
    <w:rsid w:val="00B9771E"/>
    <w:rsid w:val="00BA202F"/>
    <w:rsid w:val="00BA4F07"/>
    <w:rsid w:val="00BA6A8E"/>
    <w:rsid w:val="00BB727D"/>
    <w:rsid w:val="00BC4AA9"/>
    <w:rsid w:val="00BD2974"/>
    <w:rsid w:val="00C14362"/>
    <w:rsid w:val="00C239BC"/>
    <w:rsid w:val="00C31759"/>
    <w:rsid w:val="00C33A93"/>
    <w:rsid w:val="00C36D48"/>
    <w:rsid w:val="00C51D08"/>
    <w:rsid w:val="00C55C5C"/>
    <w:rsid w:val="00C9104F"/>
    <w:rsid w:val="00C9638B"/>
    <w:rsid w:val="00CA66DC"/>
    <w:rsid w:val="00CB07AD"/>
    <w:rsid w:val="00CC7632"/>
    <w:rsid w:val="00CC7CB1"/>
    <w:rsid w:val="00CD793C"/>
    <w:rsid w:val="00CF1C3E"/>
    <w:rsid w:val="00D0155D"/>
    <w:rsid w:val="00D01CD2"/>
    <w:rsid w:val="00D13431"/>
    <w:rsid w:val="00D23C76"/>
    <w:rsid w:val="00D2414B"/>
    <w:rsid w:val="00D4044E"/>
    <w:rsid w:val="00D470AD"/>
    <w:rsid w:val="00D47A84"/>
    <w:rsid w:val="00D55BAF"/>
    <w:rsid w:val="00D5704B"/>
    <w:rsid w:val="00D725A0"/>
    <w:rsid w:val="00D75050"/>
    <w:rsid w:val="00D842DF"/>
    <w:rsid w:val="00D94442"/>
    <w:rsid w:val="00DA71CD"/>
    <w:rsid w:val="00DB51D7"/>
    <w:rsid w:val="00DB5339"/>
    <w:rsid w:val="00DC5E03"/>
    <w:rsid w:val="00DD5973"/>
    <w:rsid w:val="00DD7342"/>
    <w:rsid w:val="00DD76CB"/>
    <w:rsid w:val="00DE1E49"/>
    <w:rsid w:val="00DE7E03"/>
    <w:rsid w:val="00DF2F2A"/>
    <w:rsid w:val="00DF4C0C"/>
    <w:rsid w:val="00E14DD8"/>
    <w:rsid w:val="00E21E90"/>
    <w:rsid w:val="00E24BE7"/>
    <w:rsid w:val="00E327AB"/>
    <w:rsid w:val="00E3336E"/>
    <w:rsid w:val="00E353FB"/>
    <w:rsid w:val="00E3571A"/>
    <w:rsid w:val="00E47A9F"/>
    <w:rsid w:val="00E73BF7"/>
    <w:rsid w:val="00E872C5"/>
    <w:rsid w:val="00EA2EFC"/>
    <w:rsid w:val="00EB686B"/>
    <w:rsid w:val="00EC0DF2"/>
    <w:rsid w:val="00EF474F"/>
    <w:rsid w:val="00EF4AC5"/>
    <w:rsid w:val="00F16981"/>
    <w:rsid w:val="00F3047F"/>
    <w:rsid w:val="00F367B3"/>
    <w:rsid w:val="00F37CA9"/>
    <w:rsid w:val="00F42727"/>
    <w:rsid w:val="00F43573"/>
    <w:rsid w:val="00F447A2"/>
    <w:rsid w:val="00F46A3D"/>
    <w:rsid w:val="00F50C5D"/>
    <w:rsid w:val="00F7442D"/>
    <w:rsid w:val="00F74870"/>
    <w:rsid w:val="00F749D8"/>
    <w:rsid w:val="00F861FE"/>
    <w:rsid w:val="00FA47EF"/>
    <w:rsid w:val="00FB6B7E"/>
    <w:rsid w:val="00FD1D6B"/>
    <w:rsid w:val="00FE1554"/>
    <w:rsid w:val="00FE6C82"/>
    <w:rsid w:val="00FF3164"/>
    <w:rsid w:val="00FF69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90795B"/>
  <w15:chartTrackingRefBased/>
  <w15:docId w15:val="{97ED53F6-AC7B-429F-9026-5BC99CE83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aliases w:val="Body copy"/>
    <w:qFormat/>
    <w:rsid w:val="00F749D8"/>
    <w:pPr>
      <w:spacing w:after="120"/>
    </w:pPr>
    <w:rPr>
      <w:rFonts w:ascii="Arial" w:eastAsia="Times New Roman" w:hAnsi="Arial" w:cs="Times New Roman"/>
      <w:sz w:val="22"/>
      <w:lang w:eastAsia="en-AU"/>
    </w:rPr>
  </w:style>
  <w:style w:type="paragraph" w:styleId="Heading1">
    <w:name w:val="heading 1"/>
    <w:basedOn w:val="Normal"/>
    <w:next w:val="Normal"/>
    <w:link w:val="Heading1Char"/>
    <w:autoRedefine/>
    <w:qFormat/>
    <w:rsid w:val="003975D2"/>
    <w:pPr>
      <w:widowControl w:val="0"/>
      <w:suppressAutoHyphens/>
      <w:autoSpaceDE w:val="0"/>
      <w:autoSpaceDN w:val="0"/>
      <w:adjustRightInd w:val="0"/>
      <w:spacing w:line="360" w:lineRule="auto"/>
      <w:textAlignment w:val="center"/>
      <w:outlineLvl w:val="0"/>
    </w:pPr>
    <w:rPr>
      <w:rFonts w:ascii="Noto Sans Black" w:eastAsia="MS Mincho" w:hAnsi="Noto Sans Black" w:cs="Arial"/>
      <w:b/>
      <w:color w:val="05325F" w:themeColor="text2"/>
      <w:sz w:val="48"/>
      <w:szCs w:val="48"/>
      <w:lang w:val="en-GB" w:eastAsia="en-US"/>
    </w:rPr>
  </w:style>
  <w:style w:type="paragraph" w:styleId="Heading2">
    <w:name w:val="heading 2"/>
    <w:basedOn w:val="Normal"/>
    <w:next w:val="Normal"/>
    <w:link w:val="Heading2Char"/>
    <w:autoRedefine/>
    <w:unhideWhenUsed/>
    <w:qFormat/>
    <w:rsid w:val="00BA6A8E"/>
    <w:pPr>
      <w:spacing w:line="360" w:lineRule="auto"/>
      <w:outlineLvl w:val="1"/>
    </w:pPr>
    <w:rPr>
      <w:rFonts w:ascii="Noto Sans Medium" w:eastAsiaTheme="minorEastAsia" w:hAnsi="Noto Sans Medium" w:cs="Arial"/>
      <w:b/>
      <w:sz w:val="32"/>
      <w:szCs w:val="40"/>
      <w:lang w:eastAsia="en-US"/>
    </w:rPr>
  </w:style>
  <w:style w:type="paragraph" w:styleId="Heading3">
    <w:name w:val="heading 3"/>
    <w:basedOn w:val="Normal"/>
    <w:next w:val="Normal"/>
    <w:link w:val="Heading3Char"/>
    <w:autoRedefine/>
    <w:unhideWhenUsed/>
    <w:qFormat/>
    <w:rsid w:val="007A2DFE"/>
    <w:pPr>
      <w:spacing w:before="240"/>
      <w:outlineLvl w:val="2"/>
    </w:pPr>
    <w:rPr>
      <w:rFonts w:ascii="Noto Sans" w:eastAsiaTheme="minorEastAsia" w:hAnsi="Noto Sans" w:cs="Arial"/>
      <w:b/>
      <w:sz w:val="28"/>
      <w:szCs w:val="28"/>
      <w:lang w:eastAsia="en-US"/>
    </w:rPr>
  </w:style>
  <w:style w:type="paragraph" w:styleId="Heading4">
    <w:name w:val="heading 4"/>
    <w:basedOn w:val="Normal"/>
    <w:next w:val="Normal"/>
    <w:link w:val="Heading4Char"/>
    <w:autoRedefine/>
    <w:unhideWhenUsed/>
    <w:qFormat/>
    <w:rsid w:val="00D23C76"/>
    <w:pPr>
      <w:spacing w:before="240" w:line="360" w:lineRule="auto"/>
      <w:outlineLvl w:val="3"/>
    </w:pPr>
    <w:rPr>
      <w:rFonts w:ascii="Noto Serif" w:eastAsiaTheme="minorEastAsia" w:hAnsi="Noto Serif" w:cs="Arial"/>
      <w:bCs/>
      <w:szCs w:val="22"/>
      <w:lang w:eastAsia="en-US"/>
    </w:rPr>
  </w:style>
  <w:style w:type="paragraph" w:styleId="Heading5">
    <w:name w:val="heading 5"/>
    <w:basedOn w:val="Normal"/>
    <w:next w:val="Normal"/>
    <w:link w:val="Heading5Char"/>
    <w:uiPriority w:val="9"/>
    <w:semiHidden/>
    <w:unhideWhenUsed/>
    <w:rsid w:val="00CD793C"/>
    <w:pPr>
      <w:keepNext/>
      <w:keepLines/>
      <w:spacing w:before="40" w:after="0" w:line="360" w:lineRule="auto"/>
      <w:outlineLvl w:val="4"/>
    </w:pPr>
    <w:rPr>
      <w:rFonts w:ascii="Noto Sans" w:eastAsiaTheme="majorEastAsia" w:hAnsi="Noto Sans" w:cstheme="majorBidi"/>
      <w:sz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1CD2"/>
    <w:pPr>
      <w:tabs>
        <w:tab w:val="center" w:pos="4513"/>
        <w:tab w:val="right" w:pos="9026"/>
      </w:tabs>
      <w:spacing w:line="360" w:lineRule="auto"/>
    </w:pPr>
    <w:rPr>
      <w:rFonts w:ascii="Noto Sans" w:eastAsiaTheme="minorEastAsia" w:hAnsi="Noto Sans" w:cstheme="minorBidi"/>
      <w:sz w:val="18"/>
      <w:lang w:eastAsia="en-US"/>
    </w:rPr>
  </w:style>
  <w:style w:type="character" w:customStyle="1" w:styleId="HeaderChar">
    <w:name w:val="Header Char"/>
    <w:basedOn w:val="DefaultParagraphFont"/>
    <w:link w:val="Header"/>
    <w:uiPriority w:val="99"/>
    <w:rsid w:val="00D01CD2"/>
  </w:style>
  <w:style w:type="paragraph" w:styleId="Footer">
    <w:name w:val="footer"/>
    <w:basedOn w:val="Normal"/>
    <w:link w:val="FooterChar"/>
    <w:uiPriority w:val="99"/>
    <w:unhideWhenUsed/>
    <w:rsid w:val="00D01CD2"/>
    <w:pPr>
      <w:tabs>
        <w:tab w:val="center" w:pos="4513"/>
        <w:tab w:val="right" w:pos="9026"/>
      </w:tabs>
      <w:spacing w:line="360" w:lineRule="auto"/>
    </w:pPr>
    <w:rPr>
      <w:rFonts w:ascii="Noto Sans" w:eastAsiaTheme="minorEastAsia" w:hAnsi="Noto Sans" w:cstheme="minorBidi"/>
      <w:sz w:val="18"/>
      <w:lang w:eastAsia="en-US"/>
    </w:rPr>
  </w:style>
  <w:style w:type="character" w:customStyle="1" w:styleId="FooterChar">
    <w:name w:val="Footer Char"/>
    <w:basedOn w:val="DefaultParagraphFont"/>
    <w:link w:val="Footer"/>
    <w:uiPriority w:val="99"/>
    <w:rsid w:val="00D01CD2"/>
  </w:style>
  <w:style w:type="paragraph" w:styleId="NormalWeb">
    <w:name w:val="Normal (Web)"/>
    <w:basedOn w:val="Normal"/>
    <w:uiPriority w:val="99"/>
    <w:semiHidden/>
    <w:unhideWhenUsed/>
    <w:rsid w:val="00D01CD2"/>
    <w:pPr>
      <w:spacing w:before="100" w:beforeAutospacing="1" w:after="100" w:afterAutospacing="1" w:line="360" w:lineRule="auto"/>
    </w:pPr>
    <w:rPr>
      <w:rFonts w:ascii="Times New Roman" w:eastAsiaTheme="minorEastAsia" w:hAnsi="Times New Roman"/>
      <w:sz w:val="18"/>
    </w:rPr>
  </w:style>
  <w:style w:type="character" w:customStyle="1" w:styleId="Heading1Char">
    <w:name w:val="Heading 1 Char"/>
    <w:basedOn w:val="DefaultParagraphFont"/>
    <w:link w:val="Heading1"/>
    <w:uiPriority w:val="9"/>
    <w:rsid w:val="003975D2"/>
    <w:rPr>
      <w:rFonts w:ascii="Noto Sans Black" w:eastAsia="MS Mincho" w:hAnsi="Noto Sans Black" w:cs="Arial"/>
      <w:b/>
      <w:color w:val="05325F" w:themeColor="text2"/>
      <w:sz w:val="48"/>
      <w:szCs w:val="48"/>
      <w:lang w:val="en-GB"/>
    </w:rPr>
  </w:style>
  <w:style w:type="character" w:customStyle="1" w:styleId="Heading2Char">
    <w:name w:val="Heading 2 Char"/>
    <w:basedOn w:val="DefaultParagraphFont"/>
    <w:link w:val="Heading2"/>
    <w:rsid w:val="00BA6A8E"/>
    <w:rPr>
      <w:rFonts w:ascii="Noto Sans Medium" w:eastAsiaTheme="minorEastAsia" w:hAnsi="Noto Sans Medium" w:cs="Arial"/>
      <w:b/>
      <w:sz w:val="32"/>
      <w:szCs w:val="40"/>
    </w:rPr>
  </w:style>
  <w:style w:type="character" w:customStyle="1" w:styleId="Heading3Char">
    <w:name w:val="Heading 3 Char"/>
    <w:basedOn w:val="DefaultParagraphFont"/>
    <w:link w:val="Heading3"/>
    <w:rsid w:val="007A2DFE"/>
    <w:rPr>
      <w:rFonts w:ascii="Noto Sans" w:eastAsiaTheme="minorEastAsia" w:hAnsi="Noto Sans" w:cs="Arial"/>
      <w:b/>
      <w:sz w:val="28"/>
      <w:szCs w:val="28"/>
    </w:rPr>
  </w:style>
  <w:style w:type="character" w:customStyle="1" w:styleId="Heading4Char">
    <w:name w:val="Heading 4 Char"/>
    <w:basedOn w:val="DefaultParagraphFont"/>
    <w:link w:val="Heading4"/>
    <w:rsid w:val="00D23C76"/>
    <w:rPr>
      <w:rFonts w:ascii="Noto Serif" w:eastAsiaTheme="minorEastAsia" w:hAnsi="Noto Serif" w:cs="Arial"/>
      <w:bCs/>
      <w:sz w:val="22"/>
      <w:szCs w:val="22"/>
    </w:rPr>
  </w:style>
  <w:style w:type="paragraph" w:styleId="NoSpacing">
    <w:name w:val="No Spacing"/>
    <w:uiPriority w:val="1"/>
    <w:qFormat/>
    <w:rsid w:val="00A37A8D"/>
    <w:rPr>
      <w:rFonts w:ascii="Noto Sans" w:hAnsi="Noto Sans"/>
      <w:sz w:val="22"/>
    </w:rPr>
  </w:style>
  <w:style w:type="paragraph" w:styleId="ListParagraph">
    <w:name w:val="List Paragraph"/>
    <w:aliases w:val="Bullet copy"/>
    <w:basedOn w:val="Normal"/>
    <w:uiPriority w:val="34"/>
    <w:qFormat/>
    <w:rsid w:val="0055582F"/>
    <w:pPr>
      <w:numPr>
        <w:numId w:val="3"/>
      </w:numPr>
      <w:tabs>
        <w:tab w:val="left" w:pos="2835"/>
      </w:tabs>
      <w:spacing w:line="360" w:lineRule="auto"/>
    </w:pPr>
    <w:rPr>
      <w:rFonts w:ascii="Noto Sans" w:eastAsiaTheme="minorEastAsia" w:hAnsi="Noto Sans" w:cstheme="minorBidi"/>
      <w:sz w:val="18"/>
    </w:rPr>
  </w:style>
  <w:style w:type="character" w:customStyle="1" w:styleId="Heading5Char">
    <w:name w:val="Heading 5 Char"/>
    <w:basedOn w:val="DefaultParagraphFont"/>
    <w:link w:val="Heading5"/>
    <w:uiPriority w:val="9"/>
    <w:semiHidden/>
    <w:rsid w:val="00CD793C"/>
    <w:rPr>
      <w:rFonts w:ascii="Arial" w:eastAsiaTheme="majorEastAsia" w:hAnsi="Arial" w:cstheme="majorBidi"/>
      <w:sz w:val="18"/>
    </w:rPr>
  </w:style>
  <w:style w:type="paragraph" w:styleId="Title">
    <w:name w:val="Title"/>
    <w:basedOn w:val="Normal"/>
    <w:next w:val="Normal"/>
    <w:link w:val="TitleChar"/>
    <w:uiPriority w:val="10"/>
    <w:rsid w:val="00CD793C"/>
    <w:pPr>
      <w:spacing w:after="0" w:line="360" w:lineRule="auto"/>
      <w:contextualSpacing/>
    </w:pPr>
    <w:rPr>
      <w:rFonts w:ascii="Noto Sans" w:eastAsiaTheme="majorEastAsia" w:hAnsi="Noto Sans" w:cstheme="majorBidi"/>
      <w:spacing w:val="-10"/>
      <w:kern w:val="28"/>
      <w:sz w:val="56"/>
      <w:szCs w:val="56"/>
      <w:lang w:eastAsia="en-US"/>
    </w:rPr>
  </w:style>
  <w:style w:type="character" w:customStyle="1" w:styleId="TitleChar">
    <w:name w:val="Title Char"/>
    <w:basedOn w:val="DefaultParagraphFont"/>
    <w:link w:val="Title"/>
    <w:uiPriority w:val="10"/>
    <w:rsid w:val="00CD793C"/>
    <w:rPr>
      <w:rFonts w:ascii="Arial" w:eastAsiaTheme="majorEastAsia" w:hAnsi="Arial" w:cstheme="majorBidi"/>
      <w:spacing w:val="-10"/>
      <w:kern w:val="28"/>
      <w:sz w:val="56"/>
      <w:szCs w:val="56"/>
    </w:rPr>
  </w:style>
  <w:style w:type="paragraph" w:styleId="Subtitle">
    <w:name w:val="Subtitle"/>
    <w:basedOn w:val="Normal"/>
    <w:next w:val="Normal"/>
    <w:link w:val="SubtitleChar"/>
    <w:uiPriority w:val="11"/>
    <w:rsid w:val="00CD793C"/>
    <w:pPr>
      <w:numPr>
        <w:ilvl w:val="1"/>
      </w:numPr>
      <w:spacing w:after="160" w:line="360" w:lineRule="auto"/>
    </w:pPr>
    <w:rPr>
      <w:rFonts w:ascii="Noto Sans" w:eastAsiaTheme="minorEastAsia" w:hAnsi="Noto Sans" w:cstheme="minorBidi"/>
      <w:spacing w:val="15"/>
      <w:sz w:val="18"/>
      <w:szCs w:val="22"/>
      <w:lang w:eastAsia="en-US"/>
    </w:rPr>
  </w:style>
  <w:style w:type="character" w:customStyle="1" w:styleId="SubtitleChar">
    <w:name w:val="Subtitle Char"/>
    <w:basedOn w:val="DefaultParagraphFont"/>
    <w:link w:val="Subtitle"/>
    <w:uiPriority w:val="11"/>
    <w:rsid w:val="00CD793C"/>
    <w:rPr>
      <w:rFonts w:ascii="Arial" w:eastAsiaTheme="minorEastAsia" w:hAnsi="Arial"/>
      <w:spacing w:val="15"/>
      <w:sz w:val="22"/>
      <w:szCs w:val="22"/>
    </w:rPr>
  </w:style>
  <w:style w:type="character" w:styleId="SubtleEmphasis">
    <w:name w:val="Subtle Emphasis"/>
    <w:basedOn w:val="DefaultParagraphFont"/>
    <w:uiPriority w:val="19"/>
    <w:rsid w:val="00EF474F"/>
    <w:rPr>
      <w:i/>
      <w:iCs/>
      <w:color w:val="0A87FF" w:themeColor="text1" w:themeTint="BF"/>
    </w:rPr>
  </w:style>
  <w:style w:type="character" w:styleId="Emphasis">
    <w:name w:val="Emphasis"/>
    <w:basedOn w:val="DefaultParagraphFont"/>
    <w:uiPriority w:val="20"/>
    <w:rsid w:val="00EF474F"/>
    <w:rPr>
      <w:i/>
      <w:iCs/>
    </w:rPr>
  </w:style>
  <w:style w:type="character" w:styleId="IntenseEmphasis">
    <w:name w:val="Intense Emphasis"/>
    <w:basedOn w:val="DefaultParagraphFont"/>
    <w:uiPriority w:val="21"/>
    <w:rsid w:val="00EF474F"/>
    <w:rPr>
      <w:i/>
      <w:iCs/>
      <w:color w:val="auto"/>
    </w:rPr>
  </w:style>
  <w:style w:type="character" w:styleId="Strong">
    <w:name w:val="Strong"/>
    <w:basedOn w:val="DefaultParagraphFont"/>
    <w:uiPriority w:val="22"/>
    <w:rsid w:val="00EF474F"/>
    <w:rPr>
      <w:b/>
      <w:bCs/>
    </w:rPr>
  </w:style>
  <w:style w:type="paragraph" w:styleId="Quote">
    <w:name w:val="Quote"/>
    <w:basedOn w:val="Normal"/>
    <w:next w:val="Normal"/>
    <w:link w:val="QuoteChar"/>
    <w:uiPriority w:val="29"/>
    <w:rsid w:val="00EF474F"/>
    <w:pPr>
      <w:spacing w:before="200" w:after="160" w:line="360" w:lineRule="auto"/>
      <w:ind w:left="864" w:right="864"/>
      <w:jc w:val="center"/>
    </w:pPr>
    <w:rPr>
      <w:rFonts w:ascii="Noto Sans" w:eastAsiaTheme="minorEastAsia" w:hAnsi="Noto Sans" w:cstheme="minorBidi"/>
      <w:i/>
      <w:iCs/>
      <w:color w:val="0A87FF" w:themeColor="text1" w:themeTint="BF"/>
      <w:sz w:val="18"/>
      <w:lang w:eastAsia="en-US"/>
    </w:rPr>
  </w:style>
  <w:style w:type="character" w:customStyle="1" w:styleId="QuoteChar">
    <w:name w:val="Quote Char"/>
    <w:basedOn w:val="DefaultParagraphFont"/>
    <w:link w:val="Quote"/>
    <w:uiPriority w:val="29"/>
    <w:rsid w:val="00EF474F"/>
    <w:rPr>
      <w:rFonts w:ascii="Arial" w:hAnsi="Arial"/>
      <w:i/>
      <w:iCs/>
      <w:color w:val="0A87FF" w:themeColor="text1" w:themeTint="BF"/>
      <w:sz w:val="22"/>
    </w:rPr>
  </w:style>
  <w:style w:type="paragraph" w:styleId="IntenseQuote">
    <w:name w:val="Intense Quote"/>
    <w:basedOn w:val="Normal"/>
    <w:next w:val="Normal"/>
    <w:link w:val="IntenseQuoteChar"/>
    <w:uiPriority w:val="30"/>
    <w:rsid w:val="00EF474F"/>
    <w:pPr>
      <w:pBdr>
        <w:top w:val="single" w:sz="4" w:space="10" w:color="000000" w:themeColor="accent1"/>
        <w:bottom w:val="single" w:sz="4" w:space="10" w:color="000000" w:themeColor="accent1"/>
      </w:pBdr>
      <w:spacing w:before="360" w:after="360" w:line="360" w:lineRule="auto"/>
      <w:ind w:left="864" w:right="864"/>
      <w:jc w:val="center"/>
    </w:pPr>
    <w:rPr>
      <w:rFonts w:ascii="Noto Sans" w:eastAsiaTheme="minorEastAsia" w:hAnsi="Noto Sans" w:cstheme="minorBidi"/>
      <w:i/>
      <w:iCs/>
      <w:sz w:val="18"/>
      <w:lang w:eastAsia="en-US"/>
    </w:rPr>
  </w:style>
  <w:style w:type="character" w:customStyle="1" w:styleId="IntenseQuoteChar">
    <w:name w:val="Intense Quote Char"/>
    <w:basedOn w:val="DefaultParagraphFont"/>
    <w:link w:val="IntenseQuote"/>
    <w:uiPriority w:val="30"/>
    <w:rsid w:val="00EF474F"/>
    <w:rPr>
      <w:rFonts w:ascii="Arial" w:hAnsi="Arial"/>
      <w:i/>
      <w:iCs/>
      <w:sz w:val="22"/>
    </w:rPr>
  </w:style>
  <w:style w:type="character" w:styleId="SubtleReference">
    <w:name w:val="Subtle Reference"/>
    <w:basedOn w:val="DefaultParagraphFont"/>
    <w:uiPriority w:val="31"/>
    <w:rsid w:val="00EF474F"/>
    <w:rPr>
      <w:smallCaps/>
      <w:color w:val="2C97FF" w:themeColor="text1" w:themeTint="A5"/>
    </w:rPr>
  </w:style>
  <w:style w:type="character" w:styleId="IntenseReference">
    <w:name w:val="Intense Reference"/>
    <w:basedOn w:val="DefaultParagraphFont"/>
    <w:uiPriority w:val="32"/>
    <w:rsid w:val="00EF474F"/>
    <w:rPr>
      <w:b/>
      <w:bCs/>
      <w:smallCaps/>
      <w:color w:val="auto"/>
      <w:spacing w:val="5"/>
    </w:rPr>
  </w:style>
  <w:style w:type="character" w:styleId="BookTitle">
    <w:name w:val="Book Title"/>
    <w:basedOn w:val="DefaultParagraphFont"/>
    <w:uiPriority w:val="33"/>
    <w:rsid w:val="00AD2501"/>
    <w:rPr>
      <w:b/>
      <w:bCs/>
      <w:i/>
      <w:iCs/>
      <w:spacing w:val="5"/>
    </w:rPr>
  </w:style>
  <w:style w:type="table" w:customStyle="1" w:styleId="Table-QldMaroon">
    <w:name w:val="Table - Qld Maroon"/>
    <w:basedOn w:val="TableNormal"/>
    <w:rsid w:val="0024520B"/>
    <w:rPr>
      <w:rFonts w:ascii="Noto Sans" w:eastAsia="Times New Roman" w:hAnsi="Noto Sans" w:cs="Times New Roman"/>
      <w:sz w:val="22"/>
      <w:szCs w:val="20"/>
      <w:lang w:eastAsia="en-AU"/>
    </w:rPr>
    <w:tblPr>
      <w:tblBorders>
        <w:top w:val="single" w:sz="4" w:space="0" w:color="05325F" w:themeColor="text2"/>
        <w:left w:val="single" w:sz="4" w:space="0" w:color="05325F" w:themeColor="text2"/>
        <w:bottom w:val="single" w:sz="4" w:space="0" w:color="05325F" w:themeColor="text2"/>
        <w:right w:val="single" w:sz="4" w:space="0" w:color="05325F" w:themeColor="text2"/>
        <w:insideH w:val="single" w:sz="4" w:space="0" w:color="05325F" w:themeColor="text2"/>
        <w:insideV w:val="single" w:sz="4" w:space="0" w:color="05325F" w:themeColor="text2"/>
      </w:tblBorders>
      <w:tblCellMar>
        <w:top w:w="57" w:type="dxa"/>
        <w:left w:w="119" w:type="dxa"/>
        <w:bottom w:w="28" w:type="dxa"/>
        <w:right w:w="119" w:type="dxa"/>
      </w:tblCellMar>
    </w:tblPr>
    <w:tcPr>
      <w:shd w:val="clear" w:color="auto" w:fill="FFFFFF" w:themeFill="background1"/>
    </w:tcPr>
    <w:tblStylePr w:type="firstRow">
      <w:rPr>
        <w:rFonts w:ascii="Arial" w:hAnsi="Arial"/>
        <w:b w:val="0"/>
        <w:color w:val="FFFFFF"/>
        <w:sz w:val="24"/>
      </w:rPr>
      <w:tblPr/>
      <w:tcPr>
        <w:shd w:val="clear" w:color="auto" w:fill="A70240"/>
      </w:tcPr>
    </w:tblStylePr>
    <w:tblStylePr w:type="lastRow">
      <w:tblPr/>
      <w:tcPr>
        <w:tcBorders>
          <w:top w:val="single" w:sz="4" w:space="0" w:color="005EB8" w:themeColor="text1"/>
          <w:left w:val="single" w:sz="4" w:space="0" w:color="005EB8" w:themeColor="text1"/>
          <w:bottom w:val="single" w:sz="4" w:space="0" w:color="005EB8" w:themeColor="text1"/>
          <w:right w:val="single" w:sz="4" w:space="0" w:color="005EB8" w:themeColor="text1"/>
          <w:insideH w:val="single" w:sz="4" w:space="0" w:color="005EB8" w:themeColor="text1"/>
          <w:insideV w:val="single" w:sz="4" w:space="0" w:color="005EB8" w:themeColor="text1"/>
          <w:tl2br w:val="nil"/>
          <w:tr2bl w:val="nil"/>
        </w:tcBorders>
      </w:tcPr>
    </w:tblStylePr>
    <w:tblStylePr w:type="firstCol">
      <w:tblPr/>
      <w:tcPr>
        <w:shd w:val="clear" w:color="auto" w:fill="E6E6E6"/>
      </w:tcPr>
    </w:tblStylePr>
  </w:style>
  <w:style w:type="paragraph" w:customStyle="1" w:styleId="Tabletext">
    <w:name w:val="Table text"/>
    <w:basedOn w:val="Normal"/>
    <w:rsid w:val="0055582F"/>
    <w:pPr>
      <w:spacing w:before="20" w:after="20" w:line="264" w:lineRule="auto"/>
    </w:pPr>
    <w:rPr>
      <w:rFonts w:ascii="Noto Sans" w:hAnsi="Noto Sans"/>
      <w:sz w:val="20"/>
      <w:szCs w:val="20"/>
      <w:lang w:eastAsia="en-US"/>
    </w:rPr>
  </w:style>
  <w:style w:type="paragraph" w:customStyle="1" w:styleId="Tableheadings">
    <w:name w:val="Table headings"/>
    <w:basedOn w:val="Normal"/>
    <w:rsid w:val="0055582F"/>
    <w:pPr>
      <w:spacing w:after="0" w:line="264" w:lineRule="auto"/>
    </w:pPr>
    <w:rPr>
      <w:rFonts w:ascii="Noto Sans" w:hAnsi="Noto Sans"/>
      <w:b/>
      <w:bCs/>
      <w:color w:val="FFFFFF"/>
      <w:sz w:val="18"/>
      <w:szCs w:val="20"/>
      <w:lang w:eastAsia="en-US"/>
    </w:rPr>
  </w:style>
  <w:style w:type="paragraph" w:customStyle="1" w:styleId="BasicParagraph">
    <w:name w:val="[Basic Paragraph]"/>
    <w:basedOn w:val="Normal"/>
    <w:uiPriority w:val="99"/>
    <w:rsid w:val="00AF7DD9"/>
    <w:pPr>
      <w:autoSpaceDE w:val="0"/>
      <w:autoSpaceDN w:val="0"/>
      <w:adjustRightInd w:val="0"/>
      <w:spacing w:after="113" w:line="288" w:lineRule="auto"/>
      <w:textAlignment w:val="center"/>
    </w:pPr>
    <w:rPr>
      <w:rFonts w:ascii="MetaPro-Norm" w:eastAsiaTheme="minorEastAsia" w:hAnsi="MetaPro-Norm" w:cs="MetaPro-Norm"/>
      <w:color w:val="000000"/>
      <w:sz w:val="24"/>
      <w:lang w:val="en-GB" w:eastAsia="en-US"/>
    </w:rPr>
  </w:style>
  <w:style w:type="character" w:styleId="Hyperlink">
    <w:name w:val="Hyperlink"/>
    <w:basedOn w:val="DefaultParagraphFont"/>
    <w:rsid w:val="00F749D8"/>
    <w:rPr>
      <w:rFonts w:ascii="Arial" w:hAnsi="Arial"/>
      <w:color w:val="0563C1" w:themeColor="hyperlink"/>
      <w:u w:val="single"/>
    </w:rPr>
  </w:style>
  <w:style w:type="table" w:styleId="TableGrid">
    <w:name w:val="Table Grid"/>
    <w:basedOn w:val="TableNormal"/>
    <w:rsid w:val="00F749D8"/>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D23C76"/>
    <w:pPr>
      <w:numPr>
        <w:numId w:val="6"/>
      </w:numPr>
      <w:spacing w:before="60" w:after="60"/>
    </w:pPr>
  </w:style>
  <w:style w:type="paragraph" w:styleId="Revision">
    <w:name w:val="Revision"/>
    <w:hidden/>
    <w:uiPriority w:val="99"/>
    <w:semiHidden/>
    <w:rsid w:val="004A73C9"/>
    <w:rPr>
      <w:rFonts w:ascii="Arial" w:eastAsia="Times New Roman" w:hAnsi="Arial" w:cs="Times New Roman"/>
      <w:sz w:val="22"/>
      <w:lang w:eastAsia="en-AU"/>
    </w:rPr>
  </w:style>
  <w:style w:type="character" w:styleId="CommentReference">
    <w:name w:val="annotation reference"/>
    <w:basedOn w:val="DefaultParagraphFont"/>
    <w:uiPriority w:val="99"/>
    <w:unhideWhenUsed/>
    <w:rsid w:val="004A73C9"/>
    <w:rPr>
      <w:sz w:val="16"/>
      <w:szCs w:val="16"/>
    </w:rPr>
  </w:style>
  <w:style w:type="paragraph" w:styleId="CommentText">
    <w:name w:val="annotation text"/>
    <w:basedOn w:val="Normal"/>
    <w:link w:val="CommentTextChar"/>
    <w:uiPriority w:val="99"/>
    <w:unhideWhenUsed/>
    <w:rsid w:val="004A73C9"/>
    <w:rPr>
      <w:sz w:val="20"/>
      <w:szCs w:val="20"/>
    </w:rPr>
  </w:style>
  <w:style w:type="character" w:customStyle="1" w:styleId="CommentTextChar">
    <w:name w:val="Comment Text Char"/>
    <w:basedOn w:val="DefaultParagraphFont"/>
    <w:link w:val="CommentText"/>
    <w:uiPriority w:val="99"/>
    <w:rsid w:val="004A73C9"/>
    <w:rPr>
      <w:rFonts w:ascii="Arial" w:eastAsia="Times New Roman" w:hAnsi="Arial"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4A73C9"/>
    <w:rPr>
      <w:b/>
      <w:bCs/>
    </w:rPr>
  </w:style>
  <w:style w:type="character" w:customStyle="1" w:styleId="CommentSubjectChar">
    <w:name w:val="Comment Subject Char"/>
    <w:basedOn w:val="CommentTextChar"/>
    <w:link w:val="CommentSubject"/>
    <w:uiPriority w:val="99"/>
    <w:semiHidden/>
    <w:rsid w:val="004A73C9"/>
    <w:rPr>
      <w:rFonts w:ascii="Arial" w:eastAsia="Times New Roman" w:hAnsi="Arial" w:cs="Times New Roman"/>
      <w:b/>
      <w:bCs/>
      <w:sz w:val="20"/>
      <w:szCs w:val="20"/>
      <w:lang w:eastAsia="en-AU"/>
    </w:rPr>
  </w:style>
  <w:style w:type="character" w:styleId="FollowedHyperlink">
    <w:name w:val="FollowedHyperlink"/>
    <w:basedOn w:val="DefaultParagraphFont"/>
    <w:uiPriority w:val="99"/>
    <w:semiHidden/>
    <w:unhideWhenUsed/>
    <w:rsid w:val="007D4AEE"/>
    <w:rPr>
      <w:color w:val="954F72" w:themeColor="followedHyperlink"/>
      <w:u w:val="single"/>
    </w:rPr>
  </w:style>
  <w:style w:type="character" w:styleId="UnresolvedMention">
    <w:name w:val="Unresolved Mention"/>
    <w:basedOn w:val="DefaultParagraphFont"/>
    <w:uiPriority w:val="99"/>
    <w:rsid w:val="005730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752341">
      <w:bodyDiv w:val="1"/>
      <w:marLeft w:val="0"/>
      <w:marRight w:val="0"/>
      <w:marTop w:val="0"/>
      <w:marBottom w:val="0"/>
      <w:divBdr>
        <w:top w:val="none" w:sz="0" w:space="0" w:color="auto"/>
        <w:left w:val="none" w:sz="0" w:space="0" w:color="auto"/>
        <w:bottom w:val="none" w:sz="0" w:space="0" w:color="auto"/>
        <w:right w:val="none" w:sz="0" w:space="0" w:color="auto"/>
      </w:divBdr>
    </w:div>
    <w:div w:id="93062281">
      <w:bodyDiv w:val="1"/>
      <w:marLeft w:val="0"/>
      <w:marRight w:val="0"/>
      <w:marTop w:val="0"/>
      <w:marBottom w:val="0"/>
      <w:divBdr>
        <w:top w:val="none" w:sz="0" w:space="0" w:color="auto"/>
        <w:left w:val="none" w:sz="0" w:space="0" w:color="auto"/>
        <w:bottom w:val="none" w:sz="0" w:space="0" w:color="auto"/>
        <w:right w:val="none" w:sz="0" w:space="0" w:color="auto"/>
      </w:divBdr>
    </w:div>
    <w:div w:id="204568782">
      <w:bodyDiv w:val="1"/>
      <w:marLeft w:val="0"/>
      <w:marRight w:val="0"/>
      <w:marTop w:val="0"/>
      <w:marBottom w:val="0"/>
      <w:divBdr>
        <w:top w:val="none" w:sz="0" w:space="0" w:color="auto"/>
        <w:left w:val="none" w:sz="0" w:space="0" w:color="auto"/>
        <w:bottom w:val="none" w:sz="0" w:space="0" w:color="auto"/>
        <w:right w:val="none" w:sz="0" w:space="0" w:color="auto"/>
      </w:divBdr>
    </w:div>
    <w:div w:id="261229721">
      <w:bodyDiv w:val="1"/>
      <w:marLeft w:val="0"/>
      <w:marRight w:val="0"/>
      <w:marTop w:val="0"/>
      <w:marBottom w:val="0"/>
      <w:divBdr>
        <w:top w:val="none" w:sz="0" w:space="0" w:color="auto"/>
        <w:left w:val="none" w:sz="0" w:space="0" w:color="auto"/>
        <w:bottom w:val="none" w:sz="0" w:space="0" w:color="auto"/>
        <w:right w:val="none" w:sz="0" w:space="0" w:color="auto"/>
      </w:divBdr>
      <w:divsChild>
        <w:div w:id="1382679356">
          <w:marLeft w:val="0"/>
          <w:marRight w:val="0"/>
          <w:marTop w:val="0"/>
          <w:marBottom w:val="0"/>
          <w:divBdr>
            <w:top w:val="single" w:sz="2" w:space="0" w:color="EBEBEB"/>
            <w:left w:val="single" w:sz="2" w:space="0" w:color="EBEBEB"/>
            <w:bottom w:val="single" w:sz="2" w:space="0" w:color="EBEBEB"/>
            <w:right w:val="single" w:sz="2" w:space="0" w:color="EBEBEB"/>
          </w:divBdr>
        </w:div>
        <w:div w:id="189956014">
          <w:marLeft w:val="0"/>
          <w:marRight w:val="0"/>
          <w:marTop w:val="0"/>
          <w:marBottom w:val="0"/>
          <w:divBdr>
            <w:top w:val="single" w:sz="2" w:space="0" w:color="EBEBEB"/>
            <w:left w:val="single" w:sz="2" w:space="0" w:color="EBEBEB"/>
            <w:bottom w:val="single" w:sz="2" w:space="0" w:color="EBEBEB"/>
            <w:right w:val="single" w:sz="2" w:space="0" w:color="EBEBEB"/>
          </w:divBdr>
        </w:div>
        <w:div w:id="1535462169">
          <w:marLeft w:val="0"/>
          <w:marRight w:val="0"/>
          <w:marTop w:val="0"/>
          <w:marBottom w:val="0"/>
          <w:divBdr>
            <w:top w:val="single" w:sz="2" w:space="0" w:color="EBEBEB"/>
            <w:left w:val="single" w:sz="2" w:space="0" w:color="EBEBEB"/>
            <w:bottom w:val="single" w:sz="2" w:space="0" w:color="EBEBEB"/>
            <w:right w:val="single" w:sz="2" w:space="0" w:color="EBEBEB"/>
          </w:divBdr>
        </w:div>
        <w:div w:id="426538560">
          <w:marLeft w:val="0"/>
          <w:marRight w:val="0"/>
          <w:marTop w:val="0"/>
          <w:marBottom w:val="0"/>
          <w:divBdr>
            <w:top w:val="single" w:sz="2" w:space="0" w:color="EBEBEB"/>
            <w:left w:val="single" w:sz="2" w:space="0" w:color="EBEBEB"/>
            <w:bottom w:val="single" w:sz="2" w:space="0" w:color="EBEBEB"/>
            <w:right w:val="single" w:sz="2" w:space="0" w:color="EBEBEB"/>
          </w:divBdr>
        </w:div>
      </w:divsChild>
    </w:div>
    <w:div w:id="485904300">
      <w:bodyDiv w:val="1"/>
      <w:marLeft w:val="0"/>
      <w:marRight w:val="0"/>
      <w:marTop w:val="0"/>
      <w:marBottom w:val="0"/>
      <w:divBdr>
        <w:top w:val="none" w:sz="0" w:space="0" w:color="auto"/>
        <w:left w:val="none" w:sz="0" w:space="0" w:color="auto"/>
        <w:bottom w:val="none" w:sz="0" w:space="0" w:color="auto"/>
        <w:right w:val="none" w:sz="0" w:space="0" w:color="auto"/>
      </w:divBdr>
    </w:div>
    <w:div w:id="502670635">
      <w:bodyDiv w:val="1"/>
      <w:marLeft w:val="0"/>
      <w:marRight w:val="0"/>
      <w:marTop w:val="0"/>
      <w:marBottom w:val="0"/>
      <w:divBdr>
        <w:top w:val="none" w:sz="0" w:space="0" w:color="auto"/>
        <w:left w:val="none" w:sz="0" w:space="0" w:color="auto"/>
        <w:bottom w:val="none" w:sz="0" w:space="0" w:color="auto"/>
        <w:right w:val="none" w:sz="0" w:space="0" w:color="auto"/>
      </w:divBdr>
    </w:div>
    <w:div w:id="586423627">
      <w:bodyDiv w:val="1"/>
      <w:marLeft w:val="0"/>
      <w:marRight w:val="0"/>
      <w:marTop w:val="0"/>
      <w:marBottom w:val="0"/>
      <w:divBdr>
        <w:top w:val="none" w:sz="0" w:space="0" w:color="auto"/>
        <w:left w:val="none" w:sz="0" w:space="0" w:color="auto"/>
        <w:bottom w:val="none" w:sz="0" w:space="0" w:color="auto"/>
        <w:right w:val="none" w:sz="0" w:space="0" w:color="auto"/>
      </w:divBdr>
      <w:divsChild>
        <w:div w:id="1705330001">
          <w:marLeft w:val="0"/>
          <w:marRight w:val="0"/>
          <w:marTop w:val="0"/>
          <w:marBottom w:val="0"/>
          <w:divBdr>
            <w:top w:val="single" w:sz="2" w:space="0" w:color="2573C1"/>
            <w:left w:val="single" w:sz="2" w:space="0" w:color="2573C1"/>
            <w:bottom w:val="single" w:sz="2" w:space="0" w:color="2573C1"/>
            <w:right w:val="single" w:sz="2" w:space="0" w:color="2573C1"/>
          </w:divBdr>
        </w:div>
        <w:div w:id="1106073711">
          <w:marLeft w:val="0"/>
          <w:marRight w:val="0"/>
          <w:marTop w:val="0"/>
          <w:marBottom w:val="0"/>
          <w:divBdr>
            <w:top w:val="single" w:sz="2" w:space="0" w:color="2573C1"/>
            <w:left w:val="single" w:sz="2" w:space="0" w:color="2573C1"/>
            <w:bottom w:val="single" w:sz="2" w:space="0" w:color="2573C1"/>
            <w:right w:val="single" w:sz="2" w:space="0" w:color="2573C1"/>
          </w:divBdr>
        </w:div>
        <w:div w:id="1260988469">
          <w:marLeft w:val="0"/>
          <w:marRight w:val="0"/>
          <w:marTop w:val="0"/>
          <w:marBottom w:val="0"/>
          <w:divBdr>
            <w:top w:val="single" w:sz="2" w:space="0" w:color="2573C1"/>
            <w:left w:val="single" w:sz="2" w:space="0" w:color="2573C1"/>
            <w:bottom w:val="single" w:sz="2" w:space="0" w:color="2573C1"/>
            <w:right w:val="single" w:sz="2" w:space="0" w:color="2573C1"/>
          </w:divBdr>
        </w:div>
        <w:div w:id="2089494130">
          <w:marLeft w:val="0"/>
          <w:marRight w:val="0"/>
          <w:marTop w:val="0"/>
          <w:marBottom w:val="0"/>
          <w:divBdr>
            <w:top w:val="single" w:sz="2" w:space="0" w:color="2573C1"/>
            <w:left w:val="single" w:sz="2" w:space="0" w:color="2573C1"/>
            <w:bottom w:val="single" w:sz="2" w:space="0" w:color="2573C1"/>
            <w:right w:val="single" w:sz="2" w:space="0" w:color="2573C1"/>
          </w:divBdr>
        </w:div>
        <w:div w:id="78717415">
          <w:marLeft w:val="0"/>
          <w:marRight w:val="0"/>
          <w:marTop w:val="0"/>
          <w:marBottom w:val="0"/>
          <w:divBdr>
            <w:top w:val="single" w:sz="2" w:space="0" w:color="2573C1"/>
            <w:left w:val="single" w:sz="2" w:space="0" w:color="2573C1"/>
            <w:bottom w:val="single" w:sz="2" w:space="0" w:color="2573C1"/>
            <w:right w:val="single" w:sz="2" w:space="0" w:color="2573C1"/>
          </w:divBdr>
        </w:div>
        <w:div w:id="784231969">
          <w:marLeft w:val="0"/>
          <w:marRight w:val="0"/>
          <w:marTop w:val="0"/>
          <w:marBottom w:val="0"/>
          <w:divBdr>
            <w:top w:val="single" w:sz="2" w:space="0" w:color="2573C1"/>
            <w:left w:val="single" w:sz="2" w:space="0" w:color="2573C1"/>
            <w:bottom w:val="single" w:sz="2" w:space="0" w:color="2573C1"/>
            <w:right w:val="single" w:sz="2" w:space="0" w:color="2573C1"/>
          </w:divBdr>
        </w:div>
      </w:divsChild>
    </w:div>
    <w:div w:id="659114157">
      <w:bodyDiv w:val="1"/>
      <w:marLeft w:val="0"/>
      <w:marRight w:val="0"/>
      <w:marTop w:val="0"/>
      <w:marBottom w:val="0"/>
      <w:divBdr>
        <w:top w:val="none" w:sz="0" w:space="0" w:color="auto"/>
        <w:left w:val="none" w:sz="0" w:space="0" w:color="auto"/>
        <w:bottom w:val="none" w:sz="0" w:space="0" w:color="auto"/>
        <w:right w:val="none" w:sz="0" w:space="0" w:color="auto"/>
      </w:divBdr>
    </w:div>
    <w:div w:id="734397102">
      <w:bodyDiv w:val="1"/>
      <w:marLeft w:val="0"/>
      <w:marRight w:val="0"/>
      <w:marTop w:val="0"/>
      <w:marBottom w:val="0"/>
      <w:divBdr>
        <w:top w:val="none" w:sz="0" w:space="0" w:color="auto"/>
        <w:left w:val="none" w:sz="0" w:space="0" w:color="auto"/>
        <w:bottom w:val="none" w:sz="0" w:space="0" w:color="auto"/>
        <w:right w:val="none" w:sz="0" w:space="0" w:color="auto"/>
      </w:divBdr>
    </w:div>
    <w:div w:id="747533942">
      <w:bodyDiv w:val="1"/>
      <w:marLeft w:val="0"/>
      <w:marRight w:val="0"/>
      <w:marTop w:val="0"/>
      <w:marBottom w:val="0"/>
      <w:divBdr>
        <w:top w:val="none" w:sz="0" w:space="0" w:color="auto"/>
        <w:left w:val="none" w:sz="0" w:space="0" w:color="auto"/>
        <w:bottom w:val="none" w:sz="0" w:space="0" w:color="auto"/>
        <w:right w:val="none" w:sz="0" w:space="0" w:color="auto"/>
      </w:divBdr>
      <w:divsChild>
        <w:div w:id="23748969">
          <w:marLeft w:val="432"/>
          <w:marRight w:val="432"/>
          <w:marTop w:val="150"/>
          <w:marBottom w:val="150"/>
          <w:divBdr>
            <w:top w:val="none" w:sz="0" w:space="0" w:color="auto"/>
            <w:left w:val="none" w:sz="0" w:space="0" w:color="auto"/>
            <w:bottom w:val="none" w:sz="0" w:space="0" w:color="auto"/>
            <w:right w:val="none" w:sz="0" w:space="0" w:color="auto"/>
          </w:divBdr>
        </w:div>
      </w:divsChild>
    </w:div>
    <w:div w:id="780877620">
      <w:bodyDiv w:val="1"/>
      <w:marLeft w:val="0"/>
      <w:marRight w:val="0"/>
      <w:marTop w:val="0"/>
      <w:marBottom w:val="0"/>
      <w:divBdr>
        <w:top w:val="none" w:sz="0" w:space="0" w:color="auto"/>
        <w:left w:val="none" w:sz="0" w:space="0" w:color="auto"/>
        <w:bottom w:val="none" w:sz="0" w:space="0" w:color="auto"/>
        <w:right w:val="none" w:sz="0" w:space="0" w:color="auto"/>
      </w:divBdr>
      <w:divsChild>
        <w:div w:id="28920063">
          <w:marLeft w:val="0"/>
          <w:marRight w:val="0"/>
          <w:marTop w:val="0"/>
          <w:marBottom w:val="0"/>
          <w:divBdr>
            <w:top w:val="single" w:sz="2" w:space="0" w:color="2573C1"/>
            <w:left w:val="single" w:sz="2" w:space="0" w:color="2573C1"/>
            <w:bottom w:val="single" w:sz="2" w:space="0" w:color="2573C1"/>
            <w:right w:val="single" w:sz="2" w:space="0" w:color="2573C1"/>
          </w:divBdr>
        </w:div>
        <w:div w:id="2103144929">
          <w:marLeft w:val="0"/>
          <w:marRight w:val="0"/>
          <w:marTop w:val="0"/>
          <w:marBottom w:val="0"/>
          <w:divBdr>
            <w:top w:val="single" w:sz="2" w:space="0" w:color="2573C1"/>
            <w:left w:val="single" w:sz="2" w:space="0" w:color="2573C1"/>
            <w:bottom w:val="single" w:sz="2" w:space="0" w:color="2573C1"/>
            <w:right w:val="single" w:sz="2" w:space="0" w:color="2573C1"/>
          </w:divBdr>
        </w:div>
        <w:div w:id="1690175799">
          <w:marLeft w:val="0"/>
          <w:marRight w:val="0"/>
          <w:marTop w:val="0"/>
          <w:marBottom w:val="0"/>
          <w:divBdr>
            <w:top w:val="single" w:sz="2" w:space="0" w:color="2573C1"/>
            <w:left w:val="single" w:sz="2" w:space="0" w:color="2573C1"/>
            <w:bottom w:val="single" w:sz="2" w:space="0" w:color="2573C1"/>
            <w:right w:val="single" w:sz="2" w:space="0" w:color="2573C1"/>
          </w:divBdr>
        </w:div>
        <w:div w:id="381633977">
          <w:marLeft w:val="0"/>
          <w:marRight w:val="0"/>
          <w:marTop w:val="0"/>
          <w:marBottom w:val="0"/>
          <w:divBdr>
            <w:top w:val="single" w:sz="2" w:space="0" w:color="2573C1"/>
            <w:left w:val="single" w:sz="2" w:space="0" w:color="2573C1"/>
            <w:bottom w:val="single" w:sz="2" w:space="0" w:color="2573C1"/>
            <w:right w:val="single" w:sz="2" w:space="0" w:color="2573C1"/>
          </w:divBdr>
        </w:div>
        <w:div w:id="1937786059">
          <w:marLeft w:val="0"/>
          <w:marRight w:val="0"/>
          <w:marTop w:val="0"/>
          <w:marBottom w:val="0"/>
          <w:divBdr>
            <w:top w:val="single" w:sz="2" w:space="0" w:color="2573C1"/>
            <w:left w:val="single" w:sz="2" w:space="0" w:color="2573C1"/>
            <w:bottom w:val="single" w:sz="2" w:space="0" w:color="2573C1"/>
            <w:right w:val="single" w:sz="2" w:space="0" w:color="2573C1"/>
          </w:divBdr>
        </w:div>
        <w:div w:id="1249340675">
          <w:marLeft w:val="0"/>
          <w:marRight w:val="0"/>
          <w:marTop w:val="0"/>
          <w:marBottom w:val="0"/>
          <w:divBdr>
            <w:top w:val="single" w:sz="2" w:space="0" w:color="2573C1"/>
            <w:left w:val="single" w:sz="2" w:space="0" w:color="2573C1"/>
            <w:bottom w:val="single" w:sz="2" w:space="0" w:color="2573C1"/>
            <w:right w:val="single" w:sz="2" w:space="0" w:color="2573C1"/>
          </w:divBdr>
        </w:div>
      </w:divsChild>
    </w:div>
    <w:div w:id="861742454">
      <w:bodyDiv w:val="1"/>
      <w:marLeft w:val="0"/>
      <w:marRight w:val="0"/>
      <w:marTop w:val="0"/>
      <w:marBottom w:val="0"/>
      <w:divBdr>
        <w:top w:val="none" w:sz="0" w:space="0" w:color="auto"/>
        <w:left w:val="none" w:sz="0" w:space="0" w:color="auto"/>
        <w:bottom w:val="none" w:sz="0" w:space="0" w:color="auto"/>
        <w:right w:val="none" w:sz="0" w:space="0" w:color="auto"/>
      </w:divBdr>
    </w:div>
    <w:div w:id="888885011">
      <w:bodyDiv w:val="1"/>
      <w:marLeft w:val="0"/>
      <w:marRight w:val="0"/>
      <w:marTop w:val="0"/>
      <w:marBottom w:val="0"/>
      <w:divBdr>
        <w:top w:val="none" w:sz="0" w:space="0" w:color="auto"/>
        <w:left w:val="none" w:sz="0" w:space="0" w:color="auto"/>
        <w:bottom w:val="none" w:sz="0" w:space="0" w:color="auto"/>
        <w:right w:val="none" w:sz="0" w:space="0" w:color="auto"/>
      </w:divBdr>
    </w:div>
    <w:div w:id="981351629">
      <w:bodyDiv w:val="1"/>
      <w:marLeft w:val="0"/>
      <w:marRight w:val="0"/>
      <w:marTop w:val="0"/>
      <w:marBottom w:val="0"/>
      <w:divBdr>
        <w:top w:val="none" w:sz="0" w:space="0" w:color="auto"/>
        <w:left w:val="none" w:sz="0" w:space="0" w:color="auto"/>
        <w:bottom w:val="none" w:sz="0" w:space="0" w:color="auto"/>
        <w:right w:val="none" w:sz="0" w:space="0" w:color="auto"/>
      </w:divBdr>
    </w:div>
    <w:div w:id="1255549859">
      <w:bodyDiv w:val="1"/>
      <w:marLeft w:val="0"/>
      <w:marRight w:val="0"/>
      <w:marTop w:val="0"/>
      <w:marBottom w:val="0"/>
      <w:divBdr>
        <w:top w:val="none" w:sz="0" w:space="0" w:color="auto"/>
        <w:left w:val="none" w:sz="0" w:space="0" w:color="auto"/>
        <w:bottom w:val="none" w:sz="0" w:space="0" w:color="auto"/>
        <w:right w:val="none" w:sz="0" w:space="0" w:color="auto"/>
      </w:divBdr>
    </w:div>
    <w:div w:id="1266689860">
      <w:bodyDiv w:val="1"/>
      <w:marLeft w:val="0"/>
      <w:marRight w:val="0"/>
      <w:marTop w:val="0"/>
      <w:marBottom w:val="0"/>
      <w:divBdr>
        <w:top w:val="none" w:sz="0" w:space="0" w:color="auto"/>
        <w:left w:val="none" w:sz="0" w:space="0" w:color="auto"/>
        <w:bottom w:val="none" w:sz="0" w:space="0" w:color="auto"/>
        <w:right w:val="none" w:sz="0" w:space="0" w:color="auto"/>
      </w:divBdr>
    </w:div>
    <w:div w:id="1582063729">
      <w:bodyDiv w:val="1"/>
      <w:marLeft w:val="0"/>
      <w:marRight w:val="0"/>
      <w:marTop w:val="0"/>
      <w:marBottom w:val="0"/>
      <w:divBdr>
        <w:top w:val="none" w:sz="0" w:space="0" w:color="auto"/>
        <w:left w:val="none" w:sz="0" w:space="0" w:color="auto"/>
        <w:bottom w:val="none" w:sz="0" w:space="0" w:color="auto"/>
        <w:right w:val="none" w:sz="0" w:space="0" w:color="auto"/>
      </w:divBdr>
    </w:div>
    <w:div w:id="1663585304">
      <w:bodyDiv w:val="1"/>
      <w:marLeft w:val="0"/>
      <w:marRight w:val="0"/>
      <w:marTop w:val="0"/>
      <w:marBottom w:val="0"/>
      <w:divBdr>
        <w:top w:val="none" w:sz="0" w:space="0" w:color="auto"/>
        <w:left w:val="none" w:sz="0" w:space="0" w:color="auto"/>
        <w:bottom w:val="none" w:sz="0" w:space="0" w:color="auto"/>
        <w:right w:val="none" w:sz="0" w:space="0" w:color="auto"/>
      </w:divBdr>
    </w:div>
    <w:div w:id="1685355201">
      <w:bodyDiv w:val="1"/>
      <w:marLeft w:val="0"/>
      <w:marRight w:val="0"/>
      <w:marTop w:val="0"/>
      <w:marBottom w:val="0"/>
      <w:divBdr>
        <w:top w:val="none" w:sz="0" w:space="0" w:color="auto"/>
        <w:left w:val="none" w:sz="0" w:space="0" w:color="auto"/>
        <w:bottom w:val="none" w:sz="0" w:space="0" w:color="auto"/>
        <w:right w:val="none" w:sz="0" w:space="0" w:color="auto"/>
      </w:divBdr>
      <w:divsChild>
        <w:div w:id="1800604451">
          <w:marLeft w:val="0"/>
          <w:marRight w:val="0"/>
          <w:marTop w:val="0"/>
          <w:marBottom w:val="0"/>
          <w:divBdr>
            <w:top w:val="single" w:sz="2" w:space="0" w:color="EBEBEB"/>
            <w:left w:val="single" w:sz="2" w:space="0" w:color="EBEBEB"/>
            <w:bottom w:val="single" w:sz="2" w:space="0" w:color="EBEBEB"/>
            <w:right w:val="single" w:sz="2" w:space="0" w:color="EBEBEB"/>
          </w:divBdr>
        </w:div>
        <w:div w:id="1024863361">
          <w:marLeft w:val="0"/>
          <w:marRight w:val="0"/>
          <w:marTop w:val="0"/>
          <w:marBottom w:val="0"/>
          <w:divBdr>
            <w:top w:val="single" w:sz="2" w:space="0" w:color="EBEBEB"/>
            <w:left w:val="single" w:sz="2" w:space="0" w:color="EBEBEB"/>
            <w:bottom w:val="single" w:sz="2" w:space="0" w:color="EBEBEB"/>
            <w:right w:val="single" w:sz="2" w:space="0" w:color="EBEBEB"/>
          </w:divBdr>
        </w:div>
        <w:div w:id="1800948989">
          <w:marLeft w:val="0"/>
          <w:marRight w:val="0"/>
          <w:marTop w:val="0"/>
          <w:marBottom w:val="0"/>
          <w:divBdr>
            <w:top w:val="single" w:sz="2" w:space="0" w:color="EBEBEB"/>
            <w:left w:val="single" w:sz="2" w:space="0" w:color="EBEBEB"/>
            <w:bottom w:val="single" w:sz="2" w:space="0" w:color="EBEBEB"/>
            <w:right w:val="single" w:sz="2" w:space="0" w:color="EBEBEB"/>
          </w:divBdr>
        </w:div>
        <w:div w:id="575406499">
          <w:marLeft w:val="0"/>
          <w:marRight w:val="0"/>
          <w:marTop w:val="0"/>
          <w:marBottom w:val="0"/>
          <w:divBdr>
            <w:top w:val="single" w:sz="2" w:space="0" w:color="EBEBEB"/>
            <w:left w:val="single" w:sz="2" w:space="0" w:color="EBEBEB"/>
            <w:bottom w:val="single" w:sz="2" w:space="0" w:color="EBEBEB"/>
            <w:right w:val="single" w:sz="2" w:space="0" w:color="EBEBEB"/>
          </w:divBdr>
        </w:div>
      </w:divsChild>
    </w:div>
    <w:div w:id="1745645191">
      <w:bodyDiv w:val="1"/>
      <w:marLeft w:val="0"/>
      <w:marRight w:val="0"/>
      <w:marTop w:val="0"/>
      <w:marBottom w:val="0"/>
      <w:divBdr>
        <w:top w:val="none" w:sz="0" w:space="0" w:color="auto"/>
        <w:left w:val="none" w:sz="0" w:space="0" w:color="auto"/>
        <w:bottom w:val="none" w:sz="0" w:space="0" w:color="auto"/>
        <w:right w:val="none" w:sz="0" w:space="0" w:color="auto"/>
      </w:divBdr>
    </w:div>
    <w:div w:id="1805275692">
      <w:bodyDiv w:val="1"/>
      <w:marLeft w:val="0"/>
      <w:marRight w:val="0"/>
      <w:marTop w:val="0"/>
      <w:marBottom w:val="0"/>
      <w:divBdr>
        <w:top w:val="none" w:sz="0" w:space="0" w:color="auto"/>
        <w:left w:val="none" w:sz="0" w:space="0" w:color="auto"/>
        <w:bottom w:val="none" w:sz="0" w:space="0" w:color="auto"/>
        <w:right w:val="none" w:sz="0" w:space="0" w:color="auto"/>
      </w:divBdr>
    </w:div>
    <w:div w:id="1925145819">
      <w:bodyDiv w:val="1"/>
      <w:marLeft w:val="0"/>
      <w:marRight w:val="0"/>
      <w:marTop w:val="0"/>
      <w:marBottom w:val="0"/>
      <w:divBdr>
        <w:top w:val="none" w:sz="0" w:space="0" w:color="auto"/>
        <w:left w:val="none" w:sz="0" w:space="0" w:color="auto"/>
        <w:bottom w:val="none" w:sz="0" w:space="0" w:color="auto"/>
        <w:right w:val="none" w:sz="0" w:space="0" w:color="auto"/>
      </w:divBdr>
    </w:div>
    <w:div w:id="21169044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qld.gov.au/daw" TargetMode="External"/><Relationship Id="rId18" Type="http://schemas.openxmlformats.org/officeDocument/2006/relationships/hyperlink" Target="https://youtu.be/YY4XT2Zlg3Q" TargetMode="External"/><Relationship Id="rId26" Type="http://schemas.openxmlformats.org/officeDocument/2006/relationships/hyperlink" Target="http://www.qld.gov.au/daw" TargetMode="External"/><Relationship Id="rId39" Type="http://schemas.openxmlformats.org/officeDocument/2006/relationships/header" Target="header2.xml"/><Relationship Id="rId21" Type="http://schemas.openxmlformats.org/officeDocument/2006/relationships/image" Target="media/image2.jpeg"/><Relationship Id="rId34" Type="http://schemas.openxmlformats.org/officeDocument/2006/relationships/hyperlink" Target="https://youtu.be/YJAwIakABt8"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youtu.be/YJAwIakABt8" TargetMode="External"/><Relationship Id="rId20" Type="http://schemas.openxmlformats.org/officeDocument/2006/relationships/image" Target="media/image1.png"/><Relationship Id="rId29" Type="http://schemas.openxmlformats.org/officeDocument/2006/relationships/image" Target="media/image4.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qld.gov.au/daw" TargetMode="External"/><Relationship Id="rId32" Type="http://schemas.openxmlformats.org/officeDocument/2006/relationships/image" Target="media/image7.jpg"/><Relationship Id="rId37" Type="http://schemas.openxmlformats.org/officeDocument/2006/relationships/hyperlink" Target="https://aus01.safelinks.protection.outlook.com/?url=http%3A%2F%2Fwww.qld.gov.au%2Fdaw&amp;data=05%7C02%7CVy.Huynh%40families.qld.gov.au%7Cb2b0dc61cfcb4d0f32d508de21b09487%7C95b907c2752b485088ad86939ce522f0%7C0%7C0%7C638985239472248090%7CUnknown%7CTWFpbGZsb3d8eyJFbXB0eU1hcGkiOnRydWUsIlYiOiIwLjAuMDAwMCIsIlAiOiJXaW4zMiIsIkFOIjoiTWFpbCIsIldUIjoyfQ%3D%3D%7C0%7C%7C%7C&amp;sdata=oKDKJBksk%2FSR9Rs8mzC7bbrSU5N%2B%2BjV%2F5BqTy0mHf%2BM%3D&amp;reserved=0" TargetMode="Externa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www.qld.gov.au/daw" TargetMode="External"/><Relationship Id="rId23" Type="http://schemas.openxmlformats.org/officeDocument/2006/relationships/hyperlink" Target="https://youtu.be/YY4XT2Zlg3Q" TargetMode="External"/><Relationship Id="rId28" Type="http://schemas.openxmlformats.org/officeDocument/2006/relationships/hyperlink" Target="http://www.qld.gov.au/daw" TargetMode="External"/><Relationship Id="rId36" Type="http://schemas.openxmlformats.org/officeDocument/2006/relationships/hyperlink" Target="http://www.qld.gov.au/daw" TargetMode="External"/><Relationship Id="rId10" Type="http://schemas.openxmlformats.org/officeDocument/2006/relationships/footnotes" Target="footnotes.xml"/><Relationship Id="rId19" Type="http://schemas.openxmlformats.org/officeDocument/2006/relationships/hyperlink" Target="http://www.qld.gov.au/daw" TargetMode="External"/><Relationship Id="rId31"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youtu.be/E7iVyIofsoA" TargetMode="External"/><Relationship Id="rId22" Type="http://schemas.openxmlformats.org/officeDocument/2006/relationships/image" Target="media/image3.jpeg"/><Relationship Id="rId27" Type="http://schemas.openxmlformats.org/officeDocument/2006/relationships/hyperlink" Target="https://youtu.be/YJAwIakABt8" TargetMode="External"/><Relationship Id="rId30" Type="http://schemas.openxmlformats.org/officeDocument/2006/relationships/image" Target="media/image5.jpeg"/><Relationship Id="rId35" Type="http://schemas.openxmlformats.org/officeDocument/2006/relationships/hyperlink" Target="https://youtu.be/YY4XT2Zlg3Q" TargetMode="Externa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mailto:communication@families.qld.gov.au" TargetMode="External"/><Relationship Id="rId17" Type="http://schemas.openxmlformats.org/officeDocument/2006/relationships/hyperlink" Target="http://www.qld.gov.au/daw" TargetMode="External"/><Relationship Id="rId25" Type="http://schemas.openxmlformats.org/officeDocument/2006/relationships/hyperlink" Target="https://youtu.be/E7iVyIofsoA" TargetMode="External"/><Relationship Id="rId33" Type="http://schemas.openxmlformats.org/officeDocument/2006/relationships/hyperlink" Target="https://youtu.be/E7iVyIofsoA" TargetMode="External"/><Relationship Id="rId38"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zgardin\Downloads\deliverqld-word-a4p-template.dotx" TargetMode="External"/></Relationships>
</file>

<file path=word/theme/theme1.xml><?xml version="1.0" encoding="utf-8"?>
<a:theme xmlns:a="http://schemas.openxmlformats.org/drawingml/2006/main" name="Office Theme">
  <a:themeElements>
    <a:clrScheme name="QGOV 2025">
      <a:dk1>
        <a:srgbClr val="005EB8"/>
      </a:dk1>
      <a:lt1>
        <a:sysClr val="window" lastClr="FFFFFF"/>
      </a:lt1>
      <a:dk2>
        <a:srgbClr val="05325F"/>
      </a:dk2>
      <a:lt2>
        <a:srgbClr val="E7E6E6"/>
      </a:lt2>
      <a:accent1>
        <a:srgbClr val="000000"/>
      </a:accent1>
      <a:accent2>
        <a:srgbClr val="ED7D31"/>
      </a:accent2>
      <a:accent3>
        <a:srgbClr val="A70240"/>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01CF60958BE842A6593655C8578125" ma:contentTypeVersion="20" ma:contentTypeDescription="Create a new document." ma:contentTypeScope="" ma:versionID="a16a9cba7a6c0fafe0e937e768ffb787">
  <xsd:schema xmlns:xsd="http://www.w3.org/2001/XMLSchema" xmlns:xs="http://www.w3.org/2001/XMLSchema" xmlns:p="http://schemas.microsoft.com/office/2006/metadata/properties" xmlns:ns2="45624441-df11-4972-b940-84743b8edd13" xmlns:ns3="05a03ac3-062e-4e77-aff9-6a8c9933ce22" targetNamespace="http://schemas.microsoft.com/office/2006/metadata/properties" ma:root="true" ma:fieldsID="74383af6b75cfc187d9a9039ae7f3e49" ns2:_="" ns3:_="">
    <xsd:import namespace="45624441-df11-4972-b940-84743b8edd13"/>
    <xsd:import namespace="05a03ac3-062e-4e77-aff9-6a8c9933ce2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element ref="ns2:SharedWithUsers" minOccurs="0"/>
                <xsd:element ref="ns2:SharedWithDetails" minOccurs="0"/>
                <xsd:element ref="ns3:MediaLengthInSeconds" minOccurs="0"/>
                <xsd:element ref="ns3:_Flow_SignoffStatus" minOccurs="0"/>
                <xsd:element ref="ns3:lcf76f155ced4ddcb4097134ff3c332f" minOccurs="0"/>
                <xsd:element ref="ns2:TaxCatchAll" minOccurs="0"/>
                <xsd:element ref="ns3:MediaServiceObjectDetectorVersions" minOccurs="0"/>
                <xsd:element ref="ns3:MediaServiceSearchProperties" minOccurs="0"/>
                <xsd:element ref="ns3:Im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624441-df11-4972-b940-84743b8edd1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1d699188-ea2f-4a78-95cc-11962598401d}" ma:internalName="TaxCatchAll" ma:showField="CatchAllData" ma:web="45624441-df11-4972-b940-84743b8edd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5a03ac3-062e-4e77-aff9-6a8c9933ce2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_Flow_SignoffStatus" ma:index="24" nillable="true" ma:displayName="Sign-off status" ma:internalName="Sign_x002d_off_x0020_status">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0b879720-a610-4f30-a10e-48b90a9c409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Image" ma:index="30" nillable="true" ma:displayName="Image" ma:format="Thumbnail" ma:internalName="Imag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45624441-df11-4972-b940-84743b8edd13">QREDJ4H4ZNCU-2137131871-1225514</_dlc_DocId>
    <_dlc_DocIdUrl xmlns="45624441-df11-4972-b940-84743b8edd13">
      <Url>https://dpcqld.sharepoint.com/sites/dpc-filestore1/_layouts/15/DocIdRedir.aspx?ID=QREDJ4H4ZNCU-2137131871-1225514</Url>
      <Description>QREDJ4H4ZNCU-2137131871-1225514</Description>
    </_dlc_DocIdUrl>
    <TaxCatchAll xmlns="45624441-df11-4972-b940-84743b8edd13" xsi:nil="true"/>
    <lcf76f155ced4ddcb4097134ff3c332f xmlns="05a03ac3-062e-4e77-aff9-6a8c9933ce22">
      <Terms xmlns="http://schemas.microsoft.com/office/infopath/2007/PartnerControls"/>
    </lcf76f155ced4ddcb4097134ff3c332f>
    <_Flow_SignoffStatus xmlns="05a03ac3-062e-4e77-aff9-6a8c9933ce22" xsi:nil="true"/>
    <Image xmlns="05a03ac3-062e-4e77-aff9-6a8c9933ce2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70A4F27-249D-4825-902B-EC94A2DC4C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624441-df11-4972-b940-84743b8edd13"/>
    <ds:schemaRef ds:uri="05a03ac3-062e-4e77-aff9-6a8c9933ce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3255E8B-6177-423A-8434-C94A74EEE5E8}">
  <ds:schemaRefs>
    <ds:schemaRef ds:uri="http://schemas.microsoft.com/office/2006/metadata/properties"/>
    <ds:schemaRef ds:uri="http://schemas.microsoft.com/office/infopath/2007/PartnerControls"/>
    <ds:schemaRef ds:uri="45624441-df11-4972-b940-84743b8edd13"/>
    <ds:schemaRef ds:uri="05a03ac3-062e-4e77-aff9-6a8c9933ce22"/>
  </ds:schemaRefs>
</ds:datastoreItem>
</file>

<file path=customXml/itemProps3.xml><?xml version="1.0" encoding="utf-8"?>
<ds:datastoreItem xmlns:ds="http://schemas.openxmlformats.org/officeDocument/2006/customXml" ds:itemID="{11A8E334-6D34-4C00-AF44-9F7D7DDECADC}">
  <ds:schemaRefs>
    <ds:schemaRef ds:uri="http://schemas.microsoft.com/sharepoint/v3/contenttype/forms"/>
  </ds:schemaRefs>
</ds:datastoreItem>
</file>

<file path=customXml/itemProps4.xml><?xml version="1.0" encoding="utf-8"?>
<ds:datastoreItem xmlns:ds="http://schemas.openxmlformats.org/officeDocument/2006/customXml" ds:itemID="{B766F84B-F1E9-4BAD-B0DE-4F8FBD16EED1}">
  <ds:schemaRefs>
    <ds:schemaRef ds:uri="http://schemas.microsoft.com/sharepoint/events"/>
  </ds:schemaRefs>
</ds:datastoreItem>
</file>

<file path=customXml/itemProps5.xml><?xml version="1.0" encoding="utf-8"?>
<ds:datastoreItem xmlns:ds="http://schemas.openxmlformats.org/officeDocument/2006/customXml" ds:itemID="{529D67B7-37FD-C544-8DEC-42B9FC59F73A}">
  <ds:schemaRefs>
    <ds:schemaRef ds:uri="http://schemas.openxmlformats.org/officeDocument/2006/bibliography"/>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Properties xmlns="http://schemas.openxmlformats.org/officeDocument/2006/extended-properties" xmlns:vt="http://schemas.openxmlformats.org/officeDocument/2006/docPropsVTypes">
  <Template>deliverqld-word-a4p-template.dotx</Template>
  <TotalTime>2</TotalTime>
  <Pages>12</Pages>
  <Words>2337</Words>
  <Characters>13325</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Queensland Government</Company>
  <LinksUpToDate>false</LinksUpToDate>
  <CharactersWithSpaces>15631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Action Week 2025 amplification pack</dc:title>
  <dc:subject>Disability Action Week 2025 amplification pack</dc:subject>
  <dc:creator>Amanda Schneider</dc:creator>
  <cp:keywords>Disability Action Week 2025;amplification pack</cp:keywords>
  <dc:description/>
  <cp:lastModifiedBy>Amanda Schneider</cp:lastModifiedBy>
  <cp:revision>2</cp:revision>
  <cp:lastPrinted>2018-01-16T02:55:00Z</cp:lastPrinted>
  <dcterms:created xsi:type="dcterms:W3CDTF">2025-11-21T06:16:00Z</dcterms:created>
  <dcterms:modified xsi:type="dcterms:W3CDTF">2025-11-21T06:16:00Z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0x0101006201CF60958BE842A6593655C8578125</vt:lpwstr>
  </property>
  <property fmtid="{D5CDD505-2E9C-101B-9397-08002B2CF9AE}" pid="3" name="_dlc_DocIdItemGuid">
    <vt:lpwstr>b116debb-2a06-473b-819a-34cacfa34f01</vt:lpwstr>
  </property>
  <property fmtid="{D5CDD505-2E9C-101B-9397-08002B2CF9AE}" pid="4" name="MediaServiceImageTags">
    <vt:lpwstr/>
  </property>
</Properties>
</file>