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D22B" w14:textId="7AC95867" w:rsidR="00867AAA" w:rsidRPr="00457BCA" w:rsidRDefault="00E143DC" w:rsidP="006C6FF6">
      <w:pPr>
        <w:ind w:right="1656"/>
        <w:rPr>
          <w:sz w:val="36"/>
          <w:szCs w:val="36"/>
        </w:rPr>
      </w:pPr>
      <w:r w:rsidRPr="00457BCA">
        <w:rPr>
          <w:rFonts w:cstheme="majorHAnsi"/>
          <w:noProof/>
          <w:sz w:val="36"/>
          <w:szCs w:val="36"/>
        </w:rPr>
        <w:drawing>
          <wp:anchor distT="0" distB="0" distL="114300" distR="114300" simplePos="0" relativeHeight="251659264" behindDoc="1" locked="0" layoutInCell="1" allowOverlap="1" wp14:anchorId="7C1CA3A7" wp14:editId="1E233E9D">
            <wp:simplePos x="0" y="0"/>
            <wp:positionH relativeFrom="page">
              <wp:posOffset>5463835</wp:posOffset>
            </wp:positionH>
            <wp:positionV relativeFrom="page">
              <wp:posOffset>10751</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D02E70" w:rsidRPr="00457BCA">
        <w:rPr>
          <w:sz w:val="36"/>
          <w:szCs w:val="36"/>
        </w:rPr>
        <w:t>R</w:t>
      </w:r>
      <w:r w:rsidR="00DD4BE0" w:rsidRPr="00457BCA">
        <w:rPr>
          <w:rFonts w:cstheme="majorHAnsi"/>
          <w:sz w:val="36"/>
          <w:szCs w:val="36"/>
        </w:rPr>
        <w:t>enewal of r</w:t>
      </w:r>
      <w:r w:rsidR="001E245C" w:rsidRPr="00457BCA">
        <w:rPr>
          <w:rFonts w:cstheme="majorHAnsi"/>
          <w:sz w:val="36"/>
          <w:szCs w:val="36"/>
        </w:rPr>
        <w:t>egistration</w:t>
      </w:r>
      <w:r w:rsidR="00AA4CB1" w:rsidRPr="00457BCA">
        <w:rPr>
          <w:rFonts w:cstheme="majorHAnsi"/>
          <w:sz w:val="36"/>
          <w:szCs w:val="36"/>
        </w:rPr>
        <w:t xml:space="preserve"> </w:t>
      </w:r>
      <w:r w:rsidR="00DD4BE0" w:rsidRPr="00457BCA">
        <w:rPr>
          <w:rFonts w:cstheme="majorHAnsi"/>
          <w:sz w:val="36"/>
          <w:szCs w:val="36"/>
        </w:rPr>
        <w:t>a</w:t>
      </w:r>
      <w:r w:rsidR="00867AAA" w:rsidRPr="00457BCA">
        <w:rPr>
          <w:rFonts w:cstheme="majorHAnsi"/>
          <w:sz w:val="36"/>
          <w:szCs w:val="36"/>
        </w:rPr>
        <w:t xml:space="preserve">pplication </w:t>
      </w:r>
      <w:r w:rsidR="00DD4BE0" w:rsidRPr="00457BCA">
        <w:rPr>
          <w:rFonts w:cstheme="majorHAnsi"/>
          <w:sz w:val="36"/>
          <w:szCs w:val="36"/>
        </w:rPr>
        <w:t>f</w:t>
      </w:r>
      <w:r w:rsidR="00867AAA" w:rsidRPr="00457BCA">
        <w:rPr>
          <w:rFonts w:cstheme="majorHAnsi"/>
          <w:sz w:val="36"/>
          <w:szCs w:val="36"/>
        </w:rPr>
        <w:t>orm</w:t>
      </w:r>
      <w:r w:rsidR="00D02E70" w:rsidRPr="00457BCA">
        <w:rPr>
          <w:rFonts w:cstheme="majorHAnsi"/>
          <w:sz w:val="36"/>
          <w:szCs w:val="36"/>
        </w:rPr>
        <w:t xml:space="preserve"> (CRICOS)</w:t>
      </w:r>
    </w:p>
    <w:p w14:paraId="7B016B9A" w14:textId="77777777" w:rsidR="00065179" w:rsidRPr="007B0DEA" w:rsidRDefault="00065179" w:rsidP="00223574">
      <w:pPr>
        <w:jc w:val="both"/>
        <w:rPr>
          <w:szCs w:val="21"/>
        </w:rPr>
      </w:pPr>
    </w:p>
    <w:p w14:paraId="731D466F" w14:textId="4CE7FDD3" w:rsidR="006F04AF" w:rsidRPr="00E143DC" w:rsidRDefault="006F04AF" w:rsidP="00457BCA">
      <w:pPr>
        <w:ind w:right="2222"/>
        <w:jc w:val="both"/>
        <w:rPr>
          <w:rFonts w:cstheme="majorHAnsi"/>
          <w:szCs w:val="21"/>
        </w:rPr>
      </w:pPr>
      <w:r w:rsidRPr="00E143DC">
        <w:rPr>
          <w:rFonts w:cstheme="majorHAnsi"/>
          <w:szCs w:val="21"/>
        </w:rPr>
        <w:t xml:space="preserve">This form is to be used </w:t>
      </w:r>
      <w:r w:rsidR="00DD4BE0" w:rsidRPr="00E143DC">
        <w:rPr>
          <w:rFonts w:cstheme="majorHAnsi"/>
          <w:szCs w:val="21"/>
        </w:rPr>
        <w:t>b</w:t>
      </w:r>
      <w:r w:rsidR="00DD4BE0" w:rsidRPr="00E143DC">
        <w:rPr>
          <w:rFonts w:cstheme="majorHAnsi"/>
          <w:noProof/>
          <w:szCs w:val="21"/>
        </w:rPr>
        <w:t>y</w:t>
      </w:r>
      <w:r w:rsidRPr="00E143DC">
        <w:rPr>
          <w:rFonts w:cstheme="majorHAnsi"/>
          <w:szCs w:val="21"/>
        </w:rPr>
        <w:t xml:space="preserve"> </w:t>
      </w:r>
      <w:r w:rsidRPr="00E143DC">
        <w:rPr>
          <w:rFonts w:cstheme="majorHAnsi"/>
          <w:szCs w:val="21"/>
          <w:u w:val="single"/>
        </w:rPr>
        <w:t>SCHOOLS</w:t>
      </w:r>
      <w:r w:rsidRPr="00E143DC">
        <w:rPr>
          <w:rFonts w:cstheme="majorHAnsi"/>
          <w:szCs w:val="21"/>
        </w:rPr>
        <w:t xml:space="preserve"> seeking </w:t>
      </w:r>
      <w:r w:rsidR="00E843C0" w:rsidRPr="00E143DC">
        <w:rPr>
          <w:rFonts w:cstheme="majorHAnsi"/>
          <w:szCs w:val="21"/>
        </w:rPr>
        <w:t>a renewal of approval</w:t>
      </w:r>
      <w:r w:rsidRPr="00E143DC">
        <w:rPr>
          <w:rFonts w:cstheme="majorHAnsi"/>
          <w:szCs w:val="21"/>
        </w:rPr>
        <w:t xml:space="preserve"> to offer a course/s at a location/s to an overseas student in Queensland and registration on the Commonwealth Register of Institutions and Courses for Overseas Students (CRICOS)</w:t>
      </w:r>
      <w:r w:rsidR="00E843C0" w:rsidRPr="00E143DC">
        <w:rPr>
          <w:rFonts w:cstheme="majorHAnsi"/>
          <w:szCs w:val="21"/>
        </w:rPr>
        <w:t>.</w:t>
      </w:r>
    </w:p>
    <w:p w14:paraId="45240C8E" w14:textId="5E358BB5" w:rsidR="006F04AF" w:rsidRPr="00E143DC" w:rsidRDefault="006F04AF" w:rsidP="00457BCA">
      <w:pPr>
        <w:ind w:right="2222"/>
        <w:jc w:val="both"/>
        <w:rPr>
          <w:rFonts w:cstheme="majorHAnsi"/>
          <w:szCs w:val="21"/>
        </w:rPr>
      </w:pPr>
      <w:r w:rsidRPr="00E143DC">
        <w:rPr>
          <w:rFonts w:cstheme="majorHAnsi"/>
          <w:szCs w:val="21"/>
        </w:rPr>
        <w:t xml:space="preserve">Under the </w:t>
      </w:r>
      <w:r w:rsidRPr="00E143DC">
        <w:rPr>
          <w:rFonts w:cstheme="majorHAnsi"/>
          <w:i/>
          <w:szCs w:val="21"/>
        </w:rPr>
        <w:t>Education (Overseas Students) Act 2018</w:t>
      </w:r>
      <w:r w:rsidRPr="00E143DC">
        <w:rPr>
          <w:rFonts w:cstheme="majorHAnsi"/>
          <w:szCs w:val="21"/>
        </w:rPr>
        <w:t xml:space="preserve"> (Qld) [the ‘</w:t>
      </w:r>
      <w:r w:rsidR="00011916" w:rsidRPr="00E143DC">
        <w:rPr>
          <w:rFonts w:cstheme="majorHAnsi"/>
          <w:szCs w:val="21"/>
        </w:rPr>
        <w:t>EOS</w:t>
      </w:r>
      <w:r w:rsidRPr="00E143DC">
        <w:rPr>
          <w:rFonts w:cstheme="majorHAnsi"/>
          <w:szCs w:val="21"/>
        </w:rPr>
        <w:t xml:space="preserve"> Act’] applications to renew the </w:t>
      </w:r>
      <w:r w:rsidR="00E843C0" w:rsidRPr="00E143DC">
        <w:rPr>
          <w:rFonts w:cstheme="majorHAnsi"/>
          <w:szCs w:val="21"/>
        </w:rPr>
        <w:t>approval</w:t>
      </w:r>
      <w:r w:rsidRPr="00E143DC">
        <w:rPr>
          <w:rFonts w:cstheme="majorHAnsi"/>
          <w:szCs w:val="21"/>
        </w:rPr>
        <w:t xml:space="preserve"> to offer courses to overseas students must be made </w:t>
      </w:r>
      <w:r w:rsidRPr="00E143DC">
        <w:rPr>
          <w:rFonts w:cstheme="majorHAnsi"/>
          <w:b/>
          <w:szCs w:val="21"/>
        </w:rPr>
        <w:t>at least 3 months</w:t>
      </w:r>
      <w:r w:rsidRPr="00E143DC">
        <w:rPr>
          <w:rFonts w:cstheme="majorHAnsi"/>
          <w:szCs w:val="21"/>
        </w:rPr>
        <w:t xml:space="preserve"> before the school’s registration expiry date.</w:t>
      </w:r>
    </w:p>
    <w:p w14:paraId="473D7B11" w14:textId="77777777" w:rsidR="008236E0" w:rsidRPr="00E143DC" w:rsidRDefault="008236E0" w:rsidP="00223574">
      <w:pPr>
        <w:jc w:val="both"/>
        <w:rPr>
          <w:rFonts w:cstheme="majorHAnsi"/>
          <w:szCs w:val="21"/>
        </w:rPr>
      </w:pPr>
    </w:p>
    <w:p w14:paraId="62840568" w14:textId="77777777" w:rsidR="006F04AF" w:rsidRPr="00E143DC" w:rsidRDefault="001747B1" w:rsidP="00223574">
      <w:pPr>
        <w:jc w:val="both"/>
        <w:rPr>
          <w:rFonts w:cstheme="majorHAnsi"/>
          <w:i/>
          <w:szCs w:val="21"/>
          <w:lang w:eastAsia="en-US"/>
        </w:rPr>
      </w:pPr>
      <w:r>
        <w:rPr>
          <w:rFonts w:cstheme="majorHAnsi"/>
          <w:b/>
          <w:szCs w:val="21"/>
        </w:rPr>
        <w:pict w14:anchorId="507BE858">
          <v:rect id="_x0000_i1025" style="width:0;height:1.5pt" o:hralign="center" o:hrstd="t" o:hr="t" fillcolor="#9d9da1" stroked="f"/>
        </w:pict>
      </w:r>
    </w:p>
    <w:p w14:paraId="7DD03F45" w14:textId="77777777" w:rsidR="006F04AF" w:rsidRPr="00E143DC" w:rsidRDefault="006F04AF" w:rsidP="00223574">
      <w:pPr>
        <w:jc w:val="center"/>
        <w:rPr>
          <w:rFonts w:cstheme="majorHAnsi"/>
          <w:i/>
          <w:szCs w:val="21"/>
          <w:lang w:eastAsia="en-US"/>
        </w:rPr>
      </w:pPr>
      <w:r w:rsidRPr="00E143DC">
        <w:rPr>
          <w:rFonts w:cstheme="majorHAnsi"/>
          <w:i/>
          <w:szCs w:val="21"/>
          <w:lang w:eastAsia="en-US"/>
        </w:rPr>
        <w:t>If you have any queries regarding this application, please contact the International Quality (Schools) Uni</w:t>
      </w:r>
      <w:r w:rsidR="00EB2736" w:rsidRPr="00E143DC">
        <w:rPr>
          <w:rFonts w:cstheme="majorHAnsi"/>
          <w:i/>
          <w:szCs w:val="21"/>
          <w:lang w:eastAsia="en-US"/>
        </w:rPr>
        <w:t>t on</w:t>
      </w:r>
    </w:p>
    <w:p w14:paraId="391827C3" w14:textId="2CE67D66" w:rsidR="006F04AF" w:rsidRPr="00E143DC" w:rsidRDefault="006F04AF" w:rsidP="00223574">
      <w:pPr>
        <w:jc w:val="center"/>
        <w:rPr>
          <w:rFonts w:cstheme="majorHAnsi"/>
          <w:i/>
          <w:szCs w:val="21"/>
          <w:lang w:eastAsia="en-US"/>
        </w:rPr>
      </w:pPr>
      <w:r w:rsidRPr="00E143DC">
        <w:rPr>
          <w:rFonts w:cstheme="majorHAnsi"/>
          <w:i/>
          <w:szCs w:val="21"/>
          <w:lang w:eastAsia="en-US"/>
        </w:rPr>
        <w:t xml:space="preserve">(07) 3513 6748 or via email at </w:t>
      </w:r>
      <w:hyperlink r:id="rId9" w:history="1">
        <w:r w:rsidR="004A6190" w:rsidRPr="00E143DC">
          <w:rPr>
            <w:rStyle w:val="Hyperlink"/>
            <w:rFonts w:cstheme="majorHAnsi"/>
            <w:i/>
            <w:szCs w:val="21"/>
            <w:lang w:eastAsia="en-US"/>
          </w:rPr>
          <w:t>InternationalRegistration@qed.qld.gov.au</w:t>
        </w:r>
      </w:hyperlink>
    </w:p>
    <w:p w14:paraId="6EBA3AAE" w14:textId="69DEC20A" w:rsidR="00867AAA" w:rsidRPr="00E143DC" w:rsidRDefault="001747B1" w:rsidP="00223574">
      <w:pPr>
        <w:jc w:val="center"/>
        <w:rPr>
          <w:rFonts w:cstheme="majorHAnsi"/>
          <w:b/>
          <w:szCs w:val="21"/>
        </w:rPr>
      </w:pPr>
      <w:r>
        <w:rPr>
          <w:rFonts w:cstheme="majorHAnsi"/>
          <w:b/>
          <w:szCs w:val="21"/>
        </w:rPr>
        <w:pict w14:anchorId="3C8D5E19">
          <v:rect id="_x0000_i1026" style="width:0;height:1.5pt" o:hralign="center" o:bullet="t" o:hrstd="t" o:hr="t" fillcolor="#9d9da1" stroked="f"/>
        </w:pict>
      </w:r>
    </w:p>
    <w:p w14:paraId="094B348E" w14:textId="77777777" w:rsidR="00457BCA" w:rsidRDefault="00457BCA" w:rsidP="004725B2"/>
    <w:p w14:paraId="796A130D" w14:textId="1461DC40" w:rsidR="006F04AF" w:rsidRPr="00457BCA" w:rsidRDefault="00DC4CD1" w:rsidP="00457BCA">
      <w:pPr>
        <w:rPr>
          <w:color w:val="0070C0"/>
          <w:sz w:val="32"/>
          <w:szCs w:val="32"/>
        </w:rPr>
      </w:pPr>
      <w:r w:rsidRPr="00457BCA">
        <w:rPr>
          <w:color w:val="0070C0"/>
          <w:sz w:val="32"/>
          <w:szCs w:val="32"/>
        </w:rPr>
        <w:t xml:space="preserve">Part </w:t>
      </w:r>
      <w:r w:rsidR="00AC6814" w:rsidRPr="00457BCA">
        <w:rPr>
          <w:color w:val="0070C0"/>
          <w:sz w:val="32"/>
          <w:szCs w:val="32"/>
        </w:rPr>
        <w:t>1</w:t>
      </w:r>
      <w:r w:rsidRPr="00457BCA">
        <w:rPr>
          <w:color w:val="0070C0"/>
          <w:sz w:val="32"/>
          <w:szCs w:val="32"/>
        </w:rPr>
        <w:t xml:space="preserve"> - </w:t>
      </w:r>
      <w:r w:rsidR="00DD4BE0" w:rsidRPr="00457BCA">
        <w:rPr>
          <w:color w:val="0070C0"/>
          <w:sz w:val="32"/>
          <w:szCs w:val="32"/>
        </w:rPr>
        <w:t xml:space="preserve">Provider </w:t>
      </w:r>
      <w:r w:rsidR="0017032C" w:rsidRPr="00457BCA">
        <w:rPr>
          <w:color w:val="0070C0"/>
          <w:sz w:val="32"/>
          <w:szCs w:val="32"/>
        </w:rPr>
        <w:t>D</w:t>
      </w:r>
      <w:r w:rsidR="00DD4BE0" w:rsidRPr="00457BCA">
        <w:rPr>
          <w:color w:val="0070C0"/>
          <w:sz w:val="32"/>
          <w:szCs w:val="32"/>
        </w:rPr>
        <w:t>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867AAA" w:rsidRPr="00E143DC" w14:paraId="255FB8B9" w14:textId="77777777" w:rsidTr="00881F41">
        <w:trPr>
          <w:trHeight w:val="450"/>
        </w:trPr>
        <w:tc>
          <w:tcPr>
            <w:tcW w:w="1692" w:type="pct"/>
          </w:tcPr>
          <w:p w14:paraId="7569E503" w14:textId="581A0E13" w:rsidR="00867AAA" w:rsidRPr="00E143DC" w:rsidRDefault="00867AAA" w:rsidP="007B0DEA">
            <w:pPr>
              <w:jc w:val="both"/>
              <w:rPr>
                <w:rFonts w:cstheme="majorHAnsi"/>
                <w:szCs w:val="21"/>
              </w:rPr>
            </w:pPr>
            <w:r w:rsidRPr="00E143DC">
              <w:rPr>
                <w:rFonts w:cstheme="majorHAnsi"/>
                <w:szCs w:val="21"/>
              </w:rPr>
              <w:t xml:space="preserve">Legal </w:t>
            </w:r>
            <w:r w:rsidR="00835B82" w:rsidRPr="00E143DC">
              <w:rPr>
                <w:rFonts w:cstheme="majorHAnsi"/>
                <w:szCs w:val="21"/>
              </w:rPr>
              <w:t>e</w:t>
            </w:r>
            <w:r w:rsidRPr="00E143DC">
              <w:rPr>
                <w:rFonts w:cstheme="majorHAnsi"/>
                <w:szCs w:val="21"/>
              </w:rPr>
              <w:t xml:space="preserve">ntity </w:t>
            </w:r>
            <w:r w:rsidR="00835B82" w:rsidRPr="00E143DC">
              <w:rPr>
                <w:rFonts w:cstheme="majorHAnsi"/>
                <w:szCs w:val="21"/>
              </w:rPr>
              <w:t>n</w:t>
            </w:r>
            <w:r w:rsidRPr="00E143DC">
              <w:rPr>
                <w:rFonts w:cstheme="majorHAnsi"/>
                <w:szCs w:val="21"/>
              </w:rPr>
              <w:t xml:space="preserve">ame / Governing </w:t>
            </w:r>
            <w:r w:rsidR="00835B82" w:rsidRPr="00E143DC">
              <w:rPr>
                <w:rFonts w:cstheme="majorHAnsi"/>
                <w:szCs w:val="21"/>
              </w:rPr>
              <w:t>b</w:t>
            </w:r>
            <w:r w:rsidRPr="00E143DC">
              <w:rPr>
                <w:rFonts w:cstheme="majorHAnsi"/>
                <w:szCs w:val="21"/>
              </w:rPr>
              <w:t xml:space="preserve">ody </w:t>
            </w:r>
            <w:r w:rsidR="00835B82" w:rsidRPr="00E143DC">
              <w:rPr>
                <w:rFonts w:cstheme="majorHAnsi"/>
                <w:szCs w:val="21"/>
              </w:rPr>
              <w:t>n</w:t>
            </w:r>
            <w:r w:rsidRPr="00E143DC">
              <w:rPr>
                <w:rFonts w:cstheme="majorHAnsi"/>
                <w:szCs w:val="21"/>
              </w:rPr>
              <w:t>ame</w:t>
            </w:r>
          </w:p>
        </w:tc>
        <w:tc>
          <w:tcPr>
            <w:tcW w:w="3308" w:type="pct"/>
          </w:tcPr>
          <w:p w14:paraId="7A8397B3" w14:textId="77777777" w:rsidR="00867AAA" w:rsidRPr="00E143DC" w:rsidRDefault="00867AAA" w:rsidP="007B0DEA">
            <w:pPr>
              <w:pStyle w:val="Answers"/>
              <w:spacing w:after="120"/>
              <w:jc w:val="both"/>
              <w:rPr>
                <w:rFonts w:cstheme="majorHAnsi"/>
                <w:sz w:val="21"/>
                <w:szCs w:val="21"/>
              </w:rPr>
            </w:pPr>
          </w:p>
        </w:tc>
      </w:tr>
      <w:tr w:rsidR="00867AAA" w:rsidRPr="00E143DC" w14:paraId="6BCD0107" w14:textId="77777777" w:rsidTr="00881F41">
        <w:trPr>
          <w:trHeight w:val="450"/>
        </w:trPr>
        <w:tc>
          <w:tcPr>
            <w:tcW w:w="1692" w:type="pct"/>
          </w:tcPr>
          <w:p w14:paraId="643E4D13" w14:textId="7A9AD853" w:rsidR="00867AAA" w:rsidRPr="00E143DC" w:rsidRDefault="00867AAA" w:rsidP="007B0DEA">
            <w:pPr>
              <w:jc w:val="both"/>
              <w:rPr>
                <w:rFonts w:cstheme="majorHAnsi"/>
                <w:szCs w:val="21"/>
              </w:rPr>
            </w:pPr>
            <w:r w:rsidRPr="00E143DC">
              <w:rPr>
                <w:rFonts w:cstheme="majorHAnsi"/>
                <w:szCs w:val="21"/>
              </w:rPr>
              <w:t xml:space="preserve">Trading </w:t>
            </w:r>
            <w:r w:rsidR="00835B82" w:rsidRPr="00E143DC">
              <w:rPr>
                <w:rFonts w:cstheme="majorHAnsi"/>
                <w:szCs w:val="21"/>
              </w:rPr>
              <w:t>n</w:t>
            </w:r>
            <w:r w:rsidRPr="00E143DC">
              <w:rPr>
                <w:rFonts w:cstheme="majorHAnsi"/>
                <w:szCs w:val="21"/>
              </w:rPr>
              <w:t>ame</w:t>
            </w:r>
          </w:p>
        </w:tc>
        <w:tc>
          <w:tcPr>
            <w:tcW w:w="3308" w:type="pct"/>
          </w:tcPr>
          <w:p w14:paraId="451FB0C3" w14:textId="77777777" w:rsidR="00867AAA" w:rsidRPr="00E143DC" w:rsidRDefault="00867AAA" w:rsidP="007B0DEA">
            <w:pPr>
              <w:pStyle w:val="Answers"/>
              <w:spacing w:after="120"/>
              <w:jc w:val="both"/>
              <w:rPr>
                <w:rFonts w:cstheme="majorHAnsi"/>
                <w:sz w:val="21"/>
                <w:szCs w:val="21"/>
              </w:rPr>
            </w:pPr>
          </w:p>
        </w:tc>
      </w:tr>
      <w:tr w:rsidR="00867AAA" w:rsidRPr="00E143DC" w14:paraId="3021548A" w14:textId="77777777" w:rsidTr="00881F41">
        <w:trPr>
          <w:trHeight w:val="450"/>
        </w:trPr>
        <w:tc>
          <w:tcPr>
            <w:tcW w:w="1692" w:type="pct"/>
          </w:tcPr>
          <w:p w14:paraId="32AD61BB" w14:textId="77777777" w:rsidR="00867AAA" w:rsidRPr="00E143DC" w:rsidRDefault="00867AAA" w:rsidP="007B0DEA">
            <w:pPr>
              <w:jc w:val="both"/>
              <w:rPr>
                <w:rFonts w:cstheme="majorHAnsi"/>
                <w:szCs w:val="21"/>
              </w:rPr>
            </w:pPr>
            <w:r w:rsidRPr="00E143DC">
              <w:rPr>
                <w:rFonts w:cstheme="majorHAnsi"/>
                <w:szCs w:val="21"/>
              </w:rPr>
              <w:t>ABN / ACN</w:t>
            </w:r>
          </w:p>
        </w:tc>
        <w:tc>
          <w:tcPr>
            <w:tcW w:w="3308" w:type="pct"/>
          </w:tcPr>
          <w:p w14:paraId="408B03E6" w14:textId="77777777" w:rsidR="00867AAA" w:rsidRPr="00E143DC" w:rsidRDefault="00867AAA" w:rsidP="007B0DEA">
            <w:pPr>
              <w:pStyle w:val="Answers"/>
              <w:spacing w:after="120"/>
              <w:jc w:val="both"/>
              <w:rPr>
                <w:rFonts w:cstheme="majorHAnsi"/>
                <w:sz w:val="21"/>
                <w:szCs w:val="21"/>
              </w:rPr>
            </w:pPr>
          </w:p>
        </w:tc>
      </w:tr>
      <w:tr w:rsidR="00867AAA" w:rsidRPr="00E143DC" w14:paraId="3DA327D7" w14:textId="77777777" w:rsidTr="00881F41">
        <w:trPr>
          <w:trHeight w:val="450"/>
        </w:trPr>
        <w:tc>
          <w:tcPr>
            <w:tcW w:w="1692" w:type="pct"/>
          </w:tcPr>
          <w:p w14:paraId="09B4FEA3" w14:textId="2169D7CC" w:rsidR="00867AAA" w:rsidRPr="00E143DC" w:rsidRDefault="00867AAA" w:rsidP="007B0DEA">
            <w:pPr>
              <w:jc w:val="both"/>
              <w:rPr>
                <w:rFonts w:cstheme="majorHAnsi"/>
                <w:szCs w:val="21"/>
              </w:rPr>
            </w:pPr>
            <w:r w:rsidRPr="00E143DC">
              <w:rPr>
                <w:rFonts w:cstheme="majorHAnsi"/>
                <w:szCs w:val="21"/>
              </w:rPr>
              <w:t xml:space="preserve">CRICOS </w:t>
            </w:r>
            <w:r w:rsidR="00835B82" w:rsidRPr="00E143DC">
              <w:rPr>
                <w:rFonts w:cstheme="majorHAnsi"/>
                <w:szCs w:val="21"/>
              </w:rPr>
              <w:t>c</w:t>
            </w:r>
            <w:r w:rsidRPr="00E143DC">
              <w:rPr>
                <w:rFonts w:cstheme="majorHAnsi"/>
                <w:szCs w:val="21"/>
              </w:rPr>
              <w:t>ode</w:t>
            </w:r>
          </w:p>
        </w:tc>
        <w:tc>
          <w:tcPr>
            <w:tcW w:w="3308" w:type="pct"/>
          </w:tcPr>
          <w:p w14:paraId="7F997825" w14:textId="77777777" w:rsidR="00867AAA" w:rsidRPr="00E143DC" w:rsidRDefault="00867AAA" w:rsidP="007B0DEA">
            <w:pPr>
              <w:pStyle w:val="Answers"/>
              <w:spacing w:after="120"/>
              <w:jc w:val="both"/>
              <w:rPr>
                <w:rFonts w:cstheme="majorHAnsi"/>
                <w:sz w:val="21"/>
                <w:szCs w:val="21"/>
              </w:rPr>
            </w:pPr>
          </w:p>
        </w:tc>
      </w:tr>
    </w:tbl>
    <w:p w14:paraId="17FF6BD2" w14:textId="3A303126" w:rsidR="008A7DF7" w:rsidRPr="00E143DC" w:rsidRDefault="008A7DF7" w:rsidP="00223574">
      <w:pPr>
        <w:jc w:val="both"/>
        <w:rPr>
          <w:rFonts w:cstheme="majorHAnsi"/>
          <w:szCs w:val="21"/>
        </w:rPr>
      </w:pPr>
    </w:p>
    <w:p w14:paraId="422CCB12" w14:textId="0D7B6EC0" w:rsidR="00DD4BE0" w:rsidRPr="00457BCA" w:rsidRDefault="00DD4BE0" w:rsidP="00457BCA">
      <w:pPr>
        <w:rPr>
          <w:color w:val="0070C0"/>
          <w:sz w:val="24"/>
          <w:szCs w:val="24"/>
        </w:rPr>
      </w:pPr>
      <w:r w:rsidRPr="00457BCA">
        <w:rPr>
          <w:color w:val="0070C0"/>
          <w:sz w:val="24"/>
          <w:szCs w:val="24"/>
        </w:rPr>
        <w:t xml:space="preserve">Declaration – </w:t>
      </w:r>
      <w:r w:rsidR="00575925" w:rsidRPr="00457BCA">
        <w:rPr>
          <w:color w:val="0070C0"/>
          <w:sz w:val="24"/>
          <w:szCs w:val="24"/>
        </w:rPr>
        <w:t>Authorised person</w:t>
      </w:r>
      <w:r w:rsidR="00353203" w:rsidRPr="00457BCA">
        <w:rPr>
          <w:color w:val="0070C0"/>
          <w:sz w:val="24"/>
          <w:szCs w:val="24"/>
        </w:rPr>
        <w:t xml:space="preserve"> (Principal Executive Officer)</w:t>
      </w:r>
    </w:p>
    <w:p w14:paraId="7360DEE9" w14:textId="77777777" w:rsidR="00EB2056" w:rsidRPr="00E143DC" w:rsidRDefault="00EB2056" w:rsidP="00223574">
      <w:pPr>
        <w:jc w:val="both"/>
        <w:rPr>
          <w:rFonts w:cstheme="majorHAnsi"/>
          <w:szCs w:val="21"/>
        </w:rPr>
      </w:pPr>
      <w:r w:rsidRPr="00E143DC">
        <w:rPr>
          <w:rFonts w:cstheme="majorHAnsi"/>
          <w:i/>
          <w:szCs w:val="21"/>
        </w:rPr>
        <w:t>Note: The application cannot be signed by a delegate of the PEO.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3545"/>
        <w:gridCol w:w="2420"/>
      </w:tblGrid>
      <w:tr w:rsidR="004725B2" w:rsidRPr="00132A88" w14:paraId="3EA9BC0E" w14:textId="77777777" w:rsidTr="0055217F">
        <w:trPr>
          <w:trHeight w:val="450"/>
        </w:trPr>
        <w:tc>
          <w:tcPr>
            <w:tcW w:w="1692" w:type="pct"/>
          </w:tcPr>
          <w:p w14:paraId="778AEC6A" w14:textId="77777777" w:rsidR="004725B2" w:rsidRPr="00132A88" w:rsidRDefault="004725B2" w:rsidP="0055217F">
            <w:pPr>
              <w:rPr>
                <w:rFonts w:cstheme="majorHAnsi"/>
                <w:szCs w:val="21"/>
              </w:rPr>
            </w:pPr>
            <w:r w:rsidRPr="00132A88">
              <w:rPr>
                <w:rFonts w:cstheme="majorHAnsi"/>
                <w:szCs w:val="21"/>
              </w:rPr>
              <w:t>Full name</w:t>
            </w:r>
          </w:p>
        </w:tc>
        <w:tc>
          <w:tcPr>
            <w:tcW w:w="3308" w:type="pct"/>
            <w:gridSpan w:val="2"/>
          </w:tcPr>
          <w:p w14:paraId="279C9FC3" w14:textId="77777777" w:rsidR="004725B2" w:rsidRPr="00132A88" w:rsidRDefault="004725B2" w:rsidP="0055217F">
            <w:pPr>
              <w:rPr>
                <w:rFonts w:cstheme="majorHAnsi"/>
                <w:szCs w:val="21"/>
              </w:rPr>
            </w:pPr>
          </w:p>
        </w:tc>
      </w:tr>
      <w:tr w:rsidR="004725B2" w:rsidRPr="00132A88" w14:paraId="1CE532A8" w14:textId="77777777" w:rsidTr="0055217F">
        <w:trPr>
          <w:trHeight w:val="450"/>
        </w:trPr>
        <w:tc>
          <w:tcPr>
            <w:tcW w:w="1692" w:type="pct"/>
          </w:tcPr>
          <w:p w14:paraId="10A0321E" w14:textId="77777777" w:rsidR="004725B2" w:rsidRPr="00132A88" w:rsidRDefault="004725B2" w:rsidP="0055217F">
            <w:pPr>
              <w:rPr>
                <w:rFonts w:cstheme="majorHAnsi"/>
                <w:szCs w:val="21"/>
              </w:rPr>
            </w:pPr>
            <w:r w:rsidRPr="00132A88">
              <w:rPr>
                <w:rFonts w:cstheme="majorHAnsi"/>
                <w:szCs w:val="21"/>
              </w:rPr>
              <w:t>Position in relation to the governing body</w:t>
            </w:r>
          </w:p>
        </w:tc>
        <w:tc>
          <w:tcPr>
            <w:tcW w:w="3308" w:type="pct"/>
            <w:gridSpan w:val="2"/>
          </w:tcPr>
          <w:p w14:paraId="6CAF51E2" w14:textId="77777777" w:rsidR="004725B2" w:rsidRPr="00132A88" w:rsidRDefault="004725B2" w:rsidP="0055217F">
            <w:pPr>
              <w:rPr>
                <w:rFonts w:cstheme="majorHAnsi"/>
                <w:szCs w:val="21"/>
              </w:rPr>
            </w:pPr>
          </w:p>
        </w:tc>
      </w:tr>
      <w:tr w:rsidR="004725B2" w:rsidRPr="00132A88" w14:paraId="5B770362" w14:textId="77777777" w:rsidTr="0055217F">
        <w:trPr>
          <w:trHeight w:val="450"/>
        </w:trPr>
        <w:tc>
          <w:tcPr>
            <w:tcW w:w="3658" w:type="pct"/>
            <w:gridSpan w:val="2"/>
          </w:tcPr>
          <w:p w14:paraId="1FD50BB5" w14:textId="77777777" w:rsidR="004725B2" w:rsidRPr="00132A88" w:rsidRDefault="004725B2" w:rsidP="0055217F">
            <w:pPr>
              <w:rPr>
                <w:rFonts w:cstheme="majorHAnsi"/>
                <w:szCs w:val="21"/>
              </w:rPr>
            </w:pPr>
            <w:r w:rsidRPr="00132A88">
              <w:rPr>
                <w:rFonts w:cstheme="majorHAnsi"/>
                <w:szCs w:val="21"/>
              </w:rPr>
              <w:t>Signature</w:t>
            </w:r>
          </w:p>
          <w:p w14:paraId="4B2EECD4" w14:textId="77777777" w:rsidR="004725B2" w:rsidRPr="00132A88" w:rsidRDefault="004725B2" w:rsidP="0055217F">
            <w:pPr>
              <w:rPr>
                <w:rFonts w:cstheme="majorHAnsi"/>
                <w:szCs w:val="21"/>
              </w:rPr>
            </w:pPr>
          </w:p>
        </w:tc>
        <w:tc>
          <w:tcPr>
            <w:tcW w:w="1342" w:type="pct"/>
          </w:tcPr>
          <w:p w14:paraId="62406531" w14:textId="77777777" w:rsidR="004725B2" w:rsidRPr="00132A88" w:rsidRDefault="004725B2" w:rsidP="0055217F">
            <w:pPr>
              <w:rPr>
                <w:rFonts w:cstheme="majorHAnsi"/>
                <w:szCs w:val="21"/>
              </w:rPr>
            </w:pPr>
            <w:r w:rsidRPr="00132A88">
              <w:rPr>
                <w:rFonts w:cstheme="majorHAnsi"/>
                <w:szCs w:val="21"/>
              </w:rPr>
              <w:t>Date</w:t>
            </w:r>
          </w:p>
        </w:tc>
      </w:tr>
    </w:tbl>
    <w:p w14:paraId="552ED370" w14:textId="77777777" w:rsidR="00EA0C2C" w:rsidRPr="00E143DC" w:rsidRDefault="00EA0C2C" w:rsidP="00EA0C2C">
      <w:pPr>
        <w:rPr>
          <w:rFonts w:cstheme="majorHAnsi"/>
          <w:szCs w:val="21"/>
        </w:rPr>
      </w:pPr>
    </w:p>
    <w:p w14:paraId="21DF6AFE" w14:textId="53F26036" w:rsidR="00353203" w:rsidRPr="00457BCA" w:rsidRDefault="00353203" w:rsidP="00457BCA">
      <w:pPr>
        <w:rPr>
          <w:color w:val="0070C0"/>
          <w:sz w:val="24"/>
          <w:szCs w:val="24"/>
        </w:rPr>
      </w:pPr>
      <w:r w:rsidRPr="00457BCA">
        <w:rPr>
          <w:color w:val="0070C0"/>
          <w:sz w:val="24"/>
          <w:szCs w:val="24"/>
        </w:rPr>
        <w:lastRenderedPageBreak/>
        <w:t>Additional application contact</w:t>
      </w:r>
    </w:p>
    <w:p w14:paraId="1D1ECADC" w14:textId="74887975" w:rsidR="00EA0C2C" w:rsidRPr="00E143DC" w:rsidRDefault="00EA0C2C" w:rsidP="001563DF">
      <w:pPr>
        <w:jc w:val="both"/>
        <w:rPr>
          <w:rFonts w:cstheme="majorHAnsi"/>
          <w:szCs w:val="21"/>
        </w:rPr>
      </w:pPr>
      <w:r w:rsidRPr="00E143DC">
        <w:rPr>
          <w:rFonts w:cstheme="majorHAnsi"/>
          <w:szCs w:val="21"/>
        </w:rPr>
        <w:t>If the PEO wishes to nominate an additional contact for matters relati</w:t>
      </w:r>
      <w:r w:rsidR="00835B82" w:rsidRPr="00E143DC">
        <w:rPr>
          <w:rFonts w:cstheme="majorHAnsi"/>
          <w:szCs w:val="21"/>
        </w:rPr>
        <w:t>ng</w:t>
      </w:r>
      <w:r w:rsidRPr="00E143DC">
        <w:rPr>
          <w:rFonts w:cstheme="majorHAnsi"/>
          <w:szCs w:val="21"/>
        </w:rPr>
        <w:t xml:space="preserve"> to this application, please provide these additional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963"/>
        <w:gridCol w:w="5053"/>
      </w:tblGrid>
      <w:tr w:rsidR="00353203" w:rsidRPr="00E143DC" w14:paraId="0FE514BB" w14:textId="77777777" w:rsidTr="00F01B88">
        <w:trPr>
          <w:trHeight w:val="450"/>
        </w:trPr>
        <w:tc>
          <w:tcPr>
            <w:tcW w:w="2198" w:type="pct"/>
          </w:tcPr>
          <w:p w14:paraId="527EDBAD" w14:textId="77777777" w:rsidR="00353203" w:rsidRPr="00E143DC" w:rsidRDefault="00353203" w:rsidP="007B0DEA">
            <w:pPr>
              <w:jc w:val="both"/>
              <w:rPr>
                <w:rFonts w:cstheme="majorHAnsi"/>
                <w:szCs w:val="21"/>
              </w:rPr>
            </w:pPr>
            <w:r w:rsidRPr="00E143DC">
              <w:rPr>
                <w:rFonts w:cstheme="majorHAnsi"/>
                <w:szCs w:val="21"/>
              </w:rPr>
              <w:t>Full name</w:t>
            </w:r>
          </w:p>
        </w:tc>
        <w:tc>
          <w:tcPr>
            <w:tcW w:w="2802" w:type="pct"/>
          </w:tcPr>
          <w:p w14:paraId="67BE703F" w14:textId="77777777" w:rsidR="00353203" w:rsidRPr="00E143DC" w:rsidRDefault="00353203" w:rsidP="007B0DEA">
            <w:pPr>
              <w:pStyle w:val="Answers"/>
              <w:spacing w:after="120"/>
              <w:jc w:val="both"/>
              <w:rPr>
                <w:rFonts w:cstheme="majorHAnsi"/>
                <w:sz w:val="21"/>
                <w:szCs w:val="21"/>
              </w:rPr>
            </w:pPr>
          </w:p>
        </w:tc>
      </w:tr>
      <w:tr w:rsidR="00353203" w:rsidRPr="00E143DC" w14:paraId="61462797" w14:textId="77777777" w:rsidTr="00F01B88">
        <w:trPr>
          <w:trHeight w:val="450"/>
        </w:trPr>
        <w:tc>
          <w:tcPr>
            <w:tcW w:w="2198" w:type="pct"/>
          </w:tcPr>
          <w:p w14:paraId="6258F65D" w14:textId="77777777" w:rsidR="00353203" w:rsidRPr="00E143DC" w:rsidRDefault="00353203" w:rsidP="007B0DEA">
            <w:pPr>
              <w:jc w:val="both"/>
              <w:rPr>
                <w:rFonts w:cstheme="majorHAnsi"/>
                <w:szCs w:val="21"/>
              </w:rPr>
            </w:pPr>
            <w:r w:rsidRPr="00E143DC">
              <w:rPr>
                <w:rFonts w:cstheme="majorHAnsi"/>
                <w:szCs w:val="21"/>
              </w:rPr>
              <w:t>Position</w:t>
            </w:r>
          </w:p>
        </w:tc>
        <w:tc>
          <w:tcPr>
            <w:tcW w:w="2802" w:type="pct"/>
          </w:tcPr>
          <w:p w14:paraId="09F042FA" w14:textId="77777777" w:rsidR="00353203" w:rsidRPr="00E143DC" w:rsidRDefault="00353203" w:rsidP="007B0DEA">
            <w:pPr>
              <w:pStyle w:val="Answers"/>
              <w:spacing w:after="120"/>
              <w:jc w:val="both"/>
              <w:rPr>
                <w:rFonts w:cstheme="majorHAnsi"/>
                <w:sz w:val="21"/>
                <w:szCs w:val="21"/>
              </w:rPr>
            </w:pPr>
          </w:p>
        </w:tc>
      </w:tr>
      <w:tr w:rsidR="00353203" w:rsidRPr="00E143DC" w14:paraId="14A91A02" w14:textId="77777777" w:rsidTr="00F01B88">
        <w:trPr>
          <w:trHeight w:val="450"/>
        </w:trPr>
        <w:tc>
          <w:tcPr>
            <w:tcW w:w="2198" w:type="pct"/>
          </w:tcPr>
          <w:p w14:paraId="5B69C397" w14:textId="77777777" w:rsidR="00353203" w:rsidRPr="00E143DC" w:rsidRDefault="00353203" w:rsidP="007B0DEA">
            <w:pPr>
              <w:jc w:val="both"/>
              <w:rPr>
                <w:rFonts w:cstheme="majorHAnsi"/>
                <w:szCs w:val="21"/>
              </w:rPr>
            </w:pPr>
            <w:r w:rsidRPr="00E143DC">
              <w:rPr>
                <w:rFonts w:cstheme="majorHAnsi"/>
                <w:szCs w:val="21"/>
              </w:rPr>
              <w:t>Email address</w:t>
            </w:r>
          </w:p>
        </w:tc>
        <w:tc>
          <w:tcPr>
            <w:tcW w:w="2802" w:type="pct"/>
          </w:tcPr>
          <w:p w14:paraId="03815BBD" w14:textId="77777777" w:rsidR="00353203" w:rsidRPr="00E143DC" w:rsidRDefault="00353203" w:rsidP="007B0DEA">
            <w:pPr>
              <w:pStyle w:val="Answers"/>
              <w:spacing w:after="120"/>
              <w:jc w:val="both"/>
              <w:rPr>
                <w:rFonts w:cstheme="majorHAnsi"/>
                <w:sz w:val="21"/>
                <w:szCs w:val="21"/>
              </w:rPr>
            </w:pPr>
          </w:p>
        </w:tc>
      </w:tr>
      <w:tr w:rsidR="00353203" w:rsidRPr="00E143DC" w14:paraId="3C375A77" w14:textId="77777777" w:rsidTr="00F01B88">
        <w:trPr>
          <w:trHeight w:val="450"/>
        </w:trPr>
        <w:tc>
          <w:tcPr>
            <w:tcW w:w="2198" w:type="pct"/>
          </w:tcPr>
          <w:p w14:paraId="50A364F8" w14:textId="77777777" w:rsidR="00353203" w:rsidRDefault="00353203" w:rsidP="007B0DEA">
            <w:pPr>
              <w:jc w:val="both"/>
              <w:rPr>
                <w:rFonts w:cstheme="majorHAnsi"/>
                <w:szCs w:val="21"/>
              </w:rPr>
            </w:pPr>
            <w:r w:rsidRPr="00E143DC">
              <w:rPr>
                <w:rFonts w:cstheme="majorHAnsi"/>
                <w:szCs w:val="21"/>
              </w:rPr>
              <w:t>Phone number</w:t>
            </w:r>
          </w:p>
          <w:p w14:paraId="365788FB" w14:textId="6F769DDF" w:rsidR="00F01B88" w:rsidRPr="00E143DC" w:rsidRDefault="00F01B88" w:rsidP="007B0DEA">
            <w:pPr>
              <w:jc w:val="both"/>
              <w:rPr>
                <w:rFonts w:cstheme="majorHAnsi"/>
                <w:szCs w:val="21"/>
              </w:rPr>
            </w:pPr>
            <w:r>
              <w:rPr>
                <w:rFonts w:cstheme="majorHAnsi"/>
                <w:szCs w:val="21"/>
              </w:rPr>
              <w:t>(Where possible, please provide a direct number)</w:t>
            </w:r>
          </w:p>
        </w:tc>
        <w:tc>
          <w:tcPr>
            <w:tcW w:w="2802" w:type="pct"/>
          </w:tcPr>
          <w:p w14:paraId="572EDF3F" w14:textId="77777777" w:rsidR="00353203" w:rsidRPr="00E143DC" w:rsidRDefault="00353203" w:rsidP="007B0DEA">
            <w:pPr>
              <w:pStyle w:val="Answers"/>
              <w:spacing w:after="120"/>
              <w:jc w:val="both"/>
              <w:rPr>
                <w:rFonts w:cstheme="majorHAnsi"/>
                <w:sz w:val="21"/>
                <w:szCs w:val="21"/>
              </w:rPr>
            </w:pPr>
          </w:p>
        </w:tc>
      </w:tr>
    </w:tbl>
    <w:p w14:paraId="3A78DD5B" w14:textId="77777777" w:rsidR="00EA0C2C" w:rsidRPr="00E143DC" w:rsidRDefault="00EA0C2C" w:rsidP="00BD7040">
      <w:pPr>
        <w:rPr>
          <w:rFonts w:cstheme="majorHAnsi"/>
          <w:szCs w:val="21"/>
        </w:rPr>
      </w:pPr>
    </w:p>
    <w:p w14:paraId="674AFC73" w14:textId="77777777" w:rsidR="00EA0C2C" w:rsidRPr="00E143DC" w:rsidRDefault="00EA0C2C">
      <w:pPr>
        <w:rPr>
          <w:rFonts w:eastAsiaTheme="majorEastAsia" w:cstheme="majorHAnsi"/>
          <w:color w:val="0070C0"/>
          <w:szCs w:val="21"/>
        </w:rPr>
      </w:pPr>
      <w:r w:rsidRPr="00E143DC">
        <w:rPr>
          <w:rFonts w:cstheme="majorHAnsi"/>
          <w:szCs w:val="21"/>
        </w:rPr>
        <w:br w:type="page"/>
      </w:r>
    </w:p>
    <w:p w14:paraId="30F652B4" w14:textId="32A8813B" w:rsidR="00353203" w:rsidRPr="00457BCA" w:rsidRDefault="004F26AA" w:rsidP="00457BCA">
      <w:pPr>
        <w:rPr>
          <w:color w:val="0070C0"/>
          <w:sz w:val="32"/>
          <w:szCs w:val="32"/>
        </w:rPr>
      </w:pPr>
      <w:r w:rsidRPr="00457BCA">
        <w:rPr>
          <w:color w:val="0070C0"/>
          <w:sz w:val="32"/>
          <w:szCs w:val="32"/>
        </w:rPr>
        <w:lastRenderedPageBreak/>
        <w:t xml:space="preserve">Part </w:t>
      </w:r>
      <w:r w:rsidR="00AC6814" w:rsidRPr="00457BCA">
        <w:rPr>
          <w:color w:val="0070C0"/>
          <w:sz w:val="32"/>
          <w:szCs w:val="32"/>
        </w:rPr>
        <w:t>2</w:t>
      </w:r>
      <w:r w:rsidRPr="00457BCA">
        <w:rPr>
          <w:color w:val="0070C0"/>
          <w:sz w:val="32"/>
          <w:szCs w:val="32"/>
        </w:rPr>
        <w:t xml:space="preserve"> - </w:t>
      </w:r>
      <w:r w:rsidR="00353203" w:rsidRPr="00457BCA">
        <w:rPr>
          <w:color w:val="0070C0"/>
          <w:sz w:val="32"/>
          <w:szCs w:val="32"/>
        </w:rPr>
        <w:t xml:space="preserve">School </w:t>
      </w:r>
      <w:r w:rsidR="0017032C" w:rsidRPr="00457BCA">
        <w:rPr>
          <w:color w:val="0070C0"/>
          <w:sz w:val="32"/>
          <w:szCs w:val="32"/>
        </w:rPr>
        <w:t>D</w:t>
      </w:r>
      <w:r w:rsidR="00353203" w:rsidRPr="00457BCA">
        <w:rPr>
          <w:color w:val="0070C0"/>
          <w:sz w:val="32"/>
          <w:szCs w:val="32"/>
        </w:rPr>
        <w:t>etails</w:t>
      </w:r>
    </w:p>
    <w:p w14:paraId="74CF9E47" w14:textId="77777777" w:rsidR="00EB2056" w:rsidRPr="00E143DC" w:rsidRDefault="00EB2056" w:rsidP="00223574">
      <w:pPr>
        <w:jc w:val="both"/>
        <w:rPr>
          <w:rFonts w:cstheme="majorHAnsi"/>
          <w:szCs w:val="21"/>
        </w:rPr>
      </w:pPr>
      <w:r w:rsidRPr="00E143DC">
        <w:rPr>
          <w:rFonts w:cstheme="majorHAnsi"/>
          <w:szCs w:val="21"/>
        </w:rPr>
        <w:t>How many domestic students are currently enrolled at the school?  ______________________</w:t>
      </w:r>
    </w:p>
    <w:p w14:paraId="5BF7F04B" w14:textId="318E3E96" w:rsidR="00EB2056" w:rsidRPr="00E143DC" w:rsidRDefault="00EB2056" w:rsidP="00223574">
      <w:pPr>
        <w:pStyle w:val="Answers"/>
        <w:spacing w:after="120"/>
        <w:jc w:val="both"/>
        <w:rPr>
          <w:rFonts w:cstheme="majorHAnsi"/>
          <w:sz w:val="21"/>
          <w:szCs w:val="21"/>
        </w:rPr>
      </w:pPr>
      <w:r w:rsidRPr="00E143DC">
        <w:rPr>
          <w:rFonts w:cstheme="majorHAnsi"/>
          <w:sz w:val="21"/>
          <w:szCs w:val="21"/>
        </w:rPr>
        <w:t xml:space="preserve">Does the school identify </w:t>
      </w:r>
      <w:proofErr w:type="gramStart"/>
      <w:r w:rsidRPr="00E143DC">
        <w:rPr>
          <w:rFonts w:cstheme="majorHAnsi"/>
          <w:sz w:val="21"/>
          <w:szCs w:val="21"/>
        </w:rPr>
        <w:t>as</w:t>
      </w:r>
      <w:proofErr w:type="gramEnd"/>
    </w:p>
    <w:p w14:paraId="51CA59AB" w14:textId="1FBF78B8" w:rsidR="00EB2056" w:rsidRPr="00E143DC" w:rsidRDefault="00EB2056" w:rsidP="00223574">
      <w:pPr>
        <w:ind w:left="360"/>
        <w:jc w:val="both"/>
        <w:rPr>
          <w:rFonts w:cstheme="majorHAnsi"/>
          <w:szCs w:val="21"/>
        </w:rPr>
      </w:pPr>
      <w:r w:rsidRPr="00E143DC">
        <w:rPr>
          <w:rFonts w:cstheme="majorHAnsi"/>
          <w:snapToGrid w:val="0"/>
          <w:szCs w:val="21"/>
        </w:rPr>
        <w:tab/>
      </w:r>
      <w:sdt>
        <w:sdtPr>
          <w:rPr>
            <w:rFonts w:cstheme="majorHAnsi"/>
            <w:szCs w:val="21"/>
          </w:rPr>
          <w:id w:val="1477492374"/>
          <w14:checkbox>
            <w14:checked w14:val="0"/>
            <w14:checkedState w14:val="2612" w14:font="MS Gothic"/>
            <w14:uncheckedState w14:val="2610" w14:font="MS Gothic"/>
          </w14:checkbox>
        </w:sdtPr>
        <w:sdtEndPr/>
        <w:sdtContent>
          <w:r w:rsidR="00C53F82">
            <w:rPr>
              <w:rFonts w:ascii="MS Gothic" w:eastAsia="MS Gothic" w:hAnsi="MS Gothic" w:cstheme="majorHAnsi" w:hint="eastAsia"/>
              <w:szCs w:val="21"/>
            </w:rPr>
            <w:t>☐</w:t>
          </w:r>
        </w:sdtContent>
      </w:sdt>
      <w:r w:rsidR="00C32E4B" w:rsidRPr="00E143DC">
        <w:rPr>
          <w:rFonts w:cstheme="majorHAnsi"/>
          <w:szCs w:val="21"/>
        </w:rPr>
        <w:t xml:space="preserve">  </w:t>
      </w:r>
      <w:r w:rsidRPr="00E143DC">
        <w:rPr>
          <w:rFonts w:cstheme="majorHAnsi"/>
          <w:szCs w:val="21"/>
        </w:rPr>
        <w:t xml:space="preserve">Independent </w:t>
      </w:r>
    </w:p>
    <w:p w14:paraId="5ADEC897" w14:textId="330E45AD" w:rsidR="00EB2056" w:rsidRPr="00E143DC" w:rsidRDefault="00EB2056" w:rsidP="00223574">
      <w:pPr>
        <w:jc w:val="both"/>
        <w:rPr>
          <w:rFonts w:cstheme="majorHAnsi"/>
          <w:szCs w:val="21"/>
        </w:rPr>
      </w:pPr>
      <w:r w:rsidRPr="00E143DC">
        <w:rPr>
          <w:rFonts w:cstheme="majorHAnsi"/>
          <w:snapToGrid w:val="0"/>
          <w:szCs w:val="21"/>
        </w:rPr>
        <w:tab/>
      </w:r>
      <w:sdt>
        <w:sdtPr>
          <w:rPr>
            <w:rFonts w:cstheme="majorHAnsi"/>
            <w:szCs w:val="21"/>
          </w:rPr>
          <w:id w:val="1130443410"/>
          <w14:checkbox>
            <w14:checked w14:val="0"/>
            <w14:checkedState w14:val="2612" w14:font="MS Gothic"/>
            <w14:uncheckedState w14:val="2610" w14:font="MS Gothic"/>
          </w14:checkbox>
        </w:sdtPr>
        <w:sdtEndPr/>
        <w:sdtContent>
          <w:r w:rsidR="00C32E4B" w:rsidRPr="00E143DC">
            <w:rPr>
              <w:rFonts w:ascii="Segoe UI Symbol" w:eastAsia="MS Gothic" w:hAnsi="Segoe UI Symbol" w:cs="Segoe UI Symbol"/>
              <w:szCs w:val="21"/>
            </w:rPr>
            <w:t>☐</w:t>
          </w:r>
        </w:sdtContent>
      </w:sdt>
      <w:r w:rsidR="00C32E4B" w:rsidRPr="00E143DC">
        <w:rPr>
          <w:rFonts w:cstheme="majorHAnsi"/>
          <w:szCs w:val="21"/>
        </w:rPr>
        <w:t xml:space="preserve">  </w:t>
      </w:r>
      <w:r w:rsidRPr="00E143DC">
        <w:rPr>
          <w:rFonts w:cstheme="majorHAnsi"/>
          <w:szCs w:val="21"/>
        </w:rPr>
        <w:t xml:space="preserve">Catholic </w:t>
      </w:r>
    </w:p>
    <w:p w14:paraId="0B8BAA0C" w14:textId="4CDD8CD8" w:rsidR="00247EC3" w:rsidRPr="00E143DC" w:rsidRDefault="00247EC3" w:rsidP="00223574">
      <w:pPr>
        <w:jc w:val="both"/>
        <w:rPr>
          <w:rFonts w:cstheme="majorHAnsi"/>
          <w:szCs w:val="21"/>
        </w:rPr>
      </w:pPr>
      <w:r w:rsidRPr="00E143DC">
        <w:rPr>
          <w:rFonts w:cstheme="majorHAnsi"/>
          <w:snapToGrid w:val="0"/>
          <w:szCs w:val="21"/>
        </w:rPr>
        <w:tab/>
      </w:r>
      <w:sdt>
        <w:sdtPr>
          <w:rPr>
            <w:rFonts w:cstheme="majorHAnsi"/>
            <w:szCs w:val="21"/>
          </w:rPr>
          <w:id w:val="-1960403157"/>
          <w14:checkbox>
            <w14:checked w14:val="0"/>
            <w14:checkedState w14:val="2612" w14:font="MS Gothic"/>
            <w14:uncheckedState w14:val="2610" w14:font="MS Gothic"/>
          </w14:checkbox>
        </w:sdtPr>
        <w:sdtEndPr/>
        <w:sdtContent>
          <w:r w:rsidR="00C32E4B" w:rsidRPr="00E143DC">
            <w:rPr>
              <w:rFonts w:ascii="Segoe UI Symbol" w:eastAsia="MS Gothic" w:hAnsi="Segoe UI Symbol" w:cs="Segoe UI Symbol"/>
              <w:szCs w:val="21"/>
            </w:rPr>
            <w:t>☐</w:t>
          </w:r>
        </w:sdtContent>
      </w:sdt>
      <w:r w:rsidR="00C32E4B" w:rsidRPr="00E143DC">
        <w:rPr>
          <w:rFonts w:cstheme="majorHAnsi"/>
          <w:szCs w:val="21"/>
        </w:rPr>
        <w:t xml:space="preserve">  </w:t>
      </w:r>
      <w:r w:rsidRPr="00E143DC">
        <w:rPr>
          <w:rFonts w:cstheme="majorHAnsi"/>
          <w:szCs w:val="21"/>
        </w:rPr>
        <w:t xml:space="preserve">Government </w:t>
      </w:r>
    </w:p>
    <w:p w14:paraId="2FC23008" w14:textId="264066D7" w:rsidR="00EB2056" w:rsidRPr="00E143DC" w:rsidRDefault="001747B1" w:rsidP="00223574">
      <w:pPr>
        <w:ind w:firstLine="720"/>
        <w:jc w:val="both"/>
        <w:rPr>
          <w:rFonts w:cstheme="majorHAnsi"/>
          <w:szCs w:val="21"/>
        </w:rPr>
      </w:pPr>
      <w:sdt>
        <w:sdtPr>
          <w:rPr>
            <w:rFonts w:cstheme="majorHAnsi"/>
            <w:szCs w:val="21"/>
          </w:rPr>
          <w:id w:val="-723443990"/>
          <w14:checkbox>
            <w14:checked w14:val="0"/>
            <w14:checkedState w14:val="2612" w14:font="MS Gothic"/>
            <w14:uncheckedState w14:val="2610" w14:font="MS Gothic"/>
          </w14:checkbox>
        </w:sdtPr>
        <w:sdtEndPr/>
        <w:sdtContent>
          <w:r w:rsidR="00C32E4B" w:rsidRPr="00E143DC">
            <w:rPr>
              <w:rFonts w:ascii="Segoe UI Symbol" w:eastAsia="MS Gothic" w:hAnsi="Segoe UI Symbol" w:cs="Segoe UI Symbol"/>
              <w:szCs w:val="21"/>
            </w:rPr>
            <w:t>☐</w:t>
          </w:r>
        </w:sdtContent>
      </w:sdt>
      <w:r w:rsidR="00C32E4B" w:rsidRPr="00E143DC">
        <w:rPr>
          <w:rFonts w:cstheme="majorHAnsi"/>
          <w:szCs w:val="21"/>
        </w:rPr>
        <w:t xml:space="preserve">  </w:t>
      </w:r>
      <w:r w:rsidR="00EB2056" w:rsidRPr="00E143DC">
        <w:rPr>
          <w:rFonts w:cstheme="majorHAnsi"/>
          <w:szCs w:val="21"/>
        </w:rPr>
        <w:t>Other – please specify:</w:t>
      </w:r>
      <w:r w:rsidR="00A7202B" w:rsidRPr="00E143DC">
        <w:rPr>
          <w:rFonts w:cstheme="majorHAnsi"/>
          <w:szCs w:val="21"/>
        </w:rPr>
        <w:t xml:space="preserve"> ______________________</w:t>
      </w:r>
    </w:p>
    <w:p w14:paraId="47B98151" w14:textId="0FEF29B4" w:rsidR="00EB2056" w:rsidRPr="00E143DC" w:rsidRDefault="00EB2056" w:rsidP="00223574">
      <w:pPr>
        <w:jc w:val="both"/>
        <w:rPr>
          <w:rFonts w:cstheme="majorHAnsi"/>
          <w:szCs w:val="21"/>
        </w:rPr>
      </w:pPr>
    </w:p>
    <w:p w14:paraId="32A2D52C" w14:textId="252BF2FF" w:rsidR="00EB2056" w:rsidRPr="00971436" w:rsidRDefault="00EB2056" w:rsidP="00971436">
      <w:pPr>
        <w:rPr>
          <w:color w:val="0070C0"/>
          <w:sz w:val="24"/>
          <w:szCs w:val="24"/>
        </w:rPr>
      </w:pPr>
      <w:r w:rsidRPr="00971436">
        <w:rPr>
          <w:color w:val="0070C0"/>
          <w:sz w:val="24"/>
          <w:szCs w:val="24"/>
        </w:rPr>
        <w:t>Accreditation and funding arrangements</w:t>
      </w:r>
    </w:p>
    <w:p w14:paraId="2BD8BD2C" w14:textId="056BA573" w:rsidR="00EB2056" w:rsidRPr="00E143DC" w:rsidRDefault="00EB2056" w:rsidP="00223574">
      <w:pPr>
        <w:pStyle w:val="Answers"/>
        <w:spacing w:after="120"/>
        <w:jc w:val="both"/>
        <w:rPr>
          <w:rFonts w:cstheme="majorHAnsi"/>
          <w:sz w:val="21"/>
          <w:szCs w:val="21"/>
        </w:rPr>
      </w:pPr>
      <w:r w:rsidRPr="00E143DC">
        <w:rPr>
          <w:rFonts w:cstheme="majorHAnsi"/>
          <w:sz w:val="21"/>
          <w:szCs w:val="21"/>
        </w:rPr>
        <w:t xml:space="preserve">Code on the Queensland </w:t>
      </w:r>
      <w:r w:rsidR="001F1A22" w:rsidRPr="00E143DC">
        <w:rPr>
          <w:rFonts w:cstheme="majorHAnsi"/>
          <w:sz w:val="21"/>
          <w:szCs w:val="21"/>
        </w:rPr>
        <w:t>r</w:t>
      </w:r>
      <w:r w:rsidRPr="00E143DC">
        <w:rPr>
          <w:rFonts w:cstheme="majorHAnsi"/>
          <w:sz w:val="21"/>
          <w:szCs w:val="21"/>
        </w:rPr>
        <w:t xml:space="preserve">egister of </w:t>
      </w:r>
      <w:r w:rsidR="001F1A22" w:rsidRPr="00E143DC">
        <w:rPr>
          <w:rFonts w:cstheme="majorHAnsi"/>
          <w:sz w:val="21"/>
          <w:szCs w:val="21"/>
        </w:rPr>
        <w:t>n</w:t>
      </w:r>
      <w:r w:rsidRPr="00E143DC">
        <w:rPr>
          <w:rFonts w:cstheme="majorHAnsi"/>
          <w:sz w:val="21"/>
          <w:szCs w:val="21"/>
        </w:rPr>
        <w:t xml:space="preserve">on-State </w:t>
      </w:r>
      <w:r w:rsidR="001F1A22" w:rsidRPr="00E143DC">
        <w:rPr>
          <w:rFonts w:cstheme="majorHAnsi"/>
          <w:sz w:val="21"/>
          <w:szCs w:val="21"/>
        </w:rPr>
        <w:t>s</w:t>
      </w:r>
      <w:r w:rsidRPr="00E143DC">
        <w:rPr>
          <w:rFonts w:cstheme="majorHAnsi"/>
          <w:sz w:val="21"/>
          <w:szCs w:val="21"/>
        </w:rPr>
        <w:t>chools:  ______________________</w:t>
      </w:r>
    </w:p>
    <w:p w14:paraId="09DCFA87" w14:textId="41B728E9" w:rsidR="00C32E4B" w:rsidRPr="00E143DC" w:rsidRDefault="00EB2056" w:rsidP="00C32E4B">
      <w:pPr>
        <w:jc w:val="both"/>
        <w:rPr>
          <w:rFonts w:cstheme="majorHAnsi"/>
          <w:szCs w:val="21"/>
        </w:rPr>
      </w:pPr>
      <w:r w:rsidRPr="00E143DC">
        <w:rPr>
          <w:rFonts w:cstheme="majorHAnsi"/>
          <w:szCs w:val="21"/>
        </w:rPr>
        <w:t xml:space="preserve">Is the school in receipt of recurrent Commonwealth funding? </w:t>
      </w:r>
      <w:r w:rsidRPr="00E143DC">
        <w:rPr>
          <w:rFonts w:cstheme="majorHAnsi"/>
          <w:szCs w:val="21"/>
        </w:rPr>
        <w:tab/>
      </w:r>
      <w:bookmarkStart w:id="0" w:name="_Hlk156221823"/>
      <w:sdt>
        <w:sdtPr>
          <w:rPr>
            <w:rFonts w:cstheme="majorHAnsi"/>
            <w:szCs w:val="21"/>
          </w:rPr>
          <w:id w:val="1712849534"/>
          <w14:checkbox>
            <w14:checked w14:val="0"/>
            <w14:checkedState w14:val="2612" w14:font="MS Gothic"/>
            <w14:uncheckedState w14:val="2610" w14:font="MS Gothic"/>
          </w14:checkbox>
        </w:sdtPr>
        <w:sdtEndPr/>
        <w:sdtContent>
          <w:r w:rsidR="00C32E4B" w:rsidRPr="00E143DC">
            <w:rPr>
              <w:rFonts w:ascii="Segoe UI Symbol" w:eastAsia="MS Gothic" w:hAnsi="Segoe UI Symbol" w:cs="Segoe UI Symbol"/>
              <w:szCs w:val="21"/>
            </w:rPr>
            <w:t>☐</w:t>
          </w:r>
        </w:sdtContent>
      </w:sdt>
      <w:r w:rsidR="00C32E4B" w:rsidRPr="00E143DC">
        <w:rPr>
          <w:rFonts w:cstheme="majorHAnsi"/>
          <w:szCs w:val="21"/>
        </w:rPr>
        <w:t xml:space="preserve">  </w:t>
      </w:r>
      <w:bookmarkEnd w:id="0"/>
      <w:r w:rsidR="00C32E4B" w:rsidRPr="00E143DC">
        <w:rPr>
          <w:rFonts w:cstheme="majorHAnsi"/>
          <w:szCs w:val="21"/>
        </w:rPr>
        <w:t xml:space="preserve">Yes  </w:t>
      </w:r>
      <w:sdt>
        <w:sdtPr>
          <w:rPr>
            <w:rFonts w:cstheme="majorHAnsi"/>
            <w:szCs w:val="21"/>
          </w:rPr>
          <w:id w:val="-504210043"/>
          <w14:checkbox>
            <w14:checked w14:val="0"/>
            <w14:checkedState w14:val="2612" w14:font="MS Gothic"/>
            <w14:uncheckedState w14:val="2610" w14:font="MS Gothic"/>
          </w14:checkbox>
        </w:sdtPr>
        <w:sdtEndPr/>
        <w:sdtContent>
          <w:r w:rsidR="00C32E4B" w:rsidRPr="00E143DC">
            <w:rPr>
              <w:rFonts w:ascii="Segoe UI Symbol" w:hAnsi="Segoe UI Symbol" w:cs="Segoe UI Symbol"/>
              <w:szCs w:val="21"/>
            </w:rPr>
            <w:t>☐</w:t>
          </w:r>
        </w:sdtContent>
      </w:sdt>
      <w:r w:rsidR="00C32E4B" w:rsidRPr="00E143DC">
        <w:rPr>
          <w:rFonts w:cstheme="majorHAnsi"/>
          <w:szCs w:val="21"/>
        </w:rPr>
        <w:t xml:space="preserve">  No</w:t>
      </w:r>
      <w:r w:rsidR="00C32E4B">
        <w:rPr>
          <w:rFonts w:cstheme="majorHAnsi"/>
          <w:szCs w:val="21"/>
        </w:rPr>
        <w:t>*</w:t>
      </w:r>
    </w:p>
    <w:p w14:paraId="34DDFFB3" w14:textId="7D83BB58" w:rsidR="00EB2056" w:rsidRPr="00E143DC" w:rsidRDefault="00EB2056" w:rsidP="00223574">
      <w:pPr>
        <w:jc w:val="both"/>
        <w:rPr>
          <w:rFonts w:cstheme="majorHAnsi"/>
          <w:szCs w:val="21"/>
        </w:rPr>
      </w:pPr>
    </w:p>
    <w:p w14:paraId="43A75124" w14:textId="68AE3848" w:rsidR="004F26AA" w:rsidRPr="00E143DC" w:rsidRDefault="00EB2056" w:rsidP="00223574">
      <w:pPr>
        <w:jc w:val="both"/>
        <w:rPr>
          <w:rFonts w:cstheme="majorHAnsi"/>
          <w:i/>
          <w:szCs w:val="21"/>
        </w:rPr>
      </w:pPr>
      <w:r w:rsidRPr="00E143DC">
        <w:rPr>
          <w:rFonts w:cstheme="majorHAnsi"/>
          <w:i/>
          <w:szCs w:val="21"/>
        </w:rPr>
        <w:t xml:space="preserve">* If </w:t>
      </w:r>
      <w:r w:rsidR="00C32E4B" w:rsidRPr="00C32E4B">
        <w:rPr>
          <w:rFonts w:cstheme="majorHAnsi"/>
          <w:b/>
          <w:bCs/>
          <w:i/>
          <w:szCs w:val="21"/>
        </w:rPr>
        <w:t>NO</w:t>
      </w:r>
      <w:r w:rsidRPr="00E143DC">
        <w:rPr>
          <w:rFonts w:cstheme="majorHAnsi"/>
          <w:i/>
          <w:szCs w:val="21"/>
        </w:rPr>
        <w:t xml:space="preserve">, a ‘Fit &amp; Proper Person’ declaration will be required at the time of lodging this application.  For further information please contact the International Quality (Schools) </w:t>
      </w:r>
      <w:r w:rsidR="0003778A" w:rsidRPr="00E143DC">
        <w:rPr>
          <w:rFonts w:cstheme="majorHAnsi"/>
          <w:i/>
          <w:szCs w:val="21"/>
        </w:rPr>
        <w:t>U</w:t>
      </w:r>
      <w:r w:rsidRPr="00E143DC">
        <w:rPr>
          <w:rFonts w:cstheme="majorHAnsi"/>
          <w:i/>
          <w:szCs w:val="21"/>
        </w:rPr>
        <w:t>nit</w:t>
      </w:r>
      <w:r w:rsidR="00B60548" w:rsidRPr="00E143DC">
        <w:rPr>
          <w:rFonts w:cstheme="majorHAnsi"/>
          <w:i/>
          <w:szCs w:val="21"/>
        </w:rPr>
        <w:t>.</w:t>
      </w:r>
    </w:p>
    <w:p w14:paraId="04E0A720" w14:textId="21C72B23" w:rsidR="00EB2056" w:rsidRDefault="00EB2056" w:rsidP="00223574">
      <w:pPr>
        <w:jc w:val="both"/>
        <w:rPr>
          <w:rFonts w:cstheme="majorHAnsi"/>
          <w:szCs w:val="21"/>
        </w:rPr>
      </w:pPr>
    </w:p>
    <w:p w14:paraId="70CE9E73" w14:textId="77777777" w:rsidR="00D02E70" w:rsidRDefault="00D02E70" w:rsidP="00223574">
      <w:pPr>
        <w:jc w:val="both"/>
        <w:rPr>
          <w:rFonts w:cstheme="majorHAnsi"/>
          <w:szCs w:val="21"/>
        </w:rPr>
      </w:pPr>
    </w:p>
    <w:p w14:paraId="39783052" w14:textId="2215D816" w:rsidR="00713697" w:rsidRPr="00971436" w:rsidRDefault="00713697" w:rsidP="00971436">
      <w:pPr>
        <w:rPr>
          <w:color w:val="0070C0"/>
          <w:sz w:val="24"/>
          <w:szCs w:val="24"/>
        </w:rPr>
      </w:pPr>
      <w:r w:rsidRPr="00971436">
        <w:rPr>
          <w:color w:val="0070C0"/>
          <w:sz w:val="24"/>
          <w:szCs w:val="24"/>
        </w:rPr>
        <w:t>Contact person for day-to-day operational matters</w:t>
      </w:r>
    </w:p>
    <w:p w14:paraId="52E28E62" w14:textId="77777777" w:rsidR="00EB2056" w:rsidRPr="00E143DC" w:rsidRDefault="00EB2056" w:rsidP="00223574">
      <w:pPr>
        <w:jc w:val="both"/>
        <w:rPr>
          <w:rFonts w:cstheme="majorHAnsi"/>
          <w:szCs w:val="21"/>
        </w:rPr>
      </w:pPr>
      <w:r w:rsidRPr="00E143DC">
        <w:rPr>
          <w:rFonts w:cstheme="majorHAnsi"/>
          <w:szCs w:val="21"/>
        </w:rPr>
        <w:t>Please nominate a day-to-day contact for operational matters in relation to the school’s CRICOS registration.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823"/>
        <w:gridCol w:w="5193"/>
      </w:tblGrid>
      <w:tr w:rsidR="00713697" w:rsidRPr="00E143DC" w14:paraId="4AC4F78D" w14:textId="77777777" w:rsidTr="00F01B88">
        <w:trPr>
          <w:trHeight w:val="450"/>
        </w:trPr>
        <w:tc>
          <w:tcPr>
            <w:tcW w:w="2120" w:type="pct"/>
          </w:tcPr>
          <w:p w14:paraId="587D2236" w14:textId="77777777" w:rsidR="00713697" w:rsidRPr="00E143DC" w:rsidRDefault="00713697" w:rsidP="00223574">
            <w:pPr>
              <w:jc w:val="both"/>
              <w:rPr>
                <w:rFonts w:cstheme="majorHAnsi"/>
                <w:szCs w:val="21"/>
              </w:rPr>
            </w:pPr>
            <w:r w:rsidRPr="00E143DC">
              <w:rPr>
                <w:rFonts w:cstheme="majorHAnsi"/>
                <w:szCs w:val="21"/>
              </w:rPr>
              <w:t>Full name</w:t>
            </w:r>
          </w:p>
        </w:tc>
        <w:tc>
          <w:tcPr>
            <w:tcW w:w="2880" w:type="pct"/>
          </w:tcPr>
          <w:p w14:paraId="53965EF0" w14:textId="77777777" w:rsidR="00713697" w:rsidRPr="00E143DC" w:rsidRDefault="00713697" w:rsidP="00223574">
            <w:pPr>
              <w:pStyle w:val="Answers"/>
              <w:spacing w:after="120"/>
              <w:jc w:val="both"/>
              <w:rPr>
                <w:rFonts w:cstheme="majorHAnsi"/>
                <w:sz w:val="21"/>
                <w:szCs w:val="21"/>
              </w:rPr>
            </w:pPr>
          </w:p>
        </w:tc>
      </w:tr>
      <w:tr w:rsidR="00713697" w:rsidRPr="00E143DC" w14:paraId="32DEB829" w14:textId="77777777" w:rsidTr="00F01B88">
        <w:trPr>
          <w:trHeight w:val="450"/>
        </w:trPr>
        <w:tc>
          <w:tcPr>
            <w:tcW w:w="2120" w:type="pct"/>
          </w:tcPr>
          <w:p w14:paraId="0159B850" w14:textId="77777777" w:rsidR="00713697" w:rsidRPr="00E143DC" w:rsidRDefault="00713697" w:rsidP="00223574">
            <w:pPr>
              <w:jc w:val="both"/>
              <w:rPr>
                <w:rFonts w:cstheme="majorHAnsi"/>
                <w:szCs w:val="21"/>
              </w:rPr>
            </w:pPr>
            <w:r w:rsidRPr="00E143DC">
              <w:rPr>
                <w:rFonts w:cstheme="majorHAnsi"/>
                <w:szCs w:val="21"/>
              </w:rPr>
              <w:t>Position</w:t>
            </w:r>
          </w:p>
        </w:tc>
        <w:tc>
          <w:tcPr>
            <w:tcW w:w="2880" w:type="pct"/>
          </w:tcPr>
          <w:p w14:paraId="6A00919A" w14:textId="77777777" w:rsidR="00713697" w:rsidRPr="00E143DC" w:rsidRDefault="00713697" w:rsidP="00223574">
            <w:pPr>
              <w:pStyle w:val="Answers"/>
              <w:spacing w:after="120"/>
              <w:jc w:val="both"/>
              <w:rPr>
                <w:rFonts w:cstheme="majorHAnsi"/>
                <w:sz w:val="21"/>
                <w:szCs w:val="21"/>
              </w:rPr>
            </w:pPr>
          </w:p>
        </w:tc>
      </w:tr>
      <w:tr w:rsidR="00713697" w:rsidRPr="00E143DC" w14:paraId="320E6248" w14:textId="77777777" w:rsidTr="00F01B88">
        <w:trPr>
          <w:trHeight w:val="450"/>
        </w:trPr>
        <w:tc>
          <w:tcPr>
            <w:tcW w:w="2120" w:type="pct"/>
          </w:tcPr>
          <w:p w14:paraId="254BBB76" w14:textId="77777777" w:rsidR="00713697" w:rsidRPr="00E143DC" w:rsidRDefault="00713697" w:rsidP="00223574">
            <w:pPr>
              <w:jc w:val="both"/>
              <w:rPr>
                <w:rFonts w:cstheme="majorHAnsi"/>
                <w:szCs w:val="21"/>
              </w:rPr>
            </w:pPr>
            <w:r w:rsidRPr="00E143DC">
              <w:rPr>
                <w:rFonts w:cstheme="majorHAnsi"/>
                <w:szCs w:val="21"/>
              </w:rPr>
              <w:t>Email address</w:t>
            </w:r>
          </w:p>
        </w:tc>
        <w:tc>
          <w:tcPr>
            <w:tcW w:w="2880" w:type="pct"/>
          </w:tcPr>
          <w:p w14:paraId="65636B0B" w14:textId="77777777" w:rsidR="00713697" w:rsidRPr="00E143DC" w:rsidRDefault="00713697" w:rsidP="00223574">
            <w:pPr>
              <w:pStyle w:val="Answers"/>
              <w:spacing w:after="120"/>
              <w:jc w:val="both"/>
              <w:rPr>
                <w:rFonts w:cstheme="majorHAnsi"/>
                <w:sz w:val="21"/>
                <w:szCs w:val="21"/>
              </w:rPr>
            </w:pPr>
          </w:p>
        </w:tc>
      </w:tr>
      <w:tr w:rsidR="00713697" w:rsidRPr="00E143DC" w14:paraId="54A4AF2E" w14:textId="77777777" w:rsidTr="00F01B88">
        <w:trPr>
          <w:trHeight w:val="450"/>
        </w:trPr>
        <w:tc>
          <w:tcPr>
            <w:tcW w:w="2120" w:type="pct"/>
          </w:tcPr>
          <w:p w14:paraId="65F90187" w14:textId="77777777" w:rsidR="00713697" w:rsidRDefault="00713697" w:rsidP="00223574">
            <w:pPr>
              <w:jc w:val="both"/>
              <w:rPr>
                <w:rFonts w:cstheme="majorHAnsi"/>
                <w:szCs w:val="21"/>
              </w:rPr>
            </w:pPr>
            <w:r w:rsidRPr="00E143DC">
              <w:rPr>
                <w:rFonts w:cstheme="majorHAnsi"/>
                <w:szCs w:val="21"/>
              </w:rPr>
              <w:t>Phone number</w:t>
            </w:r>
          </w:p>
          <w:p w14:paraId="6CDD4376" w14:textId="1CBC7661" w:rsidR="00F01B88" w:rsidRPr="00E143DC" w:rsidRDefault="00F01B88" w:rsidP="00223574">
            <w:pPr>
              <w:jc w:val="both"/>
              <w:rPr>
                <w:rFonts w:cstheme="majorHAnsi"/>
                <w:szCs w:val="21"/>
              </w:rPr>
            </w:pPr>
            <w:r>
              <w:rPr>
                <w:rFonts w:cstheme="majorHAnsi"/>
                <w:szCs w:val="21"/>
              </w:rPr>
              <w:t>(Where possible, please provide a direct number)</w:t>
            </w:r>
          </w:p>
        </w:tc>
        <w:tc>
          <w:tcPr>
            <w:tcW w:w="2880" w:type="pct"/>
          </w:tcPr>
          <w:p w14:paraId="7F7207DD" w14:textId="77777777" w:rsidR="00713697" w:rsidRPr="00E143DC" w:rsidRDefault="00713697" w:rsidP="00223574">
            <w:pPr>
              <w:pStyle w:val="Answers"/>
              <w:spacing w:after="120"/>
              <w:jc w:val="both"/>
              <w:rPr>
                <w:rFonts w:cstheme="majorHAnsi"/>
                <w:sz w:val="21"/>
                <w:szCs w:val="21"/>
              </w:rPr>
            </w:pPr>
          </w:p>
        </w:tc>
      </w:tr>
    </w:tbl>
    <w:p w14:paraId="7E6C3893" w14:textId="677EEEA4" w:rsidR="0003239C" w:rsidRDefault="0003239C" w:rsidP="00733113"/>
    <w:p w14:paraId="0B95F4E1" w14:textId="77777777" w:rsidR="006A11A5" w:rsidRPr="00E143DC" w:rsidRDefault="006A11A5" w:rsidP="00733113"/>
    <w:p w14:paraId="18C36C58" w14:textId="14FF4324" w:rsidR="00713697" w:rsidRPr="00971436" w:rsidRDefault="00713697" w:rsidP="00971436">
      <w:pPr>
        <w:rPr>
          <w:color w:val="0070C0"/>
          <w:sz w:val="28"/>
          <w:szCs w:val="28"/>
        </w:rPr>
      </w:pPr>
      <w:r w:rsidRPr="00971436">
        <w:rPr>
          <w:color w:val="0070C0"/>
          <w:sz w:val="28"/>
          <w:szCs w:val="28"/>
        </w:rPr>
        <w:t>Overseas student enrolments and location details</w:t>
      </w:r>
    </w:p>
    <w:p w14:paraId="355490F7" w14:textId="05B4F6D0" w:rsidR="00EB2056" w:rsidRPr="00971436" w:rsidRDefault="00EB2056" w:rsidP="00971436">
      <w:pPr>
        <w:rPr>
          <w:color w:val="0070C0"/>
          <w:sz w:val="24"/>
          <w:szCs w:val="24"/>
        </w:rPr>
      </w:pPr>
      <w:r w:rsidRPr="00971436">
        <w:rPr>
          <w:color w:val="0070C0"/>
          <w:sz w:val="24"/>
          <w:szCs w:val="24"/>
        </w:rPr>
        <w:t>Location details</w:t>
      </w:r>
    </w:p>
    <w:p w14:paraId="084A2B8D" w14:textId="56691449" w:rsidR="0003239C" w:rsidRPr="00E143DC" w:rsidRDefault="00EB2056" w:rsidP="00223574">
      <w:pPr>
        <w:jc w:val="both"/>
        <w:rPr>
          <w:rFonts w:cstheme="majorHAnsi"/>
          <w:szCs w:val="21"/>
        </w:rPr>
      </w:pPr>
      <w:r w:rsidRPr="00E143DC">
        <w:rPr>
          <w:rFonts w:cstheme="majorHAnsi"/>
          <w:szCs w:val="21"/>
        </w:rPr>
        <w:t>Please confirm the locations at which the school delivers to overseas students.</w:t>
      </w:r>
    </w:p>
    <w:p w14:paraId="20756F34" w14:textId="77777777" w:rsidR="00EB2056" w:rsidRPr="00E143DC" w:rsidRDefault="00EB2056" w:rsidP="00223574">
      <w:pPr>
        <w:jc w:val="both"/>
        <w:rPr>
          <w:rFonts w:cstheme="majorHAnsi"/>
          <w:szCs w:val="21"/>
        </w:rPr>
      </w:pPr>
      <w:r w:rsidRPr="00E143DC">
        <w:rPr>
          <w:rFonts w:cstheme="majorHAnsi"/>
          <w:szCs w:val="21"/>
        </w:rPr>
        <w:t>If the school has current overseas student enrolments, please indicate the number of enrolments per location.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1696"/>
        <w:gridCol w:w="3969"/>
        <w:gridCol w:w="2128"/>
        <w:gridCol w:w="1223"/>
      </w:tblGrid>
      <w:tr w:rsidR="00713697" w:rsidRPr="00E143DC" w14:paraId="49C1E2CC" w14:textId="77777777" w:rsidTr="0077622C">
        <w:trPr>
          <w:trHeight w:val="450"/>
        </w:trPr>
        <w:tc>
          <w:tcPr>
            <w:tcW w:w="941" w:type="pct"/>
          </w:tcPr>
          <w:p w14:paraId="5437F375" w14:textId="77777777" w:rsidR="00713697" w:rsidRPr="00E143DC" w:rsidRDefault="00713697" w:rsidP="00223574">
            <w:pPr>
              <w:jc w:val="both"/>
              <w:rPr>
                <w:rFonts w:cstheme="majorHAnsi"/>
                <w:szCs w:val="21"/>
              </w:rPr>
            </w:pPr>
            <w:r w:rsidRPr="00E143DC">
              <w:rPr>
                <w:rFonts w:cstheme="majorHAnsi"/>
                <w:szCs w:val="21"/>
              </w:rPr>
              <w:lastRenderedPageBreak/>
              <w:t>Location name</w:t>
            </w:r>
          </w:p>
        </w:tc>
        <w:tc>
          <w:tcPr>
            <w:tcW w:w="2201" w:type="pct"/>
          </w:tcPr>
          <w:p w14:paraId="0183B9FB" w14:textId="77777777" w:rsidR="00713697" w:rsidRPr="00E143DC" w:rsidRDefault="00713697" w:rsidP="00223574">
            <w:pPr>
              <w:pStyle w:val="Answers"/>
              <w:spacing w:after="120"/>
              <w:jc w:val="both"/>
              <w:rPr>
                <w:rFonts w:cstheme="majorHAnsi"/>
                <w:sz w:val="21"/>
                <w:szCs w:val="21"/>
              </w:rPr>
            </w:pPr>
          </w:p>
        </w:tc>
        <w:tc>
          <w:tcPr>
            <w:tcW w:w="1180" w:type="pct"/>
          </w:tcPr>
          <w:p w14:paraId="358289EE" w14:textId="77777777" w:rsidR="00713697" w:rsidRPr="00E143DC" w:rsidRDefault="00713697" w:rsidP="007B0DEA">
            <w:pPr>
              <w:pStyle w:val="Answers"/>
              <w:spacing w:after="120"/>
              <w:rPr>
                <w:rFonts w:cstheme="majorHAnsi"/>
                <w:sz w:val="21"/>
                <w:szCs w:val="21"/>
              </w:rPr>
            </w:pPr>
            <w:r w:rsidRPr="00E143DC">
              <w:rPr>
                <w:rFonts w:cstheme="majorHAnsi"/>
                <w:sz w:val="21"/>
                <w:szCs w:val="21"/>
              </w:rPr>
              <w:t>Number of current overseas enrolments</w:t>
            </w:r>
          </w:p>
        </w:tc>
        <w:tc>
          <w:tcPr>
            <w:tcW w:w="678" w:type="pct"/>
          </w:tcPr>
          <w:p w14:paraId="6BF24EB2" w14:textId="77777777" w:rsidR="00713697" w:rsidRPr="00E143DC" w:rsidRDefault="00713697" w:rsidP="00223574">
            <w:pPr>
              <w:pStyle w:val="Answers"/>
              <w:spacing w:after="120"/>
              <w:jc w:val="both"/>
              <w:rPr>
                <w:rFonts w:cstheme="majorHAnsi"/>
                <w:sz w:val="21"/>
                <w:szCs w:val="21"/>
              </w:rPr>
            </w:pPr>
          </w:p>
        </w:tc>
      </w:tr>
      <w:tr w:rsidR="00713697" w:rsidRPr="00E143DC" w14:paraId="6CA09FF0" w14:textId="77777777" w:rsidTr="0077622C">
        <w:trPr>
          <w:trHeight w:val="450"/>
        </w:trPr>
        <w:tc>
          <w:tcPr>
            <w:tcW w:w="941" w:type="pct"/>
          </w:tcPr>
          <w:p w14:paraId="2E2687C0" w14:textId="77777777" w:rsidR="00713697" w:rsidRPr="00E143DC" w:rsidRDefault="00713697" w:rsidP="00223574">
            <w:pPr>
              <w:jc w:val="both"/>
              <w:rPr>
                <w:rFonts w:cstheme="majorHAnsi"/>
                <w:szCs w:val="21"/>
              </w:rPr>
            </w:pPr>
            <w:r w:rsidRPr="00E143DC">
              <w:rPr>
                <w:rFonts w:cstheme="majorHAnsi"/>
                <w:szCs w:val="21"/>
              </w:rPr>
              <w:t>Location name</w:t>
            </w:r>
          </w:p>
        </w:tc>
        <w:tc>
          <w:tcPr>
            <w:tcW w:w="2201" w:type="pct"/>
          </w:tcPr>
          <w:p w14:paraId="173289D9" w14:textId="77777777" w:rsidR="00713697" w:rsidRPr="00E143DC" w:rsidRDefault="00713697" w:rsidP="00223574">
            <w:pPr>
              <w:pStyle w:val="Answers"/>
              <w:spacing w:after="120"/>
              <w:jc w:val="both"/>
              <w:rPr>
                <w:rFonts w:cstheme="majorHAnsi"/>
                <w:sz w:val="21"/>
                <w:szCs w:val="21"/>
              </w:rPr>
            </w:pPr>
          </w:p>
        </w:tc>
        <w:tc>
          <w:tcPr>
            <w:tcW w:w="1180" w:type="pct"/>
          </w:tcPr>
          <w:p w14:paraId="08DF0D0C" w14:textId="77777777" w:rsidR="00713697" w:rsidRPr="00E143DC" w:rsidRDefault="00713697" w:rsidP="007B0DEA">
            <w:pPr>
              <w:pStyle w:val="Answers"/>
              <w:spacing w:after="120"/>
              <w:rPr>
                <w:rFonts w:cstheme="majorHAnsi"/>
                <w:sz w:val="21"/>
                <w:szCs w:val="21"/>
              </w:rPr>
            </w:pPr>
            <w:r w:rsidRPr="00E143DC">
              <w:rPr>
                <w:rFonts w:cstheme="majorHAnsi"/>
                <w:sz w:val="21"/>
                <w:szCs w:val="21"/>
              </w:rPr>
              <w:t>Number of current overseas enrolments</w:t>
            </w:r>
          </w:p>
        </w:tc>
        <w:tc>
          <w:tcPr>
            <w:tcW w:w="678" w:type="pct"/>
          </w:tcPr>
          <w:p w14:paraId="70043636" w14:textId="77777777" w:rsidR="00713697" w:rsidRPr="00E143DC" w:rsidRDefault="00713697" w:rsidP="00223574">
            <w:pPr>
              <w:pStyle w:val="Answers"/>
              <w:spacing w:after="120"/>
              <w:jc w:val="both"/>
              <w:rPr>
                <w:rFonts w:cstheme="majorHAnsi"/>
                <w:sz w:val="21"/>
                <w:szCs w:val="21"/>
              </w:rPr>
            </w:pPr>
          </w:p>
        </w:tc>
      </w:tr>
      <w:tr w:rsidR="00713697" w:rsidRPr="00E143DC" w14:paraId="4FAF574F" w14:textId="77777777" w:rsidTr="0077622C">
        <w:trPr>
          <w:trHeight w:val="450"/>
        </w:trPr>
        <w:tc>
          <w:tcPr>
            <w:tcW w:w="941" w:type="pct"/>
          </w:tcPr>
          <w:p w14:paraId="6924B0CC" w14:textId="77777777" w:rsidR="00713697" w:rsidRPr="00E143DC" w:rsidRDefault="00713697" w:rsidP="00223574">
            <w:pPr>
              <w:jc w:val="both"/>
              <w:rPr>
                <w:rFonts w:cstheme="majorHAnsi"/>
                <w:szCs w:val="21"/>
              </w:rPr>
            </w:pPr>
            <w:r w:rsidRPr="00E143DC">
              <w:rPr>
                <w:rFonts w:cstheme="majorHAnsi"/>
                <w:szCs w:val="21"/>
              </w:rPr>
              <w:t>Location name</w:t>
            </w:r>
          </w:p>
        </w:tc>
        <w:tc>
          <w:tcPr>
            <w:tcW w:w="2201" w:type="pct"/>
          </w:tcPr>
          <w:p w14:paraId="3F9F70A1" w14:textId="77777777" w:rsidR="00713697" w:rsidRPr="00E143DC" w:rsidRDefault="00713697" w:rsidP="00223574">
            <w:pPr>
              <w:pStyle w:val="Answers"/>
              <w:spacing w:after="120"/>
              <w:jc w:val="both"/>
              <w:rPr>
                <w:rFonts w:cstheme="majorHAnsi"/>
                <w:sz w:val="21"/>
                <w:szCs w:val="21"/>
              </w:rPr>
            </w:pPr>
          </w:p>
        </w:tc>
        <w:tc>
          <w:tcPr>
            <w:tcW w:w="1180" w:type="pct"/>
          </w:tcPr>
          <w:p w14:paraId="62B0A741" w14:textId="77777777" w:rsidR="00713697" w:rsidRPr="00E143DC" w:rsidRDefault="00713697" w:rsidP="007B0DEA">
            <w:pPr>
              <w:pStyle w:val="Answers"/>
              <w:spacing w:after="120"/>
              <w:rPr>
                <w:rFonts w:cstheme="majorHAnsi"/>
                <w:sz w:val="21"/>
                <w:szCs w:val="21"/>
              </w:rPr>
            </w:pPr>
            <w:r w:rsidRPr="00E143DC">
              <w:rPr>
                <w:rFonts w:cstheme="majorHAnsi"/>
                <w:sz w:val="21"/>
                <w:szCs w:val="21"/>
              </w:rPr>
              <w:t>Number of current overseas enrolments</w:t>
            </w:r>
          </w:p>
        </w:tc>
        <w:tc>
          <w:tcPr>
            <w:tcW w:w="678" w:type="pct"/>
          </w:tcPr>
          <w:p w14:paraId="2E0D4F7E" w14:textId="77777777" w:rsidR="00713697" w:rsidRPr="00E143DC" w:rsidRDefault="00713697" w:rsidP="00223574">
            <w:pPr>
              <w:pStyle w:val="Answers"/>
              <w:spacing w:after="120"/>
              <w:jc w:val="both"/>
              <w:rPr>
                <w:rFonts w:cstheme="majorHAnsi"/>
                <w:sz w:val="21"/>
                <w:szCs w:val="21"/>
              </w:rPr>
            </w:pPr>
          </w:p>
        </w:tc>
      </w:tr>
    </w:tbl>
    <w:p w14:paraId="306C051A" w14:textId="77777777" w:rsidR="007504C2" w:rsidRPr="00E143DC" w:rsidRDefault="007504C2" w:rsidP="00223574">
      <w:pPr>
        <w:jc w:val="both"/>
        <w:rPr>
          <w:rFonts w:cstheme="majorHAnsi"/>
          <w:szCs w:val="21"/>
        </w:rPr>
      </w:pPr>
    </w:p>
    <w:p w14:paraId="0BD4AB27" w14:textId="2A3D01CD" w:rsidR="00713697" w:rsidRPr="00971436" w:rsidRDefault="00713697" w:rsidP="00971436">
      <w:pPr>
        <w:rPr>
          <w:color w:val="0070C0"/>
          <w:sz w:val="24"/>
          <w:szCs w:val="24"/>
        </w:rPr>
      </w:pPr>
      <w:r w:rsidRPr="00971436">
        <w:rPr>
          <w:color w:val="0070C0"/>
          <w:sz w:val="24"/>
          <w:szCs w:val="24"/>
        </w:rPr>
        <w:t xml:space="preserve">Overseas </w:t>
      </w:r>
      <w:r w:rsidR="001F1A22" w:rsidRPr="00971436">
        <w:rPr>
          <w:color w:val="0070C0"/>
          <w:sz w:val="24"/>
          <w:szCs w:val="24"/>
        </w:rPr>
        <w:t>S</w:t>
      </w:r>
      <w:r w:rsidRPr="00971436">
        <w:rPr>
          <w:color w:val="0070C0"/>
          <w:sz w:val="24"/>
          <w:szCs w:val="24"/>
        </w:rPr>
        <w:t xml:space="preserve">tudent </w:t>
      </w:r>
      <w:r w:rsidR="001F1A22" w:rsidRPr="00971436">
        <w:rPr>
          <w:color w:val="0070C0"/>
          <w:sz w:val="24"/>
          <w:szCs w:val="24"/>
        </w:rPr>
        <w:t>C</w:t>
      </w:r>
      <w:r w:rsidRPr="00971436">
        <w:rPr>
          <w:color w:val="0070C0"/>
          <w:sz w:val="24"/>
          <w:szCs w:val="24"/>
        </w:rPr>
        <w:t>oordinator</w:t>
      </w:r>
    </w:p>
    <w:p w14:paraId="78B69D9A" w14:textId="0D059F0B" w:rsidR="00EB2056" w:rsidRPr="00E143DC" w:rsidRDefault="00EB2056" w:rsidP="00223574">
      <w:pPr>
        <w:jc w:val="both"/>
        <w:rPr>
          <w:rFonts w:cstheme="majorHAnsi"/>
          <w:szCs w:val="21"/>
        </w:rPr>
      </w:pPr>
      <w:r w:rsidRPr="00E143DC">
        <w:rPr>
          <w:rFonts w:cstheme="majorHAnsi"/>
          <w:szCs w:val="21"/>
        </w:rPr>
        <w:t xml:space="preserve">Please identify the person </w:t>
      </w:r>
      <w:r w:rsidR="001563DF" w:rsidRPr="00E143DC">
        <w:rPr>
          <w:rFonts w:cstheme="majorHAnsi"/>
          <w:szCs w:val="21"/>
        </w:rPr>
        <w:t>who</w:t>
      </w:r>
      <w:r w:rsidRPr="00E143DC">
        <w:rPr>
          <w:rFonts w:cstheme="majorHAnsi"/>
          <w:szCs w:val="21"/>
        </w:rPr>
        <w:t xml:space="preserve"> has taken on the role of the Overseas Student Coordinator.</w:t>
      </w:r>
    </w:p>
    <w:p w14:paraId="10C9241F" w14:textId="222D159A" w:rsidR="00EB2056" w:rsidRPr="00E143DC" w:rsidRDefault="00EB2056" w:rsidP="00223574">
      <w:pPr>
        <w:jc w:val="both"/>
        <w:rPr>
          <w:rFonts w:cstheme="majorHAnsi"/>
          <w:szCs w:val="21"/>
        </w:rPr>
      </w:pPr>
      <w:r w:rsidRPr="00E143DC">
        <w:rPr>
          <w:rFonts w:cstheme="majorHAnsi"/>
          <w:szCs w:val="21"/>
        </w:rPr>
        <w:t xml:space="preserve">If the school has indicated above that it offers courses to overseas students at more than one location, please provide details of the </w:t>
      </w:r>
      <w:r w:rsidR="001F1A22" w:rsidRPr="00E143DC">
        <w:rPr>
          <w:rFonts w:cstheme="majorHAnsi"/>
          <w:szCs w:val="21"/>
        </w:rPr>
        <w:t>O</w:t>
      </w:r>
      <w:r w:rsidRPr="00E143DC">
        <w:rPr>
          <w:rFonts w:cstheme="majorHAnsi"/>
          <w:szCs w:val="21"/>
        </w:rPr>
        <w:t xml:space="preserve">verseas </w:t>
      </w:r>
      <w:r w:rsidR="001F1A22" w:rsidRPr="00E143DC">
        <w:rPr>
          <w:rFonts w:cstheme="majorHAnsi"/>
          <w:szCs w:val="21"/>
        </w:rPr>
        <w:t>S</w:t>
      </w:r>
      <w:r w:rsidRPr="00E143DC">
        <w:rPr>
          <w:rFonts w:cstheme="majorHAnsi"/>
          <w:szCs w:val="21"/>
        </w:rPr>
        <w:t xml:space="preserve">tudent </w:t>
      </w:r>
      <w:r w:rsidR="001F1A22" w:rsidRPr="00E143DC">
        <w:rPr>
          <w:rFonts w:cstheme="majorHAnsi"/>
          <w:szCs w:val="21"/>
        </w:rPr>
        <w:t>C</w:t>
      </w:r>
      <w:r w:rsidRPr="00E143DC">
        <w:rPr>
          <w:rFonts w:cstheme="majorHAnsi"/>
          <w:szCs w:val="21"/>
        </w:rPr>
        <w:t xml:space="preserve">oordinator at each location.  </w:t>
      </w:r>
    </w:p>
    <w:p w14:paraId="0F7B6074" w14:textId="2C3C7D70" w:rsidR="00EB2056" w:rsidRPr="00E143DC" w:rsidRDefault="00EB2056" w:rsidP="00223574">
      <w:pPr>
        <w:jc w:val="both"/>
        <w:rPr>
          <w:rFonts w:cstheme="majorHAnsi"/>
          <w:szCs w:val="21"/>
        </w:rPr>
      </w:pPr>
      <w:r w:rsidRPr="00E143DC">
        <w:rPr>
          <w:rFonts w:cstheme="majorHAnsi"/>
          <w:i/>
          <w:szCs w:val="21"/>
        </w:rPr>
        <w:t xml:space="preserve">Note: To advise of the </w:t>
      </w:r>
      <w:r w:rsidR="001F1A22" w:rsidRPr="00E143DC">
        <w:rPr>
          <w:rFonts w:cstheme="majorHAnsi"/>
          <w:i/>
          <w:szCs w:val="21"/>
        </w:rPr>
        <w:t>O</w:t>
      </w:r>
      <w:r w:rsidRPr="00E143DC">
        <w:rPr>
          <w:rFonts w:cstheme="majorHAnsi"/>
          <w:i/>
          <w:szCs w:val="21"/>
        </w:rPr>
        <w:t xml:space="preserve">verseas </w:t>
      </w:r>
      <w:r w:rsidR="001F1A22" w:rsidRPr="00E143DC">
        <w:rPr>
          <w:rFonts w:cstheme="majorHAnsi"/>
          <w:i/>
          <w:szCs w:val="21"/>
        </w:rPr>
        <w:t>S</w:t>
      </w:r>
      <w:r w:rsidRPr="00E143DC">
        <w:rPr>
          <w:rFonts w:cstheme="majorHAnsi"/>
          <w:i/>
          <w:szCs w:val="21"/>
        </w:rPr>
        <w:t xml:space="preserve">tudent </w:t>
      </w:r>
      <w:r w:rsidR="001F1A22" w:rsidRPr="00E143DC">
        <w:rPr>
          <w:rFonts w:cstheme="majorHAnsi"/>
          <w:i/>
          <w:szCs w:val="21"/>
        </w:rPr>
        <w:t>C</w:t>
      </w:r>
      <w:r w:rsidRPr="00E143DC">
        <w:rPr>
          <w:rFonts w:cstheme="majorHAnsi"/>
          <w:i/>
          <w:szCs w:val="21"/>
        </w:rPr>
        <w:t>oordinator at more than one location, please replicate this table as many times as required.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713697" w:rsidRPr="00E143DC" w14:paraId="6F6DA209" w14:textId="77777777" w:rsidTr="0077622C">
        <w:trPr>
          <w:trHeight w:val="450"/>
        </w:trPr>
        <w:tc>
          <w:tcPr>
            <w:tcW w:w="1692" w:type="pct"/>
          </w:tcPr>
          <w:p w14:paraId="0B2FF58C" w14:textId="77777777" w:rsidR="00713697" w:rsidRPr="00E143DC" w:rsidRDefault="00713697" w:rsidP="00223574">
            <w:pPr>
              <w:jc w:val="both"/>
              <w:rPr>
                <w:rFonts w:cstheme="majorHAnsi"/>
                <w:szCs w:val="21"/>
              </w:rPr>
            </w:pPr>
            <w:r w:rsidRPr="00E143DC">
              <w:rPr>
                <w:rFonts w:cstheme="majorHAnsi"/>
                <w:szCs w:val="21"/>
              </w:rPr>
              <w:t>Location name</w:t>
            </w:r>
          </w:p>
        </w:tc>
        <w:tc>
          <w:tcPr>
            <w:tcW w:w="3308" w:type="pct"/>
          </w:tcPr>
          <w:p w14:paraId="49EBA033" w14:textId="77777777" w:rsidR="00713697" w:rsidRPr="00E143DC" w:rsidRDefault="00713697" w:rsidP="00223574">
            <w:pPr>
              <w:pStyle w:val="Answers"/>
              <w:spacing w:after="120"/>
              <w:jc w:val="both"/>
              <w:rPr>
                <w:rFonts w:cstheme="majorHAnsi"/>
                <w:sz w:val="21"/>
                <w:szCs w:val="21"/>
              </w:rPr>
            </w:pPr>
          </w:p>
        </w:tc>
      </w:tr>
      <w:tr w:rsidR="00713697" w:rsidRPr="00E143DC" w14:paraId="3822FD3E" w14:textId="77777777" w:rsidTr="0077622C">
        <w:trPr>
          <w:trHeight w:val="450"/>
        </w:trPr>
        <w:tc>
          <w:tcPr>
            <w:tcW w:w="1692" w:type="pct"/>
          </w:tcPr>
          <w:p w14:paraId="5BEE277B" w14:textId="77777777" w:rsidR="00713697" w:rsidRPr="00E143DC" w:rsidRDefault="00713697" w:rsidP="00223574">
            <w:pPr>
              <w:jc w:val="both"/>
              <w:rPr>
                <w:rFonts w:cstheme="majorHAnsi"/>
                <w:szCs w:val="21"/>
              </w:rPr>
            </w:pPr>
            <w:r w:rsidRPr="00E143DC">
              <w:rPr>
                <w:rFonts w:cstheme="majorHAnsi"/>
                <w:szCs w:val="21"/>
              </w:rPr>
              <w:t>Full name</w:t>
            </w:r>
            <w:r w:rsidR="00721084" w:rsidRPr="00E143DC">
              <w:rPr>
                <w:rFonts w:cstheme="majorHAnsi"/>
                <w:szCs w:val="21"/>
              </w:rPr>
              <w:t xml:space="preserve"> of coordinator</w:t>
            </w:r>
          </w:p>
        </w:tc>
        <w:tc>
          <w:tcPr>
            <w:tcW w:w="3308" w:type="pct"/>
          </w:tcPr>
          <w:p w14:paraId="5A6D8F65" w14:textId="77777777" w:rsidR="00713697" w:rsidRPr="00E143DC" w:rsidRDefault="00713697" w:rsidP="00223574">
            <w:pPr>
              <w:pStyle w:val="Answers"/>
              <w:spacing w:after="120"/>
              <w:jc w:val="both"/>
              <w:rPr>
                <w:rFonts w:cstheme="majorHAnsi"/>
                <w:sz w:val="21"/>
                <w:szCs w:val="21"/>
              </w:rPr>
            </w:pPr>
          </w:p>
        </w:tc>
      </w:tr>
      <w:tr w:rsidR="00713697" w:rsidRPr="00E143DC" w14:paraId="62A37E5C" w14:textId="77777777" w:rsidTr="0077622C">
        <w:trPr>
          <w:trHeight w:val="450"/>
        </w:trPr>
        <w:tc>
          <w:tcPr>
            <w:tcW w:w="1692" w:type="pct"/>
          </w:tcPr>
          <w:p w14:paraId="315A0E6A" w14:textId="77777777" w:rsidR="00713697" w:rsidRPr="00E143DC" w:rsidRDefault="00713697" w:rsidP="00223574">
            <w:pPr>
              <w:jc w:val="both"/>
              <w:rPr>
                <w:rFonts w:cstheme="majorHAnsi"/>
                <w:szCs w:val="21"/>
              </w:rPr>
            </w:pPr>
            <w:r w:rsidRPr="00E143DC">
              <w:rPr>
                <w:rFonts w:cstheme="majorHAnsi"/>
                <w:szCs w:val="21"/>
              </w:rPr>
              <w:t>Position</w:t>
            </w:r>
          </w:p>
        </w:tc>
        <w:tc>
          <w:tcPr>
            <w:tcW w:w="3308" w:type="pct"/>
          </w:tcPr>
          <w:p w14:paraId="66E7B8A5" w14:textId="77777777" w:rsidR="00713697" w:rsidRPr="00E143DC" w:rsidRDefault="00713697" w:rsidP="00223574">
            <w:pPr>
              <w:pStyle w:val="Answers"/>
              <w:spacing w:after="120"/>
              <w:jc w:val="both"/>
              <w:rPr>
                <w:rFonts w:cstheme="majorHAnsi"/>
                <w:sz w:val="21"/>
                <w:szCs w:val="21"/>
              </w:rPr>
            </w:pPr>
          </w:p>
        </w:tc>
      </w:tr>
      <w:tr w:rsidR="00713697" w:rsidRPr="00E143DC" w14:paraId="575848CB" w14:textId="77777777" w:rsidTr="0077622C">
        <w:trPr>
          <w:trHeight w:val="450"/>
        </w:trPr>
        <w:tc>
          <w:tcPr>
            <w:tcW w:w="1692" w:type="pct"/>
          </w:tcPr>
          <w:p w14:paraId="35338942" w14:textId="77777777" w:rsidR="00713697" w:rsidRPr="00E143DC" w:rsidRDefault="00713697" w:rsidP="00223574">
            <w:pPr>
              <w:jc w:val="both"/>
              <w:rPr>
                <w:rFonts w:cstheme="majorHAnsi"/>
                <w:szCs w:val="21"/>
              </w:rPr>
            </w:pPr>
            <w:r w:rsidRPr="00E143DC">
              <w:rPr>
                <w:rFonts w:cstheme="majorHAnsi"/>
                <w:szCs w:val="21"/>
              </w:rPr>
              <w:t>Email address</w:t>
            </w:r>
          </w:p>
        </w:tc>
        <w:tc>
          <w:tcPr>
            <w:tcW w:w="3308" w:type="pct"/>
          </w:tcPr>
          <w:p w14:paraId="152569CB" w14:textId="77777777" w:rsidR="00713697" w:rsidRPr="00E143DC" w:rsidRDefault="00713697" w:rsidP="00223574">
            <w:pPr>
              <w:pStyle w:val="Answers"/>
              <w:spacing w:after="120"/>
              <w:jc w:val="both"/>
              <w:rPr>
                <w:rFonts w:cstheme="majorHAnsi"/>
                <w:sz w:val="21"/>
                <w:szCs w:val="21"/>
              </w:rPr>
            </w:pPr>
          </w:p>
        </w:tc>
      </w:tr>
      <w:tr w:rsidR="00713697" w:rsidRPr="00E143DC" w14:paraId="305D353C" w14:textId="77777777" w:rsidTr="0077622C">
        <w:trPr>
          <w:trHeight w:val="450"/>
        </w:trPr>
        <w:tc>
          <w:tcPr>
            <w:tcW w:w="1692" w:type="pct"/>
          </w:tcPr>
          <w:p w14:paraId="59FCD12E" w14:textId="77777777" w:rsidR="00F01B88" w:rsidRDefault="00713697" w:rsidP="00223574">
            <w:pPr>
              <w:jc w:val="both"/>
              <w:rPr>
                <w:rFonts w:cstheme="majorHAnsi"/>
                <w:szCs w:val="21"/>
              </w:rPr>
            </w:pPr>
            <w:r w:rsidRPr="00E143DC">
              <w:rPr>
                <w:rFonts w:cstheme="majorHAnsi"/>
                <w:szCs w:val="21"/>
              </w:rPr>
              <w:t>Phone number</w:t>
            </w:r>
          </w:p>
          <w:p w14:paraId="70ED687D" w14:textId="3FFCA2C2" w:rsidR="00713697" w:rsidRPr="00E143DC" w:rsidRDefault="00F01B88" w:rsidP="00223574">
            <w:pPr>
              <w:jc w:val="both"/>
              <w:rPr>
                <w:rFonts w:cstheme="majorHAnsi"/>
                <w:szCs w:val="21"/>
              </w:rPr>
            </w:pPr>
            <w:r>
              <w:rPr>
                <w:rFonts w:cstheme="majorHAnsi"/>
                <w:szCs w:val="21"/>
              </w:rPr>
              <w:t>(Where possible, please provide a direct number)</w:t>
            </w:r>
          </w:p>
        </w:tc>
        <w:tc>
          <w:tcPr>
            <w:tcW w:w="3308" w:type="pct"/>
          </w:tcPr>
          <w:p w14:paraId="5ECE6DF5" w14:textId="77777777" w:rsidR="00713697" w:rsidRPr="00E143DC" w:rsidRDefault="00713697" w:rsidP="00223574">
            <w:pPr>
              <w:pStyle w:val="Answers"/>
              <w:spacing w:after="120"/>
              <w:jc w:val="both"/>
              <w:rPr>
                <w:rFonts w:cstheme="majorHAnsi"/>
                <w:sz w:val="21"/>
                <w:szCs w:val="21"/>
              </w:rPr>
            </w:pPr>
          </w:p>
        </w:tc>
      </w:tr>
    </w:tbl>
    <w:p w14:paraId="00D5BEDA" w14:textId="2C734CD8" w:rsidR="00713697" w:rsidRDefault="00713697" w:rsidP="00733113"/>
    <w:p w14:paraId="5E57C073" w14:textId="77777777" w:rsidR="006A11A5" w:rsidRPr="00E143DC" w:rsidRDefault="006A11A5" w:rsidP="00733113"/>
    <w:p w14:paraId="5987ED3D" w14:textId="77777777" w:rsidR="00CF7208" w:rsidRDefault="00CF7208">
      <w:pPr>
        <w:spacing w:before="0" w:after="160" w:line="259" w:lineRule="auto"/>
        <w:rPr>
          <w:color w:val="0070C0"/>
          <w:sz w:val="28"/>
          <w:szCs w:val="28"/>
        </w:rPr>
      </w:pPr>
      <w:r>
        <w:rPr>
          <w:color w:val="0070C0"/>
          <w:sz w:val="28"/>
          <w:szCs w:val="28"/>
        </w:rPr>
        <w:br w:type="page"/>
      </w:r>
    </w:p>
    <w:p w14:paraId="119AC167" w14:textId="4320B9E2" w:rsidR="004F26AA" w:rsidRPr="00971436" w:rsidRDefault="00561B88" w:rsidP="00971436">
      <w:pPr>
        <w:rPr>
          <w:color w:val="0070C0"/>
          <w:sz w:val="28"/>
          <w:szCs w:val="28"/>
        </w:rPr>
      </w:pPr>
      <w:r w:rsidRPr="00971436">
        <w:rPr>
          <w:color w:val="0070C0"/>
          <w:sz w:val="28"/>
          <w:szCs w:val="28"/>
        </w:rPr>
        <w:lastRenderedPageBreak/>
        <w:t>Documentation</w:t>
      </w:r>
    </w:p>
    <w:p w14:paraId="507E7F1D" w14:textId="12BD32AA" w:rsidR="00017F35" w:rsidRPr="00971436" w:rsidRDefault="00017F35" w:rsidP="00971436">
      <w:pPr>
        <w:rPr>
          <w:color w:val="0070C0"/>
          <w:sz w:val="24"/>
          <w:szCs w:val="24"/>
        </w:rPr>
      </w:pPr>
      <w:r w:rsidRPr="00971436">
        <w:rPr>
          <w:color w:val="0070C0"/>
          <w:sz w:val="24"/>
          <w:szCs w:val="24"/>
        </w:rPr>
        <w:t>CRICOS</w:t>
      </w:r>
      <w:r w:rsidR="00C53F82" w:rsidRPr="00971436">
        <w:rPr>
          <w:color w:val="0070C0"/>
          <w:sz w:val="24"/>
          <w:szCs w:val="24"/>
        </w:rPr>
        <w:t>-relevant documentation</w:t>
      </w:r>
    </w:p>
    <w:p w14:paraId="23400913" w14:textId="056F2373" w:rsidR="00FC20F4" w:rsidRPr="00E143DC" w:rsidRDefault="00AB41D9" w:rsidP="00D27DF8">
      <w:pPr>
        <w:jc w:val="both"/>
        <w:rPr>
          <w:rFonts w:cstheme="majorHAnsi"/>
          <w:szCs w:val="21"/>
        </w:rPr>
      </w:pPr>
      <w:r w:rsidRPr="00E143DC">
        <w:rPr>
          <w:rFonts w:cstheme="majorHAnsi"/>
          <w:szCs w:val="21"/>
        </w:rPr>
        <w:t xml:space="preserve">In what format has the school organised its </w:t>
      </w:r>
      <w:r w:rsidRPr="00970D63">
        <w:rPr>
          <w:rFonts w:cstheme="majorHAnsi"/>
          <w:b/>
          <w:bCs/>
          <w:szCs w:val="21"/>
        </w:rPr>
        <w:t xml:space="preserve">CRICOS </w:t>
      </w:r>
      <w:r w:rsidR="00C53F82">
        <w:rPr>
          <w:rFonts w:cstheme="majorHAnsi"/>
          <w:b/>
          <w:bCs/>
          <w:szCs w:val="21"/>
        </w:rPr>
        <w:t>documentation</w:t>
      </w:r>
      <w:r w:rsidR="001A5B62" w:rsidRPr="00E143DC">
        <w:rPr>
          <w:rFonts w:cstheme="majorHAnsi"/>
          <w:szCs w:val="21"/>
        </w:rPr>
        <w:t xml:space="preserve"> for review</w:t>
      </w:r>
      <w:r w:rsidRPr="00E143DC">
        <w:rPr>
          <w:rFonts w:cstheme="majorHAnsi"/>
          <w:szCs w:val="21"/>
        </w:rPr>
        <w:t>?</w:t>
      </w:r>
    </w:p>
    <w:p w14:paraId="196C23A6" w14:textId="236672A6" w:rsidR="00AB41D9" w:rsidRPr="00E143DC" w:rsidRDefault="001747B1" w:rsidP="00E143DC">
      <w:pPr>
        <w:jc w:val="both"/>
        <w:rPr>
          <w:rFonts w:cstheme="majorHAnsi"/>
          <w:szCs w:val="21"/>
        </w:rPr>
      </w:pPr>
      <w:sdt>
        <w:sdtPr>
          <w:rPr>
            <w:rFonts w:cstheme="majorHAnsi"/>
            <w:szCs w:val="21"/>
          </w:rPr>
          <w:id w:val="556676339"/>
          <w14:checkbox>
            <w14:checked w14:val="0"/>
            <w14:checkedState w14:val="2612" w14:font="MS Gothic"/>
            <w14:uncheckedState w14:val="2610" w14:font="MS Gothic"/>
          </w14:checkbox>
        </w:sdtPr>
        <w:sdtEndPr/>
        <w:sdtContent>
          <w:r w:rsidR="00E143DC">
            <w:rPr>
              <w:rFonts w:ascii="MS Gothic" w:eastAsia="MS Gothic" w:hAnsi="MS Gothic" w:cstheme="majorHAnsi" w:hint="eastAsia"/>
              <w:szCs w:val="21"/>
            </w:rPr>
            <w:t>☐</w:t>
          </w:r>
        </w:sdtContent>
      </w:sdt>
      <w:r w:rsidR="00C611FF" w:rsidRPr="00E143DC">
        <w:rPr>
          <w:rFonts w:cstheme="majorHAnsi"/>
          <w:szCs w:val="21"/>
        </w:rPr>
        <w:t xml:space="preserve"> </w:t>
      </w:r>
      <w:r w:rsidR="00AB41D9" w:rsidRPr="00E143DC">
        <w:rPr>
          <w:rFonts w:cstheme="majorHAnsi"/>
          <w:szCs w:val="21"/>
        </w:rPr>
        <w:t>a staff handbook or manual</w:t>
      </w:r>
    </w:p>
    <w:p w14:paraId="72BBE545" w14:textId="4DBABB50" w:rsidR="00F3594A" w:rsidRPr="00E143DC" w:rsidRDefault="00F3594A" w:rsidP="00E143DC">
      <w:pPr>
        <w:pStyle w:val="ListParagraph"/>
        <w:numPr>
          <w:ilvl w:val="0"/>
          <w:numId w:val="20"/>
        </w:numPr>
        <w:jc w:val="both"/>
        <w:rPr>
          <w:rFonts w:cstheme="majorHAnsi"/>
          <w:szCs w:val="21"/>
        </w:rPr>
      </w:pPr>
      <w:r w:rsidRPr="00E143DC">
        <w:rPr>
          <w:rFonts w:cstheme="majorHAnsi"/>
          <w:szCs w:val="21"/>
        </w:rPr>
        <w:t xml:space="preserve">Attach </w:t>
      </w:r>
      <w:r w:rsidR="00BB15B7" w:rsidRPr="00E143DC">
        <w:rPr>
          <w:rFonts w:cstheme="majorHAnsi"/>
          <w:szCs w:val="21"/>
          <w:u w:val="single"/>
        </w:rPr>
        <w:t>one</w:t>
      </w:r>
      <w:r w:rsidRPr="00E143DC">
        <w:rPr>
          <w:rFonts w:cstheme="majorHAnsi"/>
          <w:szCs w:val="21"/>
        </w:rPr>
        <w:t xml:space="preserve"> copy of the of the staff handbook or manual</w:t>
      </w:r>
      <w:r w:rsidR="00BB15B7" w:rsidRPr="00E143DC">
        <w:rPr>
          <w:rFonts w:cstheme="majorHAnsi"/>
          <w:szCs w:val="21"/>
        </w:rPr>
        <w:t xml:space="preserve"> to this application</w:t>
      </w:r>
      <w:r w:rsidR="001A5B62" w:rsidRPr="00E143DC">
        <w:rPr>
          <w:rFonts w:cstheme="majorHAnsi"/>
          <w:szCs w:val="21"/>
        </w:rPr>
        <w:t xml:space="preserve"> for assessment</w:t>
      </w:r>
      <w:r w:rsidR="009E26ED" w:rsidRPr="00E143DC">
        <w:rPr>
          <w:rFonts w:cstheme="majorHAnsi"/>
          <w:szCs w:val="21"/>
        </w:rPr>
        <w:t xml:space="preserve"> across all standards in Parts 3, 4 and 5 (below)</w:t>
      </w:r>
    </w:p>
    <w:p w14:paraId="202B6C92" w14:textId="5EBD52A6" w:rsidR="009F19E8" w:rsidRPr="00E143DC" w:rsidRDefault="001747B1" w:rsidP="00E143DC">
      <w:pPr>
        <w:jc w:val="both"/>
        <w:rPr>
          <w:rFonts w:cstheme="majorHAnsi"/>
          <w:szCs w:val="21"/>
        </w:rPr>
      </w:pPr>
      <w:sdt>
        <w:sdtPr>
          <w:rPr>
            <w:rFonts w:cstheme="majorHAnsi"/>
            <w:szCs w:val="21"/>
          </w:rPr>
          <w:id w:val="-825742847"/>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C611FF" w:rsidRPr="00E143DC">
        <w:rPr>
          <w:rFonts w:cstheme="majorHAnsi"/>
          <w:szCs w:val="21"/>
        </w:rPr>
        <w:t xml:space="preserve"> </w:t>
      </w:r>
      <w:r w:rsidR="00AB41D9" w:rsidRPr="00E143DC">
        <w:rPr>
          <w:rFonts w:cstheme="majorHAnsi"/>
          <w:szCs w:val="21"/>
        </w:rPr>
        <w:t>a collection of stand-alone documents covering various CRICOS requirements</w:t>
      </w:r>
    </w:p>
    <w:p w14:paraId="40A3007F" w14:textId="7E6B8C6E" w:rsidR="001A5B62" w:rsidRPr="00E143DC" w:rsidRDefault="001A5B62" w:rsidP="00E143DC">
      <w:pPr>
        <w:pStyle w:val="ListParagraph"/>
        <w:numPr>
          <w:ilvl w:val="0"/>
          <w:numId w:val="6"/>
        </w:numPr>
        <w:jc w:val="both"/>
        <w:rPr>
          <w:rFonts w:cstheme="majorHAnsi"/>
          <w:szCs w:val="21"/>
        </w:rPr>
      </w:pPr>
      <w:r w:rsidRPr="00E143DC">
        <w:rPr>
          <w:rFonts w:cstheme="majorHAnsi"/>
          <w:szCs w:val="21"/>
        </w:rPr>
        <w:t xml:space="preserve">Attach copies of </w:t>
      </w:r>
      <w:r w:rsidR="00E9739F" w:rsidRPr="00E143DC">
        <w:rPr>
          <w:rFonts w:cstheme="majorHAnsi"/>
          <w:szCs w:val="21"/>
        </w:rPr>
        <w:t xml:space="preserve">relevant </w:t>
      </w:r>
      <w:r w:rsidR="0081703A">
        <w:rPr>
          <w:rFonts w:cstheme="majorHAnsi"/>
          <w:szCs w:val="21"/>
        </w:rPr>
        <w:t>CRICOS documents</w:t>
      </w:r>
      <w:r w:rsidRPr="00E143DC">
        <w:rPr>
          <w:rFonts w:cstheme="majorHAnsi"/>
          <w:szCs w:val="21"/>
        </w:rPr>
        <w:t xml:space="preserve"> </w:t>
      </w:r>
      <w:r w:rsidR="00F731F0" w:rsidRPr="00E143DC">
        <w:rPr>
          <w:rFonts w:cstheme="majorHAnsi"/>
          <w:szCs w:val="21"/>
        </w:rPr>
        <w:t>to the application</w:t>
      </w:r>
      <w:r w:rsidR="00E143DC">
        <w:rPr>
          <w:rFonts w:cstheme="majorHAnsi"/>
          <w:szCs w:val="21"/>
        </w:rPr>
        <w:t>,</w:t>
      </w:r>
      <w:r w:rsidR="00F731F0" w:rsidRPr="00E143DC">
        <w:rPr>
          <w:rFonts w:cstheme="majorHAnsi"/>
          <w:szCs w:val="21"/>
        </w:rPr>
        <w:t xml:space="preserve"> </w:t>
      </w:r>
      <w:r w:rsidRPr="00E143DC">
        <w:rPr>
          <w:rFonts w:cstheme="majorHAnsi"/>
          <w:szCs w:val="21"/>
        </w:rPr>
        <w:t>whe</w:t>
      </w:r>
      <w:r w:rsidR="00F731F0" w:rsidRPr="00E143DC">
        <w:rPr>
          <w:rFonts w:cstheme="majorHAnsi"/>
          <w:szCs w:val="21"/>
        </w:rPr>
        <w:t>re</w:t>
      </w:r>
      <w:r w:rsidRPr="00E143DC">
        <w:rPr>
          <w:rFonts w:cstheme="majorHAnsi"/>
          <w:szCs w:val="21"/>
        </w:rPr>
        <w:t xml:space="preserve"> prompted</w:t>
      </w:r>
      <w:r w:rsidR="00E9739F" w:rsidRPr="00E143DC">
        <w:rPr>
          <w:rFonts w:cstheme="majorHAnsi"/>
          <w:szCs w:val="21"/>
        </w:rPr>
        <w:t xml:space="preserve"> in Parts 3, 4 and 5 (below)</w:t>
      </w:r>
      <w:r w:rsidRPr="00E143DC">
        <w:rPr>
          <w:rFonts w:cstheme="majorHAnsi"/>
          <w:szCs w:val="21"/>
        </w:rPr>
        <w:t xml:space="preserve"> </w:t>
      </w:r>
    </w:p>
    <w:p w14:paraId="74583594" w14:textId="70AD298F" w:rsidR="00017F35" w:rsidRPr="00971436" w:rsidRDefault="00017F35" w:rsidP="00971436">
      <w:pPr>
        <w:rPr>
          <w:color w:val="0070C0"/>
          <w:sz w:val="24"/>
          <w:szCs w:val="24"/>
        </w:rPr>
      </w:pPr>
      <w:r w:rsidRPr="00971436">
        <w:rPr>
          <w:color w:val="0070C0"/>
          <w:sz w:val="24"/>
          <w:szCs w:val="24"/>
        </w:rPr>
        <w:t>Information for overseas students</w:t>
      </w:r>
    </w:p>
    <w:p w14:paraId="36DC3800" w14:textId="24B39211" w:rsidR="00561B88" w:rsidRPr="00E143DC" w:rsidRDefault="00561B88" w:rsidP="00223574">
      <w:pPr>
        <w:jc w:val="both"/>
        <w:rPr>
          <w:rFonts w:cstheme="majorHAnsi"/>
          <w:szCs w:val="21"/>
        </w:rPr>
      </w:pPr>
      <w:r w:rsidRPr="00E143DC">
        <w:rPr>
          <w:rFonts w:cstheme="majorHAnsi"/>
          <w:szCs w:val="21"/>
        </w:rPr>
        <w:t xml:space="preserve">Does the school have an </w:t>
      </w:r>
      <w:r w:rsidR="007D17FD" w:rsidRPr="00E143DC">
        <w:rPr>
          <w:rFonts w:cstheme="majorHAnsi"/>
          <w:b/>
          <w:szCs w:val="21"/>
        </w:rPr>
        <w:t>i</w:t>
      </w:r>
      <w:r w:rsidRPr="00E143DC">
        <w:rPr>
          <w:rFonts w:cstheme="majorHAnsi"/>
          <w:b/>
          <w:szCs w:val="21"/>
        </w:rPr>
        <w:t xml:space="preserve">nternational </w:t>
      </w:r>
      <w:r w:rsidR="007D17FD" w:rsidRPr="00E143DC">
        <w:rPr>
          <w:rFonts w:cstheme="majorHAnsi"/>
          <w:b/>
          <w:szCs w:val="21"/>
        </w:rPr>
        <w:t>s</w:t>
      </w:r>
      <w:r w:rsidRPr="00E143DC">
        <w:rPr>
          <w:rFonts w:cstheme="majorHAnsi"/>
          <w:b/>
          <w:szCs w:val="21"/>
        </w:rPr>
        <w:t xml:space="preserve">tudent </w:t>
      </w:r>
      <w:r w:rsidR="007D17FD" w:rsidRPr="00E143DC">
        <w:rPr>
          <w:rFonts w:cstheme="majorHAnsi"/>
          <w:b/>
          <w:szCs w:val="21"/>
        </w:rPr>
        <w:t>h</w:t>
      </w:r>
      <w:r w:rsidRPr="00E143DC">
        <w:rPr>
          <w:rFonts w:cstheme="majorHAnsi"/>
          <w:b/>
          <w:szCs w:val="21"/>
        </w:rPr>
        <w:t>andbook</w:t>
      </w:r>
      <w:r w:rsidRPr="00E143DC">
        <w:rPr>
          <w:rFonts w:cstheme="majorHAnsi"/>
          <w:szCs w:val="21"/>
        </w:rPr>
        <w:t>?</w:t>
      </w:r>
    </w:p>
    <w:p w14:paraId="7754AC22" w14:textId="046CE817" w:rsidR="00D27DF8" w:rsidRPr="00E143DC" w:rsidRDefault="001747B1" w:rsidP="00223574">
      <w:pPr>
        <w:jc w:val="both"/>
        <w:rPr>
          <w:rFonts w:cstheme="majorHAnsi"/>
          <w:szCs w:val="21"/>
        </w:rPr>
      </w:pPr>
      <w:sdt>
        <w:sdtPr>
          <w:rPr>
            <w:rFonts w:cstheme="majorHAnsi"/>
            <w:szCs w:val="21"/>
          </w:rPr>
          <w:id w:val="-2115049098"/>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D27DF8" w:rsidRPr="00E143DC">
        <w:rPr>
          <w:rFonts w:cstheme="majorHAnsi"/>
          <w:szCs w:val="21"/>
        </w:rPr>
        <w:t xml:space="preserve">  Yes  </w:t>
      </w:r>
      <w:sdt>
        <w:sdtPr>
          <w:rPr>
            <w:rFonts w:cstheme="majorHAnsi"/>
            <w:szCs w:val="21"/>
          </w:rPr>
          <w:id w:val="-1321960196"/>
          <w14:checkbox>
            <w14:checked w14:val="0"/>
            <w14:checkedState w14:val="2612" w14:font="MS Gothic"/>
            <w14:uncheckedState w14:val="2610" w14:font="MS Gothic"/>
          </w14:checkbox>
        </w:sdtPr>
        <w:sdtEndPr/>
        <w:sdtContent>
          <w:r w:rsidR="00D27DF8" w:rsidRPr="00E143DC">
            <w:rPr>
              <w:rFonts w:ascii="Segoe UI Symbol" w:hAnsi="Segoe UI Symbol" w:cs="Segoe UI Symbol"/>
              <w:szCs w:val="21"/>
            </w:rPr>
            <w:t>☐</w:t>
          </w:r>
        </w:sdtContent>
      </w:sdt>
      <w:r w:rsidR="00D27DF8" w:rsidRPr="00E143DC">
        <w:rPr>
          <w:rFonts w:cstheme="majorHAnsi"/>
          <w:szCs w:val="21"/>
        </w:rPr>
        <w:t xml:space="preserve">  No</w:t>
      </w:r>
    </w:p>
    <w:p w14:paraId="4610B2FA" w14:textId="37A2B05D" w:rsidR="007D17FD" w:rsidRPr="00E143DC" w:rsidRDefault="00561B88" w:rsidP="00223574">
      <w:pPr>
        <w:jc w:val="both"/>
        <w:rPr>
          <w:rFonts w:cstheme="majorHAnsi"/>
          <w:szCs w:val="21"/>
        </w:rPr>
      </w:pPr>
      <w:r w:rsidRPr="00E143DC">
        <w:rPr>
          <w:rFonts w:cstheme="majorHAnsi"/>
          <w:szCs w:val="21"/>
        </w:rPr>
        <w:t xml:space="preserve">If </w:t>
      </w:r>
      <w:r w:rsidR="007D17FD" w:rsidRPr="00E143DC">
        <w:rPr>
          <w:rFonts w:cstheme="majorHAnsi"/>
          <w:b/>
          <w:szCs w:val="21"/>
        </w:rPr>
        <w:t>YES,</w:t>
      </w:r>
    </w:p>
    <w:p w14:paraId="7059A8CF" w14:textId="3DF297E5" w:rsidR="007D17FD" w:rsidRPr="00E143DC" w:rsidRDefault="001747B1" w:rsidP="00C611FF">
      <w:pPr>
        <w:jc w:val="both"/>
        <w:rPr>
          <w:rFonts w:cstheme="majorHAnsi"/>
          <w:szCs w:val="21"/>
        </w:rPr>
      </w:pPr>
      <w:sdt>
        <w:sdtPr>
          <w:rPr>
            <w:rFonts w:cstheme="majorHAnsi"/>
            <w:szCs w:val="21"/>
          </w:rPr>
          <w:id w:val="1163504707"/>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C611FF" w:rsidRPr="00E143DC">
        <w:rPr>
          <w:rFonts w:cstheme="majorHAnsi"/>
          <w:szCs w:val="21"/>
        </w:rPr>
        <w:t xml:space="preserve"> </w:t>
      </w:r>
      <w:r w:rsidR="00D978A9" w:rsidRPr="00E143DC">
        <w:rPr>
          <w:rFonts w:cstheme="majorHAnsi"/>
          <w:szCs w:val="21"/>
        </w:rPr>
        <w:t>A</w:t>
      </w:r>
      <w:r w:rsidR="007D17FD" w:rsidRPr="00E143DC">
        <w:rPr>
          <w:rFonts w:cstheme="majorHAnsi"/>
          <w:szCs w:val="21"/>
        </w:rPr>
        <w:t xml:space="preserve">ttach </w:t>
      </w:r>
      <w:r w:rsidR="00D978A9" w:rsidRPr="00E143DC">
        <w:rPr>
          <w:rFonts w:cstheme="majorHAnsi"/>
          <w:szCs w:val="21"/>
          <w:u w:val="single"/>
        </w:rPr>
        <w:t>one</w:t>
      </w:r>
      <w:r w:rsidR="007D17FD" w:rsidRPr="00E143DC">
        <w:rPr>
          <w:rFonts w:cstheme="majorHAnsi"/>
          <w:szCs w:val="21"/>
        </w:rPr>
        <w:t xml:space="preserve"> copy of the </w:t>
      </w:r>
      <w:r w:rsidR="00AB41D9" w:rsidRPr="00E143DC">
        <w:rPr>
          <w:rFonts w:cstheme="majorHAnsi"/>
          <w:szCs w:val="21"/>
        </w:rPr>
        <w:t xml:space="preserve">international </w:t>
      </w:r>
      <w:r w:rsidR="007D17FD" w:rsidRPr="00E143DC">
        <w:rPr>
          <w:rFonts w:cstheme="majorHAnsi"/>
          <w:szCs w:val="21"/>
        </w:rPr>
        <w:t>student handbook</w:t>
      </w:r>
      <w:r w:rsidR="00D978A9" w:rsidRPr="00E143DC">
        <w:rPr>
          <w:rFonts w:cstheme="majorHAnsi"/>
          <w:szCs w:val="21"/>
        </w:rPr>
        <w:t xml:space="preserve"> to this application for assessment.</w:t>
      </w:r>
    </w:p>
    <w:p w14:paraId="4DDD27D6" w14:textId="79E956AD" w:rsidR="00AB41D9" w:rsidRPr="00E143DC" w:rsidRDefault="00AB41D9" w:rsidP="00AB41D9">
      <w:pPr>
        <w:jc w:val="both"/>
        <w:rPr>
          <w:rFonts w:cstheme="majorHAnsi"/>
          <w:szCs w:val="21"/>
        </w:rPr>
      </w:pPr>
    </w:p>
    <w:p w14:paraId="07AF2C7A" w14:textId="4958C9DB" w:rsidR="00AB41D9" w:rsidRPr="00971436" w:rsidRDefault="00AB41D9" w:rsidP="00971436">
      <w:pPr>
        <w:rPr>
          <w:color w:val="0070C0"/>
          <w:sz w:val="24"/>
          <w:szCs w:val="24"/>
        </w:rPr>
      </w:pPr>
      <w:r w:rsidRPr="00971436">
        <w:rPr>
          <w:color w:val="0070C0"/>
          <w:sz w:val="24"/>
          <w:szCs w:val="24"/>
        </w:rPr>
        <w:t>International student fees</w:t>
      </w:r>
    </w:p>
    <w:p w14:paraId="016660AB" w14:textId="50990910" w:rsidR="00AB41D9" w:rsidRPr="00E143DC" w:rsidRDefault="001747B1" w:rsidP="00C611FF">
      <w:pPr>
        <w:jc w:val="both"/>
        <w:rPr>
          <w:rFonts w:cstheme="majorHAnsi"/>
          <w:szCs w:val="21"/>
        </w:rPr>
      </w:pPr>
      <w:sdt>
        <w:sdtPr>
          <w:rPr>
            <w:rFonts w:cstheme="majorHAnsi"/>
            <w:szCs w:val="21"/>
          </w:rPr>
          <w:id w:val="-259294755"/>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C611FF" w:rsidRPr="00E143DC">
        <w:rPr>
          <w:rFonts w:cstheme="majorHAnsi"/>
          <w:szCs w:val="21"/>
        </w:rPr>
        <w:t xml:space="preserve"> </w:t>
      </w:r>
      <w:r w:rsidR="00863380" w:rsidRPr="00E143DC">
        <w:rPr>
          <w:rFonts w:cstheme="majorHAnsi"/>
          <w:szCs w:val="21"/>
        </w:rPr>
        <w:t>A</w:t>
      </w:r>
      <w:r w:rsidR="00AB41D9" w:rsidRPr="00E143DC">
        <w:rPr>
          <w:rFonts w:cstheme="majorHAnsi"/>
          <w:szCs w:val="21"/>
        </w:rPr>
        <w:t xml:space="preserve">ttach a copy of the school’s current </w:t>
      </w:r>
      <w:r w:rsidR="00AB41D9" w:rsidRPr="00E143DC">
        <w:rPr>
          <w:rFonts w:cstheme="majorHAnsi"/>
          <w:b/>
          <w:bCs/>
          <w:szCs w:val="21"/>
        </w:rPr>
        <w:t>international student fee schedule</w:t>
      </w:r>
    </w:p>
    <w:p w14:paraId="76F7FE3F" w14:textId="77777777" w:rsidR="00A5634A" w:rsidRPr="00E143DC" w:rsidRDefault="00A5634A" w:rsidP="00223574">
      <w:pPr>
        <w:jc w:val="both"/>
        <w:rPr>
          <w:rFonts w:cstheme="majorHAnsi"/>
          <w:szCs w:val="21"/>
        </w:rPr>
      </w:pPr>
    </w:p>
    <w:p w14:paraId="68D47B82" w14:textId="23111453" w:rsidR="00561B88" w:rsidRPr="00971436" w:rsidRDefault="0022642A" w:rsidP="00971436">
      <w:pPr>
        <w:rPr>
          <w:color w:val="0070C0"/>
          <w:sz w:val="24"/>
          <w:szCs w:val="24"/>
        </w:rPr>
      </w:pPr>
      <w:r w:rsidRPr="00971436">
        <w:rPr>
          <w:color w:val="0070C0"/>
          <w:sz w:val="24"/>
          <w:szCs w:val="24"/>
        </w:rPr>
        <w:t>Proof of endorsement for s</w:t>
      </w:r>
      <w:r w:rsidR="00017F35" w:rsidRPr="00971436">
        <w:rPr>
          <w:color w:val="0070C0"/>
          <w:sz w:val="24"/>
          <w:szCs w:val="24"/>
        </w:rPr>
        <w:t>pecialised education programs</w:t>
      </w:r>
    </w:p>
    <w:p w14:paraId="5722ABA6" w14:textId="34B467C1" w:rsidR="00017F35" w:rsidRPr="00E143DC" w:rsidRDefault="001747B1" w:rsidP="00C02801">
      <w:pPr>
        <w:ind w:left="284" w:hanging="284"/>
        <w:jc w:val="both"/>
        <w:rPr>
          <w:rFonts w:cstheme="majorHAnsi"/>
          <w:szCs w:val="21"/>
        </w:rPr>
      </w:pPr>
      <w:sdt>
        <w:sdtPr>
          <w:rPr>
            <w:rFonts w:cstheme="majorHAnsi"/>
            <w:szCs w:val="21"/>
          </w:rPr>
          <w:id w:val="-2008894155"/>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C611FF" w:rsidRPr="00E143DC">
        <w:rPr>
          <w:rFonts w:cstheme="majorHAnsi"/>
          <w:szCs w:val="21"/>
        </w:rPr>
        <w:t xml:space="preserve"> </w:t>
      </w:r>
      <w:r w:rsidR="00017F35" w:rsidRPr="00E143DC">
        <w:rPr>
          <w:rFonts w:cstheme="majorHAnsi"/>
          <w:szCs w:val="21"/>
        </w:rPr>
        <w:t xml:space="preserve">If </w:t>
      </w:r>
      <w:r w:rsidR="00863380" w:rsidRPr="00E143DC">
        <w:rPr>
          <w:rFonts w:cstheme="majorHAnsi"/>
          <w:szCs w:val="21"/>
        </w:rPr>
        <w:t>the school is</w:t>
      </w:r>
      <w:r w:rsidR="00017F35" w:rsidRPr="00E143DC">
        <w:rPr>
          <w:rFonts w:cstheme="majorHAnsi"/>
          <w:szCs w:val="21"/>
        </w:rPr>
        <w:t xml:space="preserve"> registered to provide an </w:t>
      </w:r>
      <w:r w:rsidR="00017F35" w:rsidRPr="00E143DC">
        <w:rPr>
          <w:rFonts w:cstheme="majorHAnsi"/>
          <w:b/>
          <w:bCs/>
          <w:szCs w:val="21"/>
        </w:rPr>
        <w:t>IB program</w:t>
      </w:r>
      <w:r w:rsidR="00017F35" w:rsidRPr="00E143DC">
        <w:rPr>
          <w:rFonts w:cstheme="majorHAnsi"/>
          <w:szCs w:val="21"/>
        </w:rPr>
        <w:t xml:space="preserve"> to overseas students, </w:t>
      </w:r>
      <w:r w:rsidR="00017F35" w:rsidRPr="00E143DC">
        <w:rPr>
          <w:rFonts w:cstheme="majorHAnsi"/>
          <w:bCs/>
          <w:szCs w:val="21"/>
        </w:rPr>
        <w:t>provide</w:t>
      </w:r>
      <w:r w:rsidR="00017F35" w:rsidRPr="00E143DC">
        <w:rPr>
          <w:rFonts w:cstheme="majorHAnsi"/>
          <w:szCs w:val="21"/>
        </w:rPr>
        <w:t xml:space="preserve"> a copy of the </w:t>
      </w:r>
      <w:r w:rsidR="0022642A" w:rsidRPr="00E143DC">
        <w:rPr>
          <w:rFonts w:cstheme="majorHAnsi"/>
          <w:szCs w:val="21"/>
        </w:rPr>
        <w:t xml:space="preserve">relevant </w:t>
      </w:r>
      <w:r w:rsidR="00017F35" w:rsidRPr="00E143DC">
        <w:rPr>
          <w:rFonts w:cstheme="majorHAnsi"/>
          <w:szCs w:val="21"/>
        </w:rPr>
        <w:t>IB endorsement letter</w:t>
      </w:r>
      <w:r w:rsidR="0022642A" w:rsidRPr="00E143DC">
        <w:rPr>
          <w:rFonts w:cstheme="majorHAnsi"/>
          <w:szCs w:val="21"/>
        </w:rPr>
        <w:t>/s</w:t>
      </w:r>
      <w:r w:rsidR="00017F35" w:rsidRPr="00E143DC">
        <w:rPr>
          <w:rFonts w:cstheme="majorHAnsi"/>
          <w:szCs w:val="21"/>
        </w:rPr>
        <w:t>.</w:t>
      </w:r>
    </w:p>
    <w:p w14:paraId="681FF551" w14:textId="5EA95F92" w:rsidR="00017F35" w:rsidRDefault="001747B1" w:rsidP="00C02801">
      <w:pPr>
        <w:ind w:left="284" w:hanging="284"/>
        <w:jc w:val="both"/>
        <w:rPr>
          <w:rFonts w:cstheme="majorHAnsi"/>
          <w:szCs w:val="21"/>
        </w:rPr>
      </w:pPr>
      <w:sdt>
        <w:sdtPr>
          <w:rPr>
            <w:rFonts w:cstheme="majorHAnsi"/>
            <w:szCs w:val="21"/>
          </w:rPr>
          <w:id w:val="-424814541"/>
          <w14:checkbox>
            <w14:checked w14:val="0"/>
            <w14:checkedState w14:val="2612" w14:font="MS Gothic"/>
            <w14:uncheckedState w14:val="2610" w14:font="MS Gothic"/>
          </w14:checkbox>
        </w:sdtPr>
        <w:sdtEndPr/>
        <w:sdtContent>
          <w:r w:rsidR="00C611FF" w:rsidRPr="00E143DC">
            <w:rPr>
              <w:rFonts w:ascii="Segoe UI Symbol" w:eastAsia="MS Gothic" w:hAnsi="Segoe UI Symbol" w:cs="Segoe UI Symbol"/>
              <w:szCs w:val="21"/>
            </w:rPr>
            <w:t>☐</w:t>
          </w:r>
        </w:sdtContent>
      </w:sdt>
      <w:r w:rsidR="00C611FF" w:rsidRPr="00E143DC">
        <w:rPr>
          <w:rFonts w:cstheme="majorHAnsi"/>
          <w:szCs w:val="21"/>
        </w:rPr>
        <w:t xml:space="preserve"> </w:t>
      </w:r>
      <w:r w:rsidR="00017F35" w:rsidRPr="00E143DC">
        <w:rPr>
          <w:rFonts w:cstheme="majorHAnsi"/>
          <w:szCs w:val="21"/>
        </w:rPr>
        <w:t xml:space="preserve">If </w:t>
      </w:r>
      <w:r w:rsidR="00863380" w:rsidRPr="00E143DC">
        <w:rPr>
          <w:rFonts w:cstheme="majorHAnsi"/>
          <w:szCs w:val="21"/>
        </w:rPr>
        <w:t xml:space="preserve">the school is </w:t>
      </w:r>
      <w:r w:rsidR="00017F35" w:rsidRPr="00E143DC">
        <w:rPr>
          <w:rFonts w:cstheme="majorHAnsi"/>
          <w:szCs w:val="21"/>
        </w:rPr>
        <w:t xml:space="preserve">registered to provide an </w:t>
      </w:r>
      <w:r w:rsidR="00017F35" w:rsidRPr="00E143DC">
        <w:rPr>
          <w:rFonts w:cstheme="majorHAnsi"/>
          <w:b/>
          <w:bCs/>
          <w:szCs w:val="21"/>
        </w:rPr>
        <w:t>ELICOS program</w:t>
      </w:r>
      <w:r w:rsidR="00017F35" w:rsidRPr="00E143DC">
        <w:rPr>
          <w:rFonts w:cstheme="majorHAnsi"/>
          <w:szCs w:val="21"/>
        </w:rPr>
        <w:t xml:space="preserve">, such as High School Preparation, provide a copy of the </w:t>
      </w:r>
      <w:r w:rsidR="0022642A" w:rsidRPr="00E143DC">
        <w:rPr>
          <w:rFonts w:cstheme="majorHAnsi"/>
          <w:szCs w:val="21"/>
        </w:rPr>
        <w:t xml:space="preserve">current </w:t>
      </w:r>
      <w:r w:rsidR="00017F35" w:rsidRPr="00E143DC">
        <w:rPr>
          <w:rFonts w:cstheme="majorHAnsi"/>
          <w:szCs w:val="21"/>
        </w:rPr>
        <w:t>NEAS endorsement letter.</w:t>
      </w:r>
    </w:p>
    <w:p w14:paraId="22C43DE1" w14:textId="77777777" w:rsidR="00A32DBA" w:rsidRPr="00E143DC" w:rsidRDefault="00A32DBA" w:rsidP="00C02801">
      <w:pPr>
        <w:ind w:left="284" w:hanging="284"/>
        <w:jc w:val="both"/>
        <w:rPr>
          <w:rFonts w:cstheme="majorHAnsi"/>
          <w:szCs w:val="21"/>
        </w:rPr>
      </w:pPr>
    </w:p>
    <w:p w14:paraId="4B03EF10" w14:textId="6C49DDF2" w:rsidR="00561B88" w:rsidRPr="00E143DC" w:rsidRDefault="00561B88" w:rsidP="00223574">
      <w:pPr>
        <w:jc w:val="both"/>
        <w:rPr>
          <w:rFonts w:cstheme="majorHAnsi"/>
          <w:szCs w:val="21"/>
        </w:rPr>
        <w:sectPr w:rsidR="00561B88" w:rsidRPr="00E143DC" w:rsidSect="00F42BA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CCEB5DF" w14:textId="59E5748E" w:rsidR="00A177C2" w:rsidRPr="00733113" w:rsidRDefault="00A177C2" w:rsidP="00971436">
      <w:pPr>
        <w:rPr>
          <w:color w:val="0070C0"/>
          <w:sz w:val="32"/>
          <w:szCs w:val="32"/>
        </w:rPr>
      </w:pPr>
      <w:bookmarkStart w:id="1" w:name="_Hlk93493114"/>
      <w:r w:rsidRPr="00733113">
        <w:rPr>
          <w:color w:val="0070C0"/>
          <w:sz w:val="32"/>
          <w:szCs w:val="32"/>
        </w:rPr>
        <w:lastRenderedPageBreak/>
        <w:t xml:space="preserve">PART </w:t>
      </w:r>
      <w:r w:rsidR="00AC6814" w:rsidRPr="00733113">
        <w:rPr>
          <w:color w:val="0070C0"/>
          <w:sz w:val="32"/>
          <w:szCs w:val="32"/>
        </w:rPr>
        <w:t>3</w:t>
      </w:r>
      <w:r w:rsidRPr="00733113">
        <w:rPr>
          <w:color w:val="0070C0"/>
          <w:sz w:val="32"/>
          <w:szCs w:val="32"/>
        </w:rPr>
        <w:t xml:space="preserve"> – Consumer Protection</w:t>
      </w:r>
    </w:p>
    <w:bookmarkEnd w:id="1"/>
    <w:p w14:paraId="5124130A" w14:textId="38AFB7D3" w:rsidR="00C52EB8" w:rsidRPr="00971436" w:rsidRDefault="00C52EB8" w:rsidP="00971436">
      <w:pPr>
        <w:rPr>
          <w:color w:val="0070C0"/>
          <w:sz w:val="24"/>
          <w:szCs w:val="24"/>
        </w:rPr>
      </w:pPr>
      <w:r w:rsidRPr="00971436">
        <w:rPr>
          <w:color w:val="0070C0"/>
          <w:sz w:val="24"/>
          <w:szCs w:val="24"/>
        </w:rPr>
        <w:t>Marketing information</w:t>
      </w:r>
      <w:r w:rsidR="004664F6" w:rsidRPr="00971436">
        <w:rPr>
          <w:color w:val="0070C0"/>
          <w:sz w:val="24"/>
          <w:szCs w:val="24"/>
        </w:rPr>
        <w:t xml:space="preserve"> &amp;</w:t>
      </w:r>
      <w:r w:rsidRPr="00971436">
        <w:rPr>
          <w:color w:val="0070C0"/>
          <w:sz w:val="24"/>
          <w:szCs w:val="24"/>
        </w:rPr>
        <w:t xml:space="preserve"> practices </w:t>
      </w:r>
      <w:r w:rsidR="00DA6377" w:rsidRPr="00971436">
        <w:rPr>
          <w:color w:val="0070C0"/>
          <w:sz w:val="24"/>
          <w:szCs w:val="24"/>
        </w:rPr>
        <w:t>(Standard 1)</w:t>
      </w:r>
      <w:r w:rsidR="004664F6" w:rsidRPr="00971436">
        <w:rPr>
          <w:color w:val="0070C0"/>
          <w:sz w:val="24"/>
          <w:szCs w:val="24"/>
        </w:rPr>
        <w:t>; Recruitment of an overseas student (Standard 2.1)</w:t>
      </w:r>
    </w:p>
    <w:p w14:paraId="4F9B9AE7" w14:textId="1F61816C" w:rsidR="005651D1" w:rsidRPr="00E143DC" w:rsidRDefault="005651D1" w:rsidP="00F731F0">
      <w:pPr>
        <w:jc w:val="both"/>
        <w:rPr>
          <w:rFonts w:cstheme="majorHAnsi"/>
          <w:szCs w:val="21"/>
        </w:rPr>
      </w:pPr>
      <w:bookmarkStart w:id="2" w:name="_Hlk157007640"/>
      <w:r w:rsidRPr="00E143DC">
        <w:rPr>
          <w:rFonts w:cstheme="majorHAnsi"/>
          <w:szCs w:val="21"/>
        </w:rPr>
        <w:t xml:space="preserve">Please </w:t>
      </w:r>
      <w:r w:rsidR="00C611FF" w:rsidRPr="00E143DC">
        <w:rPr>
          <w:rFonts w:cstheme="majorHAnsi"/>
          <w:szCs w:val="21"/>
        </w:rPr>
        <w:t>ensure</w:t>
      </w:r>
      <w:r w:rsidR="00095E9C" w:rsidRPr="00E143DC">
        <w:rPr>
          <w:rFonts w:cstheme="majorHAnsi"/>
          <w:szCs w:val="21"/>
        </w:rPr>
        <w:t xml:space="preserve"> </w:t>
      </w:r>
      <w:r w:rsidR="00C611FF" w:rsidRPr="00E143DC">
        <w:rPr>
          <w:rFonts w:cstheme="majorHAnsi"/>
          <w:szCs w:val="21"/>
        </w:rPr>
        <w:t xml:space="preserve">the following </w:t>
      </w:r>
      <w:r w:rsidR="00095E9C" w:rsidRPr="00E143DC">
        <w:rPr>
          <w:rFonts w:cstheme="majorHAnsi"/>
          <w:szCs w:val="21"/>
        </w:rPr>
        <w:t xml:space="preserve">information </w:t>
      </w:r>
      <w:r w:rsidR="00C611FF" w:rsidRPr="00E143DC">
        <w:rPr>
          <w:rFonts w:cstheme="majorHAnsi"/>
          <w:szCs w:val="21"/>
        </w:rPr>
        <w:t xml:space="preserve">is </w:t>
      </w:r>
      <w:r w:rsidR="00095E9C" w:rsidRPr="00E143DC">
        <w:rPr>
          <w:rFonts w:cstheme="majorHAnsi"/>
          <w:szCs w:val="21"/>
        </w:rPr>
        <w:t>published on the school’s websit</w:t>
      </w:r>
      <w:r w:rsidR="00C611FF" w:rsidRPr="00E143DC">
        <w:rPr>
          <w:rFonts w:cstheme="majorHAnsi"/>
          <w:szCs w:val="21"/>
        </w:rPr>
        <w:t>e</w:t>
      </w:r>
      <w:r w:rsidR="0081703A">
        <w:rPr>
          <w:rFonts w:cstheme="majorHAnsi"/>
          <w:szCs w:val="21"/>
        </w:rPr>
        <w:t xml:space="preserve"> prior to submitting your renewal application</w:t>
      </w:r>
      <w:r w:rsidRPr="00E143DC">
        <w:rPr>
          <w:rFonts w:cstheme="majorHAnsi"/>
          <w:szCs w:val="21"/>
        </w:rPr>
        <w:t>:</w:t>
      </w:r>
    </w:p>
    <w:p w14:paraId="16FDC399" w14:textId="0E225F03" w:rsidR="005651D1" w:rsidRPr="00E143DC" w:rsidRDefault="005651D1" w:rsidP="00D536C6">
      <w:pPr>
        <w:pStyle w:val="ListParagraph"/>
        <w:numPr>
          <w:ilvl w:val="0"/>
          <w:numId w:val="6"/>
        </w:numPr>
        <w:contextualSpacing w:val="0"/>
        <w:jc w:val="both"/>
        <w:rPr>
          <w:rFonts w:cstheme="majorHAnsi"/>
          <w:szCs w:val="21"/>
        </w:rPr>
      </w:pPr>
      <w:r w:rsidRPr="00E143DC">
        <w:rPr>
          <w:rFonts w:cstheme="majorHAnsi"/>
          <w:szCs w:val="21"/>
        </w:rPr>
        <w:t xml:space="preserve">the school’s full legal entity name (governing body name) </w:t>
      </w:r>
      <w:r w:rsidR="00095E9C" w:rsidRPr="00E143DC">
        <w:rPr>
          <w:rFonts w:cstheme="majorHAnsi"/>
          <w:szCs w:val="21"/>
          <w:u w:val="single"/>
        </w:rPr>
        <w:t>and</w:t>
      </w:r>
      <w:r w:rsidRPr="00E143DC">
        <w:rPr>
          <w:rFonts w:cstheme="majorHAnsi"/>
          <w:szCs w:val="21"/>
        </w:rPr>
        <w:t xml:space="preserve"> CRICOS code</w:t>
      </w:r>
      <w:r w:rsidR="0081703A">
        <w:rPr>
          <w:rFonts w:cstheme="majorHAnsi"/>
          <w:szCs w:val="21"/>
        </w:rPr>
        <w:t xml:space="preserve"> (on website as well as on any downloadable documents for overseas students)</w:t>
      </w:r>
    </w:p>
    <w:p w14:paraId="112054FC" w14:textId="6A91B112" w:rsidR="00095E9C" w:rsidRPr="00E143DC" w:rsidRDefault="00C611FF" w:rsidP="00D536C6">
      <w:pPr>
        <w:pStyle w:val="ListParagraph"/>
        <w:numPr>
          <w:ilvl w:val="0"/>
          <w:numId w:val="6"/>
        </w:numPr>
        <w:contextualSpacing w:val="0"/>
        <w:jc w:val="both"/>
        <w:rPr>
          <w:rFonts w:cstheme="majorHAnsi"/>
          <w:szCs w:val="21"/>
        </w:rPr>
      </w:pPr>
      <w:r w:rsidRPr="00E143DC">
        <w:rPr>
          <w:rFonts w:cstheme="majorHAnsi"/>
          <w:szCs w:val="21"/>
        </w:rPr>
        <w:t>key CRICOS</w:t>
      </w:r>
      <w:r w:rsidR="00095E9C" w:rsidRPr="00E143DC">
        <w:rPr>
          <w:rFonts w:cstheme="majorHAnsi"/>
          <w:szCs w:val="21"/>
        </w:rPr>
        <w:t xml:space="preserve"> policies</w:t>
      </w:r>
    </w:p>
    <w:p w14:paraId="7886E8FE" w14:textId="712A073E" w:rsidR="00095E9C" w:rsidRPr="00E143DC" w:rsidRDefault="00095E9C" w:rsidP="00D536C6">
      <w:pPr>
        <w:pStyle w:val="ListParagraph"/>
        <w:numPr>
          <w:ilvl w:val="0"/>
          <w:numId w:val="4"/>
        </w:numPr>
        <w:contextualSpacing w:val="0"/>
        <w:jc w:val="both"/>
        <w:rPr>
          <w:rFonts w:cstheme="majorHAnsi"/>
          <w:szCs w:val="21"/>
        </w:rPr>
      </w:pPr>
      <w:r w:rsidRPr="00E143DC">
        <w:rPr>
          <w:rFonts w:cstheme="majorHAnsi"/>
          <w:i/>
          <w:szCs w:val="21"/>
        </w:rPr>
        <w:t>Entry requirements policy</w:t>
      </w:r>
      <w:r w:rsidRPr="00E143DC">
        <w:rPr>
          <w:rFonts w:cstheme="majorHAnsi"/>
          <w:szCs w:val="21"/>
        </w:rPr>
        <w:t xml:space="preserve"> </w:t>
      </w:r>
    </w:p>
    <w:p w14:paraId="46AAA66C" w14:textId="08512962" w:rsidR="00095E9C" w:rsidRPr="00E143DC" w:rsidRDefault="00095E9C" w:rsidP="00D536C6">
      <w:pPr>
        <w:pStyle w:val="ListParagraph"/>
        <w:numPr>
          <w:ilvl w:val="0"/>
          <w:numId w:val="4"/>
        </w:numPr>
        <w:contextualSpacing w:val="0"/>
        <w:jc w:val="both"/>
        <w:rPr>
          <w:rFonts w:cstheme="majorHAnsi"/>
          <w:i/>
          <w:szCs w:val="21"/>
        </w:rPr>
      </w:pPr>
      <w:r w:rsidRPr="00E143DC">
        <w:rPr>
          <w:rFonts w:cstheme="majorHAnsi"/>
          <w:i/>
          <w:szCs w:val="21"/>
        </w:rPr>
        <w:t>Deferring, suspending or cancelling the overseas student’s enrolment policy</w:t>
      </w:r>
    </w:p>
    <w:p w14:paraId="2CAD4754" w14:textId="56B4CCE2" w:rsidR="00095E9C" w:rsidRPr="00E143DC" w:rsidRDefault="00095E9C" w:rsidP="00D536C6">
      <w:pPr>
        <w:pStyle w:val="ListParagraph"/>
        <w:numPr>
          <w:ilvl w:val="0"/>
          <w:numId w:val="4"/>
        </w:numPr>
        <w:contextualSpacing w:val="0"/>
        <w:jc w:val="both"/>
        <w:rPr>
          <w:rFonts w:cstheme="majorHAnsi"/>
          <w:i/>
          <w:szCs w:val="21"/>
        </w:rPr>
      </w:pPr>
      <w:r w:rsidRPr="00E143DC">
        <w:rPr>
          <w:rFonts w:cstheme="majorHAnsi"/>
          <w:i/>
          <w:szCs w:val="21"/>
        </w:rPr>
        <w:t>Accommodation and welfare policy</w:t>
      </w:r>
    </w:p>
    <w:p w14:paraId="7124ECF7" w14:textId="22E1BB23" w:rsidR="00095E9C" w:rsidRPr="00E143DC" w:rsidRDefault="00095E9C" w:rsidP="00D536C6">
      <w:pPr>
        <w:pStyle w:val="ListParagraph"/>
        <w:numPr>
          <w:ilvl w:val="0"/>
          <w:numId w:val="4"/>
        </w:numPr>
        <w:contextualSpacing w:val="0"/>
        <w:jc w:val="both"/>
        <w:rPr>
          <w:rFonts w:cstheme="majorHAnsi"/>
          <w:szCs w:val="21"/>
        </w:rPr>
      </w:pPr>
      <w:r w:rsidRPr="00E143DC">
        <w:rPr>
          <w:rFonts w:cstheme="majorHAnsi"/>
          <w:i/>
          <w:szCs w:val="21"/>
        </w:rPr>
        <w:t>Refund and cancellation policy</w:t>
      </w:r>
    </w:p>
    <w:p w14:paraId="48D4F81E" w14:textId="3A9A15EF" w:rsidR="00A5634A" w:rsidRPr="00E143DC" w:rsidRDefault="00A5634A" w:rsidP="00D536C6">
      <w:pPr>
        <w:pStyle w:val="ListParagraph"/>
        <w:numPr>
          <w:ilvl w:val="0"/>
          <w:numId w:val="4"/>
        </w:numPr>
        <w:contextualSpacing w:val="0"/>
        <w:jc w:val="both"/>
        <w:rPr>
          <w:rFonts w:cstheme="majorHAnsi"/>
          <w:i/>
          <w:szCs w:val="21"/>
        </w:rPr>
      </w:pPr>
      <w:r w:rsidRPr="00E143DC">
        <w:rPr>
          <w:rFonts w:cstheme="majorHAnsi"/>
          <w:i/>
          <w:szCs w:val="21"/>
        </w:rPr>
        <w:t>Transfer policy</w:t>
      </w:r>
    </w:p>
    <w:p w14:paraId="4448484B" w14:textId="2528EC9F" w:rsidR="00A5634A" w:rsidRPr="00E143DC" w:rsidRDefault="00A5634A" w:rsidP="00D536C6">
      <w:pPr>
        <w:pStyle w:val="ListParagraph"/>
        <w:numPr>
          <w:ilvl w:val="0"/>
          <w:numId w:val="4"/>
        </w:numPr>
        <w:contextualSpacing w:val="0"/>
        <w:jc w:val="both"/>
        <w:rPr>
          <w:rFonts w:cstheme="majorHAnsi"/>
          <w:i/>
          <w:szCs w:val="21"/>
        </w:rPr>
      </w:pPr>
      <w:r w:rsidRPr="00E143DC">
        <w:rPr>
          <w:rFonts w:cstheme="majorHAnsi"/>
          <w:i/>
          <w:szCs w:val="21"/>
        </w:rPr>
        <w:t>Complaints and appeals policy</w:t>
      </w:r>
    </w:p>
    <w:p w14:paraId="59CCED65" w14:textId="03695137" w:rsidR="00C611FF" w:rsidRDefault="00A5634A" w:rsidP="00D536C6">
      <w:pPr>
        <w:pStyle w:val="ListParagraph"/>
        <w:numPr>
          <w:ilvl w:val="0"/>
          <w:numId w:val="4"/>
        </w:numPr>
        <w:contextualSpacing w:val="0"/>
        <w:jc w:val="both"/>
        <w:rPr>
          <w:rFonts w:cstheme="majorHAnsi"/>
          <w:i/>
          <w:szCs w:val="21"/>
        </w:rPr>
      </w:pPr>
      <w:r w:rsidRPr="00E143DC">
        <w:rPr>
          <w:rFonts w:cstheme="majorHAnsi"/>
          <w:i/>
          <w:szCs w:val="21"/>
        </w:rPr>
        <w:t xml:space="preserve">Attendance </w:t>
      </w:r>
      <w:r w:rsidR="00EE6547">
        <w:rPr>
          <w:rFonts w:cstheme="majorHAnsi"/>
          <w:i/>
          <w:szCs w:val="21"/>
        </w:rPr>
        <w:t xml:space="preserve">monitoring </w:t>
      </w:r>
      <w:r w:rsidRPr="00E143DC">
        <w:rPr>
          <w:rFonts w:cstheme="majorHAnsi"/>
          <w:i/>
          <w:szCs w:val="21"/>
        </w:rPr>
        <w:t>policy</w:t>
      </w:r>
    </w:p>
    <w:p w14:paraId="7B1D0541" w14:textId="1B3B2F77" w:rsidR="00EE6547" w:rsidRPr="00E143DC" w:rsidRDefault="00EE6547" w:rsidP="00D536C6">
      <w:pPr>
        <w:pStyle w:val="ListParagraph"/>
        <w:numPr>
          <w:ilvl w:val="0"/>
          <w:numId w:val="4"/>
        </w:numPr>
        <w:contextualSpacing w:val="0"/>
        <w:jc w:val="both"/>
        <w:rPr>
          <w:rFonts w:cstheme="majorHAnsi"/>
          <w:i/>
          <w:szCs w:val="21"/>
        </w:rPr>
      </w:pPr>
      <w:r>
        <w:rPr>
          <w:rFonts w:cstheme="majorHAnsi"/>
          <w:i/>
          <w:szCs w:val="21"/>
        </w:rPr>
        <w:t>C</w:t>
      </w:r>
      <w:r w:rsidRPr="00E143DC">
        <w:rPr>
          <w:rFonts w:cstheme="majorHAnsi"/>
          <w:i/>
          <w:szCs w:val="21"/>
        </w:rPr>
        <w:t>ourse progress monitoring policy</w:t>
      </w:r>
    </w:p>
    <w:p w14:paraId="0C1748D1" w14:textId="47043826" w:rsidR="00095E9C" w:rsidRPr="00E143DC" w:rsidRDefault="00095E9C" w:rsidP="00D536C6">
      <w:pPr>
        <w:pStyle w:val="ListParagraph"/>
        <w:numPr>
          <w:ilvl w:val="0"/>
          <w:numId w:val="7"/>
        </w:numPr>
        <w:contextualSpacing w:val="0"/>
        <w:jc w:val="both"/>
        <w:rPr>
          <w:rFonts w:cstheme="majorHAnsi"/>
          <w:i/>
          <w:szCs w:val="21"/>
        </w:rPr>
      </w:pPr>
      <w:r w:rsidRPr="00E143DC">
        <w:rPr>
          <w:rFonts w:cstheme="majorHAnsi"/>
          <w:szCs w:val="21"/>
        </w:rPr>
        <w:t>the following information</w:t>
      </w:r>
      <w:r w:rsidR="00C611FF" w:rsidRPr="00E143DC">
        <w:rPr>
          <w:rFonts w:cstheme="majorHAnsi"/>
          <w:szCs w:val="21"/>
        </w:rPr>
        <w:t>:</w:t>
      </w:r>
    </w:p>
    <w:p w14:paraId="05791303" w14:textId="04EE5E5E" w:rsidR="00095E9C" w:rsidRPr="00E143DC" w:rsidRDefault="00095E9C" w:rsidP="00D536C6">
      <w:pPr>
        <w:pStyle w:val="ListParagraph"/>
        <w:numPr>
          <w:ilvl w:val="0"/>
          <w:numId w:val="4"/>
        </w:numPr>
        <w:contextualSpacing w:val="0"/>
        <w:jc w:val="both"/>
        <w:rPr>
          <w:rFonts w:cstheme="majorHAnsi"/>
          <w:szCs w:val="21"/>
          <w:lang w:val="fr-FR"/>
        </w:rPr>
      </w:pPr>
      <w:r w:rsidRPr="00E143DC">
        <w:rPr>
          <w:rFonts w:cstheme="majorHAnsi"/>
          <w:szCs w:val="21"/>
          <w:lang w:val="fr-FR"/>
        </w:rPr>
        <w:t>CRICOS course codes and course information</w:t>
      </w:r>
    </w:p>
    <w:p w14:paraId="47A6E73B" w14:textId="6E0024FF" w:rsidR="00095E9C" w:rsidRPr="00E143DC" w:rsidRDefault="00095E9C" w:rsidP="00D536C6">
      <w:pPr>
        <w:pStyle w:val="ListParagraph"/>
        <w:numPr>
          <w:ilvl w:val="0"/>
          <w:numId w:val="4"/>
        </w:numPr>
        <w:contextualSpacing w:val="0"/>
        <w:jc w:val="both"/>
        <w:rPr>
          <w:rFonts w:cstheme="majorHAnsi"/>
          <w:szCs w:val="21"/>
        </w:rPr>
      </w:pPr>
      <w:r w:rsidRPr="00E143DC">
        <w:rPr>
          <w:rFonts w:cstheme="majorHAnsi"/>
          <w:szCs w:val="21"/>
        </w:rPr>
        <w:t>Overseas student fee schedule outlining tuition and non-</w:t>
      </w:r>
      <w:r w:rsidR="009F564C" w:rsidRPr="00E143DC">
        <w:rPr>
          <w:rFonts w:cstheme="majorHAnsi"/>
          <w:szCs w:val="21"/>
        </w:rPr>
        <w:t>tuition</w:t>
      </w:r>
      <w:r w:rsidRPr="00E143DC">
        <w:rPr>
          <w:rFonts w:cstheme="majorHAnsi"/>
          <w:szCs w:val="21"/>
        </w:rPr>
        <w:t xml:space="preserve"> fees for all registered courses</w:t>
      </w:r>
    </w:p>
    <w:p w14:paraId="70DE3468" w14:textId="562D3632" w:rsidR="009F564C" w:rsidRDefault="004A6190" w:rsidP="00D536C6">
      <w:pPr>
        <w:pStyle w:val="ListParagraph"/>
        <w:numPr>
          <w:ilvl w:val="0"/>
          <w:numId w:val="4"/>
        </w:numPr>
        <w:contextualSpacing w:val="0"/>
        <w:jc w:val="both"/>
        <w:rPr>
          <w:rFonts w:cstheme="majorHAnsi"/>
          <w:szCs w:val="21"/>
        </w:rPr>
      </w:pPr>
      <w:r w:rsidRPr="00E143DC">
        <w:rPr>
          <w:rFonts w:cstheme="majorHAnsi"/>
          <w:szCs w:val="21"/>
        </w:rPr>
        <w:t xml:space="preserve">Current </w:t>
      </w:r>
      <w:hyperlink r:id="rId16" w:history="1">
        <w:r w:rsidR="00095E9C" w:rsidRPr="00261152">
          <w:rPr>
            <w:rStyle w:val="Hyperlink"/>
            <w:rFonts w:cstheme="majorHAnsi"/>
            <w:szCs w:val="21"/>
          </w:rPr>
          <w:t>ESOS framework</w:t>
        </w:r>
        <w:r w:rsidR="009F564C" w:rsidRPr="00261152">
          <w:rPr>
            <w:rStyle w:val="Hyperlink"/>
            <w:rFonts w:cstheme="majorHAnsi"/>
            <w:szCs w:val="21"/>
          </w:rPr>
          <w:t xml:space="preserve"> factsheet</w:t>
        </w:r>
      </w:hyperlink>
      <w:r w:rsidR="00261152">
        <w:rPr>
          <w:rFonts w:cstheme="majorHAnsi"/>
          <w:szCs w:val="21"/>
        </w:rPr>
        <w:t>,</w:t>
      </w:r>
      <w:r w:rsidR="009F564C" w:rsidRPr="00E143DC">
        <w:rPr>
          <w:rFonts w:cstheme="majorHAnsi"/>
          <w:szCs w:val="21"/>
        </w:rPr>
        <w:t xml:space="preserve"> or link</w:t>
      </w:r>
      <w:r w:rsidR="00261152">
        <w:rPr>
          <w:rFonts w:cstheme="majorHAnsi"/>
          <w:szCs w:val="21"/>
        </w:rPr>
        <w:t xml:space="preserve"> to the factsheet</w:t>
      </w:r>
    </w:p>
    <w:p w14:paraId="3663A1B8" w14:textId="081F9B53" w:rsidR="00E861A0" w:rsidRDefault="00E861A0" w:rsidP="00D536C6">
      <w:pPr>
        <w:pStyle w:val="ListParagraph"/>
        <w:numPr>
          <w:ilvl w:val="0"/>
          <w:numId w:val="4"/>
        </w:numPr>
        <w:contextualSpacing w:val="0"/>
        <w:jc w:val="both"/>
        <w:rPr>
          <w:rFonts w:cstheme="majorHAnsi"/>
          <w:szCs w:val="21"/>
        </w:rPr>
      </w:pPr>
      <w:r>
        <w:rPr>
          <w:rFonts w:cstheme="majorHAnsi"/>
          <w:szCs w:val="21"/>
        </w:rPr>
        <w:t>Information about accommodation options and cost of living in Australia.</w:t>
      </w:r>
    </w:p>
    <w:p w14:paraId="32BB581E" w14:textId="4B7F0D86" w:rsidR="00261152" w:rsidRPr="00261152" w:rsidRDefault="00261152" w:rsidP="00261152">
      <w:pPr>
        <w:pStyle w:val="ListParagraph"/>
        <w:numPr>
          <w:ilvl w:val="0"/>
          <w:numId w:val="22"/>
        </w:numPr>
        <w:jc w:val="both"/>
        <w:rPr>
          <w:rFonts w:cstheme="majorHAnsi"/>
          <w:szCs w:val="21"/>
        </w:rPr>
      </w:pPr>
      <w:r w:rsidRPr="00261152">
        <w:rPr>
          <w:rFonts w:cstheme="majorHAnsi"/>
          <w:szCs w:val="21"/>
        </w:rPr>
        <w:t>Is the school’s international student handbook (attached</w:t>
      </w:r>
      <w:r>
        <w:rPr>
          <w:rFonts w:cstheme="majorHAnsi"/>
          <w:szCs w:val="21"/>
        </w:rPr>
        <w:t xml:space="preserve"> above</w:t>
      </w:r>
      <w:r w:rsidRPr="00261152">
        <w:rPr>
          <w:rFonts w:cstheme="majorHAnsi"/>
          <w:szCs w:val="21"/>
        </w:rPr>
        <w:t xml:space="preserve"> under Section 2.4.2) to be assessed as part of the school’s evidence of compl</w:t>
      </w:r>
      <w:r>
        <w:rPr>
          <w:rFonts w:cstheme="majorHAnsi"/>
          <w:szCs w:val="21"/>
        </w:rPr>
        <w:t>ying</w:t>
      </w:r>
      <w:r w:rsidRPr="00261152">
        <w:rPr>
          <w:rFonts w:cstheme="majorHAnsi"/>
          <w:szCs w:val="21"/>
        </w:rPr>
        <w:t xml:space="preserve"> with Standard 2.1 (</w:t>
      </w:r>
      <w:r>
        <w:rPr>
          <w:rFonts w:cstheme="majorHAnsi"/>
          <w:szCs w:val="21"/>
        </w:rPr>
        <w:t xml:space="preserve">i.e., </w:t>
      </w:r>
      <w:r w:rsidRPr="00261152">
        <w:rPr>
          <w:rFonts w:cstheme="majorHAnsi"/>
          <w:szCs w:val="21"/>
        </w:rPr>
        <w:t xml:space="preserve">required pre-enrolment information)? </w:t>
      </w:r>
    </w:p>
    <w:p w14:paraId="3F9670E8" w14:textId="4E7210F6" w:rsidR="00261152" w:rsidRPr="00261152" w:rsidRDefault="00261152" w:rsidP="0091344A">
      <w:pPr>
        <w:ind w:left="284"/>
        <w:jc w:val="both"/>
        <w:rPr>
          <w:rFonts w:cstheme="majorHAnsi"/>
          <w:szCs w:val="21"/>
        </w:rPr>
      </w:pPr>
      <w:r w:rsidRPr="00261152">
        <w:rPr>
          <w:rFonts w:ascii="Segoe UI Symbol" w:hAnsi="Segoe UI Symbol" w:cs="Segoe UI Symbol"/>
          <w:szCs w:val="21"/>
        </w:rPr>
        <w:t>☐</w:t>
      </w:r>
      <w:r w:rsidRPr="00261152">
        <w:rPr>
          <w:rFonts w:cstheme="majorHAnsi"/>
          <w:szCs w:val="21"/>
        </w:rPr>
        <w:t xml:space="preserve"> Yes </w:t>
      </w:r>
      <w:r w:rsidRPr="00261152">
        <w:rPr>
          <w:rFonts w:cstheme="majorHAnsi"/>
          <w:szCs w:val="21"/>
        </w:rPr>
        <w:tab/>
        <w:t xml:space="preserve"> </w:t>
      </w:r>
      <w:r>
        <w:rPr>
          <w:rFonts w:cstheme="majorHAnsi"/>
          <w:szCs w:val="21"/>
        </w:rPr>
        <w:tab/>
      </w:r>
      <w:r w:rsidRPr="00261152">
        <w:rPr>
          <w:rFonts w:ascii="Segoe UI Symbol" w:hAnsi="Segoe UI Symbol" w:cs="Segoe UI Symbol"/>
          <w:szCs w:val="21"/>
        </w:rPr>
        <w:t>☐</w:t>
      </w:r>
      <w:r w:rsidRPr="00261152">
        <w:rPr>
          <w:rFonts w:cstheme="majorHAnsi"/>
          <w:szCs w:val="21"/>
        </w:rPr>
        <w:t xml:space="preserve"> No</w:t>
      </w:r>
      <w:r w:rsidRPr="00261152">
        <w:rPr>
          <w:rFonts w:cstheme="majorHAnsi"/>
          <w:szCs w:val="21"/>
        </w:rPr>
        <w:tab/>
      </w:r>
      <w:r w:rsidRPr="00261152">
        <w:rPr>
          <w:rFonts w:cstheme="majorHAnsi"/>
          <w:szCs w:val="21"/>
        </w:rPr>
        <w:tab/>
      </w:r>
      <w:r w:rsidRPr="00261152">
        <w:rPr>
          <w:rFonts w:ascii="Segoe UI Symbol" w:hAnsi="Segoe UI Symbol" w:cs="Segoe UI Symbol"/>
          <w:szCs w:val="21"/>
        </w:rPr>
        <w:t>☐</w:t>
      </w:r>
      <w:r w:rsidRPr="00261152">
        <w:rPr>
          <w:rFonts w:cstheme="majorHAnsi"/>
          <w:szCs w:val="21"/>
        </w:rPr>
        <w:t xml:space="preserve"> Not applicable</w:t>
      </w:r>
    </w:p>
    <w:bookmarkEnd w:id="2"/>
    <w:p w14:paraId="61F3000A" w14:textId="4CEEF843" w:rsidR="009F564C" w:rsidRDefault="009F564C" w:rsidP="00223574">
      <w:pPr>
        <w:jc w:val="both"/>
        <w:rPr>
          <w:rFonts w:cstheme="majorHAnsi"/>
          <w:snapToGrid w:val="0"/>
          <w:szCs w:val="21"/>
        </w:rPr>
      </w:pPr>
    </w:p>
    <w:p w14:paraId="06B711B0" w14:textId="77777777" w:rsidR="006A11A5" w:rsidRPr="00E143DC" w:rsidRDefault="006A11A5" w:rsidP="00223574">
      <w:pPr>
        <w:jc w:val="both"/>
        <w:rPr>
          <w:rFonts w:cstheme="majorHAnsi"/>
          <w:snapToGrid w:val="0"/>
          <w:szCs w:val="21"/>
        </w:rPr>
      </w:pPr>
    </w:p>
    <w:p w14:paraId="4396464D" w14:textId="6514B030" w:rsidR="00A177C2" w:rsidRPr="00971436" w:rsidRDefault="00C52EB8" w:rsidP="00971436">
      <w:pPr>
        <w:rPr>
          <w:snapToGrid w:val="0"/>
          <w:color w:val="0070C0"/>
          <w:sz w:val="24"/>
          <w:szCs w:val="24"/>
        </w:rPr>
      </w:pPr>
      <w:r w:rsidRPr="00971436">
        <w:rPr>
          <w:snapToGrid w:val="0"/>
          <w:color w:val="0070C0"/>
          <w:sz w:val="24"/>
          <w:szCs w:val="24"/>
        </w:rPr>
        <w:t>Recruitment of an overseas student</w:t>
      </w:r>
      <w:r w:rsidR="00DA6377" w:rsidRPr="00971436">
        <w:rPr>
          <w:snapToGrid w:val="0"/>
          <w:color w:val="0070C0"/>
          <w:sz w:val="24"/>
          <w:szCs w:val="24"/>
        </w:rPr>
        <w:t xml:space="preserve"> (Standard 2</w:t>
      </w:r>
      <w:r w:rsidR="004664F6" w:rsidRPr="00971436">
        <w:rPr>
          <w:snapToGrid w:val="0"/>
          <w:color w:val="0070C0"/>
          <w:sz w:val="24"/>
          <w:szCs w:val="24"/>
        </w:rPr>
        <w:t>.2</w:t>
      </w:r>
      <w:r w:rsidR="00DA6377" w:rsidRPr="00971436">
        <w:rPr>
          <w:snapToGrid w:val="0"/>
          <w:color w:val="0070C0"/>
          <w:sz w:val="24"/>
          <w:szCs w:val="24"/>
        </w:rPr>
        <w:t>)</w:t>
      </w:r>
    </w:p>
    <w:p w14:paraId="1E2EF75B" w14:textId="7C090763" w:rsidR="00561B88" w:rsidRPr="00E143DC" w:rsidRDefault="00561B88" w:rsidP="00223574">
      <w:pPr>
        <w:jc w:val="both"/>
        <w:rPr>
          <w:rFonts w:cstheme="majorHAnsi"/>
          <w:szCs w:val="21"/>
        </w:rPr>
      </w:pPr>
      <w:r w:rsidRPr="00E143DC">
        <w:rPr>
          <w:rFonts w:cstheme="majorHAnsi"/>
          <w:szCs w:val="21"/>
        </w:rPr>
        <w:t>Please provide the following documentation:</w:t>
      </w:r>
    </w:p>
    <w:p w14:paraId="0AD429D1" w14:textId="77777777" w:rsidR="00561B88" w:rsidRPr="00E143DC" w:rsidRDefault="00561B88" w:rsidP="00D536C6">
      <w:pPr>
        <w:pStyle w:val="ListParagraph"/>
        <w:numPr>
          <w:ilvl w:val="0"/>
          <w:numId w:val="5"/>
        </w:numPr>
        <w:contextualSpacing w:val="0"/>
        <w:jc w:val="both"/>
        <w:rPr>
          <w:rFonts w:cstheme="majorHAnsi"/>
          <w:i/>
          <w:szCs w:val="21"/>
        </w:rPr>
      </w:pPr>
      <w:r w:rsidRPr="00E143DC">
        <w:rPr>
          <w:rFonts w:cstheme="majorHAnsi"/>
          <w:i/>
          <w:szCs w:val="21"/>
        </w:rPr>
        <w:t>Entry requirements policy</w:t>
      </w:r>
    </w:p>
    <w:p w14:paraId="0854DC8B" w14:textId="436FACDB" w:rsidR="00561B88" w:rsidRPr="00E143DC" w:rsidRDefault="00561B88" w:rsidP="00D536C6">
      <w:pPr>
        <w:pStyle w:val="ListParagraph"/>
        <w:numPr>
          <w:ilvl w:val="0"/>
          <w:numId w:val="5"/>
        </w:numPr>
        <w:contextualSpacing w:val="0"/>
        <w:jc w:val="both"/>
        <w:rPr>
          <w:rFonts w:cstheme="majorHAnsi"/>
          <w:szCs w:val="21"/>
        </w:rPr>
      </w:pPr>
      <w:r w:rsidRPr="00E143DC">
        <w:rPr>
          <w:rFonts w:cstheme="majorHAnsi"/>
          <w:szCs w:val="21"/>
        </w:rPr>
        <w:t>Procedure for assessing an overseas student’s application for entry into the school’s CRICOS registered course</w:t>
      </w:r>
      <w:r w:rsidR="00731302" w:rsidRPr="00E143DC">
        <w:rPr>
          <w:rFonts w:cstheme="majorHAnsi"/>
          <w:szCs w:val="21"/>
        </w:rPr>
        <w:t>/s</w:t>
      </w:r>
      <w:r w:rsidR="001563DF" w:rsidRPr="00E143DC">
        <w:rPr>
          <w:rFonts w:cstheme="majorHAnsi"/>
          <w:szCs w:val="21"/>
        </w:rPr>
        <w:t>.</w:t>
      </w:r>
    </w:p>
    <w:p w14:paraId="2E47163E" w14:textId="7991B607" w:rsidR="00D56378" w:rsidRPr="00E143DC" w:rsidRDefault="00FF69ED" w:rsidP="00D536C6">
      <w:pPr>
        <w:pStyle w:val="ListParagraph"/>
        <w:numPr>
          <w:ilvl w:val="0"/>
          <w:numId w:val="5"/>
        </w:numPr>
        <w:contextualSpacing w:val="0"/>
        <w:jc w:val="both"/>
        <w:rPr>
          <w:rFonts w:cstheme="majorHAnsi"/>
          <w:szCs w:val="21"/>
        </w:rPr>
      </w:pPr>
      <w:bookmarkStart w:id="3" w:name="_Hlk155944324"/>
      <w:r w:rsidRPr="00E143DC">
        <w:rPr>
          <w:rFonts w:cstheme="majorHAnsi"/>
          <w:szCs w:val="21"/>
        </w:rPr>
        <w:t>Any other documen</w:t>
      </w:r>
      <w:r w:rsidR="0021282F" w:rsidRPr="00E143DC">
        <w:rPr>
          <w:rFonts w:cstheme="majorHAnsi"/>
          <w:szCs w:val="21"/>
        </w:rPr>
        <w:t>ts</w:t>
      </w:r>
      <w:r w:rsidRPr="00E143DC">
        <w:rPr>
          <w:rFonts w:cstheme="majorHAnsi"/>
          <w:szCs w:val="21"/>
        </w:rPr>
        <w:t xml:space="preserve"> the school </w:t>
      </w:r>
      <w:r w:rsidR="00D2434A" w:rsidRPr="00E143DC">
        <w:rPr>
          <w:rFonts w:cstheme="majorHAnsi"/>
          <w:szCs w:val="21"/>
        </w:rPr>
        <w:t>chooses</w:t>
      </w:r>
      <w:r w:rsidRPr="00E143DC">
        <w:rPr>
          <w:rFonts w:cstheme="majorHAnsi"/>
          <w:szCs w:val="21"/>
        </w:rPr>
        <w:t xml:space="preserve"> to submit to </w:t>
      </w:r>
      <w:r w:rsidR="00D2434A" w:rsidRPr="00E143DC">
        <w:rPr>
          <w:rFonts w:cstheme="majorHAnsi"/>
          <w:szCs w:val="21"/>
        </w:rPr>
        <w:t xml:space="preserve">further </w:t>
      </w:r>
      <w:r w:rsidRPr="00E143DC">
        <w:rPr>
          <w:rFonts w:cstheme="majorHAnsi"/>
          <w:szCs w:val="21"/>
        </w:rPr>
        <w:t xml:space="preserve">demonstrate compliance with Standard 2.2 e.g., </w:t>
      </w:r>
    </w:p>
    <w:bookmarkEnd w:id="3"/>
    <w:p w14:paraId="05A7EE1C" w14:textId="6CCA331A" w:rsidR="00FF69ED" w:rsidRPr="00E143DC" w:rsidRDefault="00FF69ED" w:rsidP="00D536C6">
      <w:pPr>
        <w:pStyle w:val="ListParagraph"/>
        <w:numPr>
          <w:ilvl w:val="0"/>
          <w:numId w:val="8"/>
        </w:numPr>
        <w:contextualSpacing w:val="0"/>
        <w:jc w:val="both"/>
        <w:rPr>
          <w:rFonts w:cstheme="majorHAnsi"/>
          <w:szCs w:val="21"/>
        </w:rPr>
      </w:pPr>
      <w:r w:rsidRPr="00E143DC">
        <w:rPr>
          <w:rFonts w:cstheme="majorHAnsi"/>
          <w:szCs w:val="21"/>
        </w:rPr>
        <w:t>Enrolment package issued by the school</w:t>
      </w:r>
    </w:p>
    <w:p w14:paraId="241751C0" w14:textId="0F47697F" w:rsidR="00FF69ED" w:rsidRPr="00E143DC" w:rsidRDefault="00FF69ED" w:rsidP="00D536C6">
      <w:pPr>
        <w:pStyle w:val="ListParagraph"/>
        <w:numPr>
          <w:ilvl w:val="0"/>
          <w:numId w:val="8"/>
        </w:numPr>
        <w:contextualSpacing w:val="0"/>
        <w:jc w:val="both"/>
        <w:rPr>
          <w:rFonts w:cstheme="majorHAnsi"/>
          <w:szCs w:val="21"/>
        </w:rPr>
      </w:pPr>
      <w:r w:rsidRPr="00E143DC">
        <w:rPr>
          <w:rFonts w:cstheme="majorHAnsi"/>
          <w:szCs w:val="21"/>
        </w:rPr>
        <w:t>Enrolment package issued by an education agent</w:t>
      </w:r>
    </w:p>
    <w:p w14:paraId="448E7E63" w14:textId="65F4D5D3" w:rsidR="00561B88" w:rsidRDefault="00561B88" w:rsidP="00223574">
      <w:pPr>
        <w:jc w:val="both"/>
        <w:rPr>
          <w:rFonts w:cstheme="majorHAnsi"/>
          <w:szCs w:val="21"/>
        </w:rPr>
      </w:pPr>
    </w:p>
    <w:p w14:paraId="75EA9B46" w14:textId="77777777" w:rsidR="001C0E76" w:rsidRDefault="001C0E76">
      <w:pPr>
        <w:spacing w:before="0" w:after="160" w:line="259" w:lineRule="auto"/>
        <w:rPr>
          <w:color w:val="0070C0"/>
          <w:sz w:val="24"/>
          <w:szCs w:val="24"/>
        </w:rPr>
      </w:pPr>
      <w:r>
        <w:rPr>
          <w:color w:val="0070C0"/>
          <w:sz w:val="24"/>
          <w:szCs w:val="24"/>
        </w:rPr>
        <w:br w:type="page"/>
      </w:r>
    </w:p>
    <w:p w14:paraId="3CAA1BF4" w14:textId="2891A16D" w:rsidR="008E7283" w:rsidRPr="001C0E76" w:rsidRDefault="008E7283" w:rsidP="001C0E76">
      <w:pPr>
        <w:rPr>
          <w:color w:val="0070C0"/>
          <w:sz w:val="24"/>
          <w:szCs w:val="24"/>
        </w:rPr>
      </w:pPr>
      <w:r w:rsidRPr="001C0E76">
        <w:rPr>
          <w:color w:val="0070C0"/>
          <w:sz w:val="24"/>
          <w:szCs w:val="24"/>
        </w:rPr>
        <w:lastRenderedPageBreak/>
        <w:t>Formalisation of enrolment and written agreements</w:t>
      </w:r>
      <w:r w:rsidR="00DA6377" w:rsidRPr="001C0E76">
        <w:rPr>
          <w:color w:val="0070C0"/>
          <w:sz w:val="24"/>
          <w:szCs w:val="24"/>
        </w:rPr>
        <w:t xml:space="preserve"> (Standard 3)</w:t>
      </w:r>
    </w:p>
    <w:p w14:paraId="11072489" w14:textId="2F823AE7" w:rsidR="00731302" w:rsidRPr="00E143DC" w:rsidRDefault="00731302" w:rsidP="00576374">
      <w:pPr>
        <w:jc w:val="both"/>
        <w:rPr>
          <w:rFonts w:cstheme="majorHAnsi"/>
          <w:szCs w:val="21"/>
        </w:rPr>
      </w:pPr>
      <w:r w:rsidRPr="00E143DC">
        <w:rPr>
          <w:rFonts w:cstheme="majorHAnsi"/>
          <w:szCs w:val="21"/>
        </w:rPr>
        <w:t>Please provide the following documentation:</w:t>
      </w:r>
    </w:p>
    <w:p w14:paraId="6B4203C2" w14:textId="2399F50D" w:rsidR="00D2434A" w:rsidRPr="00E143DC" w:rsidRDefault="00731302" w:rsidP="00576374">
      <w:pPr>
        <w:pStyle w:val="ListParagraph"/>
        <w:numPr>
          <w:ilvl w:val="0"/>
          <w:numId w:val="9"/>
        </w:numPr>
        <w:ind w:hanging="357"/>
        <w:contextualSpacing w:val="0"/>
        <w:jc w:val="both"/>
        <w:rPr>
          <w:rFonts w:cstheme="majorHAnsi"/>
          <w:szCs w:val="21"/>
        </w:rPr>
      </w:pPr>
      <w:r w:rsidRPr="00E143DC">
        <w:rPr>
          <w:rFonts w:cstheme="majorHAnsi"/>
          <w:szCs w:val="21"/>
        </w:rPr>
        <w:t>A blank</w:t>
      </w:r>
      <w:r w:rsidR="00D2434A" w:rsidRPr="00E143DC">
        <w:rPr>
          <w:rFonts w:cstheme="majorHAnsi"/>
          <w:szCs w:val="21"/>
        </w:rPr>
        <w:t xml:space="preserve">, stand-alone </w:t>
      </w:r>
      <w:r w:rsidRPr="00E143DC">
        <w:rPr>
          <w:rFonts w:cstheme="majorHAnsi"/>
          <w:szCs w:val="21"/>
        </w:rPr>
        <w:t xml:space="preserve">copy </w:t>
      </w:r>
      <w:r w:rsidR="00755730" w:rsidRPr="00E143DC">
        <w:rPr>
          <w:rFonts w:cstheme="majorHAnsi"/>
          <w:szCs w:val="21"/>
        </w:rPr>
        <w:t xml:space="preserve">of </w:t>
      </w:r>
      <w:r w:rsidRPr="00E143DC">
        <w:rPr>
          <w:rFonts w:cstheme="majorHAnsi"/>
          <w:szCs w:val="21"/>
        </w:rPr>
        <w:t xml:space="preserve">the school’s </w:t>
      </w:r>
      <w:r w:rsidR="00F20044" w:rsidRPr="00E143DC">
        <w:rPr>
          <w:rFonts w:cstheme="majorHAnsi"/>
          <w:szCs w:val="21"/>
        </w:rPr>
        <w:t>w</w:t>
      </w:r>
      <w:r w:rsidRPr="00E143DC">
        <w:rPr>
          <w:rFonts w:cstheme="majorHAnsi"/>
          <w:szCs w:val="21"/>
        </w:rPr>
        <w:t xml:space="preserve">ritten </w:t>
      </w:r>
      <w:r w:rsidR="00F20044" w:rsidRPr="00E143DC">
        <w:rPr>
          <w:rFonts w:cstheme="majorHAnsi"/>
          <w:szCs w:val="21"/>
        </w:rPr>
        <w:t>a</w:t>
      </w:r>
      <w:r w:rsidRPr="00E143DC">
        <w:rPr>
          <w:rFonts w:cstheme="majorHAnsi"/>
          <w:szCs w:val="21"/>
        </w:rPr>
        <w:t>greement template</w:t>
      </w:r>
      <w:r w:rsidR="00973D27" w:rsidRPr="00E143DC">
        <w:rPr>
          <w:rFonts w:cstheme="majorHAnsi"/>
          <w:szCs w:val="21"/>
        </w:rPr>
        <w:t>,</w:t>
      </w:r>
      <w:r w:rsidRPr="00E143DC">
        <w:rPr>
          <w:rFonts w:cstheme="majorHAnsi"/>
          <w:szCs w:val="21"/>
        </w:rPr>
        <w:t xml:space="preserve"> including </w:t>
      </w:r>
      <w:r w:rsidR="006077E6" w:rsidRPr="00E143DC">
        <w:rPr>
          <w:rFonts w:cstheme="majorHAnsi"/>
          <w:szCs w:val="21"/>
        </w:rPr>
        <w:t xml:space="preserve">an imbedded </w:t>
      </w:r>
      <w:r w:rsidRPr="00E143DC">
        <w:rPr>
          <w:rFonts w:cstheme="majorHAnsi"/>
          <w:i/>
          <w:szCs w:val="21"/>
        </w:rPr>
        <w:t>Refund policy</w:t>
      </w:r>
      <w:r w:rsidR="006077E6" w:rsidRPr="00E143DC">
        <w:rPr>
          <w:rFonts w:cstheme="majorHAnsi"/>
          <w:i/>
          <w:szCs w:val="21"/>
        </w:rPr>
        <w:t xml:space="preserve"> </w:t>
      </w:r>
      <w:r w:rsidR="006077E6" w:rsidRPr="00E143DC">
        <w:rPr>
          <w:rFonts w:cstheme="majorHAnsi"/>
          <w:iCs/>
          <w:szCs w:val="21"/>
        </w:rPr>
        <w:t>(Note: the agreement template must be extracted from any staff handbook)</w:t>
      </w:r>
    </w:p>
    <w:p w14:paraId="618C16B7" w14:textId="798CDA48" w:rsidR="002B7F43" w:rsidRPr="00E143DC" w:rsidRDefault="00D2434A" w:rsidP="00576374">
      <w:pPr>
        <w:pStyle w:val="ListParagraph"/>
        <w:numPr>
          <w:ilvl w:val="0"/>
          <w:numId w:val="9"/>
        </w:numPr>
        <w:ind w:hanging="357"/>
        <w:contextualSpacing w:val="0"/>
        <w:jc w:val="both"/>
        <w:rPr>
          <w:rFonts w:cstheme="majorHAnsi"/>
          <w:szCs w:val="21"/>
        </w:rPr>
      </w:pPr>
      <w:r w:rsidRPr="00E143DC">
        <w:rPr>
          <w:rFonts w:cstheme="majorHAnsi"/>
          <w:szCs w:val="21"/>
        </w:rPr>
        <w:t>A s</w:t>
      </w:r>
      <w:r w:rsidR="001542F4" w:rsidRPr="00E143DC">
        <w:rPr>
          <w:rFonts w:cstheme="majorHAnsi"/>
          <w:szCs w:val="21"/>
        </w:rPr>
        <w:t>tand-alone copy of the school</w:t>
      </w:r>
      <w:r w:rsidR="00F20044" w:rsidRPr="00E143DC">
        <w:rPr>
          <w:rFonts w:cstheme="majorHAnsi"/>
          <w:szCs w:val="21"/>
        </w:rPr>
        <w:t>’</w:t>
      </w:r>
      <w:r w:rsidR="001542F4" w:rsidRPr="00E143DC">
        <w:rPr>
          <w:rFonts w:cstheme="majorHAnsi"/>
          <w:szCs w:val="21"/>
        </w:rPr>
        <w:t xml:space="preserve">s </w:t>
      </w:r>
      <w:r w:rsidR="001542F4" w:rsidRPr="00E143DC">
        <w:rPr>
          <w:rFonts w:cstheme="majorHAnsi"/>
          <w:i/>
          <w:szCs w:val="21"/>
        </w:rPr>
        <w:t>Refund policy.</w:t>
      </w:r>
    </w:p>
    <w:p w14:paraId="7DBE90C2" w14:textId="64106252" w:rsidR="006077E6" w:rsidRPr="00E143DC" w:rsidRDefault="006077E6" w:rsidP="00576374">
      <w:pPr>
        <w:pStyle w:val="ListParagraph"/>
        <w:numPr>
          <w:ilvl w:val="0"/>
          <w:numId w:val="9"/>
        </w:numPr>
        <w:ind w:hanging="357"/>
        <w:contextualSpacing w:val="0"/>
        <w:jc w:val="both"/>
        <w:rPr>
          <w:rFonts w:cstheme="majorHAnsi"/>
          <w:szCs w:val="21"/>
        </w:rPr>
      </w:pPr>
      <w:r w:rsidRPr="00E143DC">
        <w:rPr>
          <w:rFonts w:cstheme="majorHAnsi"/>
          <w:szCs w:val="21"/>
        </w:rPr>
        <w:t>Procedure for issuing written agreements to accepted overseas students</w:t>
      </w:r>
    </w:p>
    <w:p w14:paraId="20C022CA" w14:textId="60BAEA62" w:rsidR="00D2434A" w:rsidRPr="00E143DC" w:rsidRDefault="00D2434A" w:rsidP="00576374">
      <w:pPr>
        <w:pStyle w:val="ListParagraph"/>
        <w:numPr>
          <w:ilvl w:val="0"/>
          <w:numId w:val="9"/>
        </w:numPr>
        <w:ind w:hanging="357"/>
        <w:contextualSpacing w:val="0"/>
        <w:jc w:val="both"/>
        <w:rPr>
          <w:rFonts w:cstheme="majorHAnsi"/>
          <w:szCs w:val="21"/>
        </w:rPr>
      </w:pPr>
      <w:r w:rsidRPr="00E143DC">
        <w:rPr>
          <w:rFonts w:cstheme="majorHAnsi"/>
          <w:szCs w:val="21"/>
        </w:rPr>
        <w:t>Any other documents the school chooses to submit to further demonstrate compliance with Standard 3 e.g.,</w:t>
      </w:r>
    </w:p>
    <w:p w14:paraId="06D849AA" w14:textId="510CFCF6" w:rsidR="00076B15" w:rsidRPr="00076B15" w:rsidRDefault="00076B15" w:rsidP="00576374">
      <w:pPr>
        <w:pStyle w:val="ListParagraph"/>
        <w:numPr>
          <w:ilvl w:val="0"/>
          <w:numId w:val="8"/>
        </w:numPr>
        <w:contextualSpacing w:val="0"/>
        <w:jc w:val="both"/>
        <w:rPr>
          <w:rFonts w:cstheme="majorHAnsi"/>
          <w:szCs w:val="21"/>
        </w:rPr>
      </w:pPr>
      <w:r>
        <w:rPr>
          <w:rFonts w:cstheme="majorHAnsi"/>
          <w:szCs w:val="21"/>
        </w:rPr>
        <w:t>information</w:t>
      </w:r>
      <w:r w:rsidR="00156E47">
        <w:rPr>
          <w:rFonts w:cstheme="majorHAnsi"/>
          <w:szCs w:val="21"/>
        </w:rPr>
        <w:t xml:space="preserve"> (associated with Standard 3.3.6)</w:t>
      </w:r>
      <w:r>
        <w:rPr>
          <w:rFonts w:cstheme="majorHAnsi"/>
          <w:szCs w:val="21"/>
        </w:rPr>
        <w:t xml:space="preserve"> about </w:t>
      </w:r>
      <w:r w:rsidRPr="00076B15">
        <w:rPr>
          <w:rFonts w:cstheme="majorHAnsi"/>
          <w:szCs w:val="21"/>
        </w:rPr>
        <w:t>how the school protects the privacy of overseas students and manages information-sharing requirements with</w:t>
      </w:r>
      <w:r>
        <w:rPr>
          <w:rFonts w:cstheme="majorHAnsi"/>
          <w:szCs w:val="21"/>
        </w:rPr>
        <w:t xml:space="preserve"> </w:t>
      </w:r>
      <w:r w:rsidRPr="00076B15">
        <w:rPr>
          <w:rFonts w:cstheme="majorHAnsi"/>
          <w:szCs w:val="21"/>
        </w:rPr>
        <w:t>third-party entities</w:t>
      </w:r>
      <w:r>
        <w:rPr>
          <w:rFonts w:cstheme="majorHAnsi"/>
          <w:szCs w:val="21"/>
        </w:rPr>
        <w:t xml:space="preserve"> engaged by the school (e.g., </w:t>
      </w:r>
      <w:r w:rsidRPr="00076B15">
        <w:rPr>
          <w:rFonts w:cstheme="majorHAnsi"/>
          <w:szCs w:val="21"/>
        </w:rPr>
        <w:t xml:space="preserve">homestay </w:t>
      </w:r>
      <w:r>
        <w:rPr>
          <w:rFonts w:cstheme="majorHAnsi"/>
          <w:szCs w:val="21"/>
        </w:rPr>
        <w:t>hosts</w:t>
      </w:r>
      <w:r w:rsidRPr="00076B15">
        <w:rPr>
          <w:rFonts w:cstheme="majorHAnsi"/>
          <w:szCs w:val="21"/>
        </w:rPr>
        <w:t xml:space="preserve"> / education agent</w:t>
      </w:r>
      <w:r>
        <w:rPr>
          <w:rFonts w:cstheme="majorHAnsi"/>
          <w:szCs w:val="21"/>
        </w:rPr>
        <w:t>s)</w:t>
      </w:r>
      <w:r w:rsidR="00576374">
        <w:rPr>
          <w:rFonts w:cstheme="majorHAnsi"/>
          <w:szCs w:val="21"/>
        </w:rPr>
        <w:t>,</w:t>
      </w:r>
      <w:r>
        <w:rPr>
          <w:rFonts w:cstheme="majorHAnsi"/>
          <w:szCs w:val="21"/>
        </w:rPr>
        <w:t xml:space="preserve"> particularly</w:t>
      </w:r>
      <w:r w:rsidR="00576374">
        <w:rPr>
          <w:rFonts w:cstheme="majorHAnsi"/>
          <w:szCs w:val="21"/>
        </w:rPr>
        <w:t xml:space="preserve"> when dealing with </w:t>
      </w:r>
      <w:r w:rsidRPr="00076B15">
        <w:rPr>
          <w:rFonts w:cstheme="majorHAnsi"/>
          <w:szCs w:val="21"/>
        </w:rPr>
        <w:t xml:space="preserve">medical matters </w:t>
      </w:r>
      <w:r w:rsidR="00576374">
        <w:rPr>
          <w:rFonts w:cstheme="majorHAnsi"/>
          <w:szCs w:val="21"/>
        </w:rPr>
        <w:t>or concerns about course progress / attendance.</w:t>
      </w:r>
    </w:p>
    <w:p w14:paraId="10111AD0" w14:textId="645AB4D5" w:rsidR="005A6BED" w:rsidRPr="00E143DC" w:rsidRDefault="005A6BED" w:rsidP="00576374">
      <w:pPr>
        <w:pStyle w:val="ListParagraph"/>
        <w:numPr>
          <w:ilvl w:val="0"/>
          <w:numId w:val="8"/>
        </w:numPr>
        <w:ind w:hanging="357"/>
        <w:contextualSpacing w:val="0"/>
        <w:jc w:val="both"/>
        <w:rPr>
          <w:rFonts w:cstheme="majorHAnsi"/>
          <w:szCs w:val="21"/>
        </w:rPr>
      </w:pPr>
      <w:r w:rsidRPr="00E143DC">
        <w:rPr>
          <w:rFonts w:cstheme="majorHAnsi"/>
          <w:szCs w:val="21"/>
        </w:rPr>
        <w:t>Enrolment checklist</w:t>
      </w:r>
    </w:p>
    <w:p w14:paraId="77A36053" w14:textId="0A66427B" w:rsidR="00453A22" w:rsidRPr="00E143DC" w:rsidRDefault="006077E6" w:rsidP="00576374">
      <w:pPr>
        <w:pStyle w:val="ListParagraph"/>
        <w:numPr>
          <w:ilvl w:val="0"/>
          <w:numId w:val="8"/>
        </w:numPr>
        <w:ind w:hanging="357"/>
        <w:contextualSpacing w:val="0"/>
        <w:jc w:val="both"/>
        <w:rPr>
          <w:rFonts w:cstheme="majorHAnsi"/>
          <w:szCs w:val="21"/>
        </w:rPr>
      </w:pPr>
      <w:r w:rsidRPr="00E143DC">
        <w:rPr>
          <w:rFonts w:cstheme="majorHAnsi"/>
          <w:szCs w:val="21"/>
        </w:rPr>
        <w:t>Correspondence templates sent to successful and unsuccessful overseas applicants</w:t>
      </w:r>
    </w:p>
    <w:p w14:paraId="0CBCAFAF" w14:textId="01422947" w:rsidR="005A6BED" w:rsidRPr="00E143DC" w:rsidRDefault="005A6BED" w:rsidP="00576374">
      <w:pPr>
        <w:pStyle w:val="ListParagraph"/>
        <w:numPr>
          <w:ilvl w:val="0"/>
          <w:numId w:val="8"/>
        </w:numPr>
        <w:ind w:hanging="357"/>
        <w:contextualSpacing w:val="0"/>
        <w:jc w:val="both"/>
        <w:rPr>
          <w:rFonts w:cstheme="majorHAnsi"/>
          <w:szCs w:val="21"/>
        </w:rPr>
      </w:pPr>
      <w:r w:rsidRPr="00E143DC">
        <w:rPr>
          <w:rFonts w:cstheme="majorHAnsi"/>
          <w:szCs w:val="21"/>
        </w:rPr>
        <w:t xml:space="preserve">Template ‘Letter of Offer’ for accepted overseas applicants subject to a transfer restriction </w:t>
      </w:r>
    </w:p>
    <w:p w14:paraId="2CD6A047" w14:textId="51698BA0" w:rsidR="00576374" w:rsidRDefault="00576374" w:rsidP="007B5027">
      <w:pPr>
        <w:jc w:val="both"/>
        <w:rPr>
          <w:rFonts w:cstheme="majorHAnsi"/>
          <w:szCs w:val="21"/>
        </w:rPr>
      </w:pPr>
    </w:p>
    <w:p w14:paraId="591E574F" w14:textId="77777777" w:rsidR="001C0E76" w:rsidRPr="007B5027" w:rsidRDefault="001C0E76" w:rsidP="007B5027">
      <w:pPr>
        <w:jc w:val="both"/>
        <w:rPr>
          <w:rFonts w:cstheme="majorHAnsi"/>
          <w:szCs w:val="21"/>
        </w:rPr>
      </w:pPr>
    </w:p>
    <w:p w14:paraId="11F8BD8F" w14:textId="75809C2A" w:rsidR="00061D98" w:rsidRPr="001C0E76" w:rsidRDefault="001B180C" w:rsidP="001C0E76">
      <w:pPr>
        <w:rPr>
          <w:color w:val="0070C0"/>
          <w:sz w:val="24"/>
          <w:szCs w:val="24"/>
        </w:rPr>
      </w:pPr>
      <w:r w:rsidRPr="001C0E76">
        <w:rPr>
          <w:color w:val="0070C0"/>
          <w:sz w:val="24"/>
          <w:szCs w:val="24"/>
        </w:rPr>
        <w:t>Overseas student transfers</w:t>
      </w:r>
      <w:r w:rsidR="00DA6377" w:rsidRPr="001C0E76">
        <w:rPr>
          <w:color w:val="0070C0"/>
          <w:sz w:val="24"/>
          <w:szCs w:val="24"/>
        </w:rPr>
        <w:t xml:space="preserve"> (Standard 7)</w:t>
      </w:r>
      <w:r w:rsidR="00CE5FBC" w:rsidRPr="001C0E76">
        <w:rPr>
          <w:color w:val="0070C0"/>
          <w:sz w:val="24"/>
          <w:szCs w:val="24"/>
        </w:rPr>
        <w:t xml:space="preserve"> </w:t>
      </w:r>
    </w:p>
    <w:p w14:paraId="558F55CE" w14:textId="03F2BAE6" w:rsidR="00731302" w:rsidRPr="00E143DC" w:rsidRDefault="00731302" w:rsidP="00AE7E9F">
      <w:pPr>
        <w:jc w:val="both"/>
        <w:rPr>
          <w:rFonts w:cstheme="majorHAnsi"/>
          <w:szCs w:val="21"/>
        </w:rPr>
      </w:pPr>
      <w:r w:rsidRPr="00E143DC">
        <w:rPr>
          <w:rFonts w:cstheme="majorHAnsi"/>
          <w:szCs w:val="21"/>
        </w:rPr>
        <w:t>Please provide the following documentation:</w:t>
      </w:r>
    </w:p>
    <w:p w14:paraId="76DBA4E9" w14:textId="16F63FDF" w:rsidR="00731302" w:rsidRPr="00E143DC" w:rsidRDefault="00731302" w:rsidP="00D536C6">
      <w:pPr>
        <w:pStyle w:val="ListParagraph"/>
        <w:numPr>
          <w:ilvl w:val="0"/>
          <w:numId w:val="5"/>
        </w:numPr>
        <w:contextualSpacing w:val="0"/>
        <w:jc w:val="both"/>
        <w:rPr>
          <w:rFonts w:cstheme="majorHAnsi"/>
          <w:i/>
          <w:szCs w:val="21"/>
        </w:rPr>
      </w:pPr>
      <w:r w:rsidRPr="00E143DC">
        <w:rPr>
          <w:rFonts w:cstheme="majorHAnsi"/>
          <w:i/>
          <w:szCs w:val="21"/>
        </w:rPr>
        <w:t>Transfer policy</w:t>
      </w:r>
    </w:p>
    <w:p w14:paraId="07179D96" w14:textId="368C8A00" w:rsidR="005860C9" w:rsidRPr="00E143DC" w:rsidRDefault="005860C9" w:rsidP="00D536C6">
      <w:pPr>
        <w:pStyle w:val="ListParagraph"/>
        <w:numPr>
          <w:ilvl w:val="0"/>
          <w:numId w:val="5"/>
        </w:numPr>
        <w:contextualSpacing w:val="0"/>
        <w:jc w:val="both"/>
        <w:rPr>
          <w:rFonts w:cstheme="majorHAnsi"/>
          <w:iCs/>
          <w:szCs w:val="21"/>
        </w:rPr>
      </w:pPr>
      <w:r w:rsidRPr="00E143DC">
        <w:rPr>
          <w:rFonts w:cstheme="majorHAnsi"/>
          <w:iCs/>
          <w:szCs w:val="21"/>
        </w:rPr>
        <w:t>Procedu</w:t>
      </w:r>
      <w:r w:rsidR="005A6BED" w:rsidRPr="00E143DC">
        <w:rPr>
          <w:rFonts w:cstheme="majorHAnsi"/>
          <w:iCs/>
          <w:szCs w:val="21"/>
        </w:rPr>
        <w:t>re</w:t>
      </w:r>
      <w:r w:rsidRPr="00E143DC">
        <w:rPr>
          <w:rFonts w:cstheme="majorHAnsi"/>
          <w:iCs/>
          <w:szCs w:val="21"/>
        </w:rPr>
        <w:t xml:space="preserve"> for assessing transfer requests</w:t>
      </w:r>
    </w:p>
    <w:p w14:paraId="0F5ED3EB" w14:textId="7C91720B" w:rsidR="005A6BED" w:rsidRPr="00E143DC" w:rsidRDefault="00C20180" w:rsidP="00D536C6">
      <w:pPr>
        <w:numPr>
          <w:ilvl w:val="0"/>
          <w:numId w:val="5"/>
        </w:numPr>
        <w:spacing w:before="100" w:beforeAutospacing="1" w:after="0"/>
        <w:rPr>
          <w:rFonts w:eastAsia="Times New Roman" w:cstheme="majorHAnsi"/>
          <w:szCs w:val="21"/>
          <w:lang w:eastAsia="zh-CN"/>
        </w:rPr>
      </w:pPr>
      <w:r w:rsidRPr="00E143DC">
        <w:rPr>
          <w:rFonts w:eastAsia="Times New Roman" w:cstheme="majorHAnsi"/>
          <w:szCs w:val="21"/>
          <w:lang w:eastAsia="zh-CN"/>
        </w:rPr>
        <w:t>T</w:t>
      </w:r>
      <w:r w:rsidR="005A6BED" w:rsidRPr="00E143DC">
        <w:rPr>
          <w:rFonts w:eastAsia="Times New Roman" w:cstheme="majorHAnsi"/>
          <w:szCs w:val="21"/>
          <w:lang w:eastAsia="zh-CN"/>
        </w:rPr>
        <w:t xml:space="preserve">emplates </w:t>
      </w:r>
      <w:r w:rsidRPr="00E143DC">
        <w:rPr>
          <w:rFonts w:eastAsia="Times New Roman" w:cstheme="majorHAnsi"/>
          <w:szCs w:val="21"/>
          <w:lang w:eastAsia="zh-CN"/>
        </w:rPr>
        <w:t xml:space="preserve">for requesting, </w:t>
      </w:r>
      <w:r w:rsidR="005A6BED" w:rsidRPr="00E143DC">
        <w:rPr>
          <w:rFonts w:eastAsia="Times New Roman" w:cstheme="majorHAnsi"/>
          <w:szCs w:val="21"/>
          <w:lang w:eastAsia="zh-CN"/>
        </w:rPr>
        <w:t xml:space="preserve">approving or refusing </w:t>
      </w:r>
      <w:r w:rsidRPr="00E143DC">
        <w:rPr>
          <w:rFonts w:eastAsia="Times New Roman" w:cstheme="majorHAnsi"/>
          <w:szCs w:val="21"/>
          <w:lang w:eastAsia="zh-CN"/>
        </w:rPr>
        <w:t>a transfer</w:t>
      </w:r>
    </w:p>
    <w:p w14:paraId="30053745" w14:textId="72D10AA7" w:rsidR="005860C9" w:rsidRPr="00E143DC" w:rsidRDefault="005860C9" w:rsidP="00D536C6">
      <w:pPr>
        <w:pStyle w:val="ListParagraph"/>
        <w:numPr>
          <w:ilvl w:val="0"/>
          <w:numId w:val="10"/>
        </w:numPr>
        <w:spacing w:after="0"/>
        <w:contextualSpacing w:val="0"/>
        <w:jc w:val="both"/>
        <w:rPr>
          <w:rFonts w:cstheme="majorHAnsi"/>
          <w:iCs/>
          <w:szCs w:val="21"/>
        </w:rPr>
      </w:pPr>
      <w:r w:rsidRPr="00E143DC">
        <w:rPr>
          <w:rFonts w:cstheme="majorHAnsi"/>
          <w:iCs/>
          <w:szCs w:val="21"/>
        </w:rPr>
        <w:t>transfer application form</w:t>
      </w:r>
    </w:p>
    <w:p w14:paraId="5326193F" w14:textId="58928FD8" w:rsidR="005860C9" w:rsidRPr="00E143DC" w:rsidRDefault="005860C9" w:rsidP="00D536C6">
      <w:pPr>
        <w:pStyle w:val="ListParagraph"/>
        <w:numPr>
          <w:ilvl w:val="0"/>
          <w:numId w:val="10"/>
        </w:numPr>
        <w:spacing w:after="0"/>
        <w:contextualSpacing w:val="0"/>
        <w:jc w:val="both"/>
        <w:rPr>
          <w:rFonts w:cstheme="majorHAnsi"/>
          <w:iCs/>
          <w:szCs w:val="21"/>
        </w:rPr>
      </w:pPr>
      <w:r w:rsidRPr="00E143DC">
        <w:rPr>
          <w:rFonts w:cstheme="majorHAnsi"/>
          <w:iCs/>
          <w:szCs w:val="21"/>
        </w:rPr>
        <w:t>transfer approval letter</w:t>
      </w:r>
    </w:p>
    <w:p w14:paraId="7FFD1963" w14:textId="09A52FF5" w:rsidR="005860C9" w:rsidRPr="00E143DC" w:rsidRDefault="005860C9" w:rsidP="00D536C6">
      <w:pPr>
        <w:pStyle w:val="ListParagraph"/>
        <w:numPr>
          <w:ilvl w:val="0"/>
          <w:numId w:val="10"/>
        </w:numPr>
        <w:contextualSpacing w:val="0"/>
        <w:jc w:val="both"/>
        <w:rPr>
          <w:rFonts w:cstheme="majorHAnsi"/>
          <w:iCs/>
          <w:szCs w:val="21"/>
        </w:rPr>
      </w:pPr>
      <w:r w:rsidRPr="00E143DC">
        <w:rPr>
          <w:rFonts w:cstheme="majorHAnsi"/>
          <w:iCs/>
          <w:szCs w:val="21"/>
        </w:rPr>
        <w:t>transfer refusal letter</w:t>
      </w:r>
    </w:p>
    <w:p w14:paraId="222750B9" w14:textId="77777777" w:rsidR="00AE7E9F" w:rsidRPr="00E143DC" w:rsidRDefault="005A6BED" w:rsidP="00D536C6">
      <w:pPr>
        <w:pStyle w:val="ListParagraph"/>
        <w:numPr>
          <w:ilvl w:val="0"/>
          <w:numId w:val="12"/>
        </w:numPr>
        <w:contextualSpacing w:val="0"/>
        <w:jc w:val="both"/>
        <w:rPr>
          <w:rFonts w:cstheme="majorHAnsi"/>
          <w:szCs w:val="21"/>
        </w:rPr>
      </w:pPr>
      <w:r w:rsidRPr="00E143DC">
        <w:rPr>
          <w:rFonts w:cstheme="majorHAnsi"/>
          <w:szCs w:val="21"/>
        </w:rPr>
        <w:t>Any other documents the school chooses to submit to further demonstrate compliance with Standard 7 e.g.,</w:t>
      </w:r>
      <w:r w:rsidR="00D65FEF" w:rsidRPr="00E143DC">
        <w:rPr>
          <w:rFonts w:cstheme="majorHAnsi"/>
          <w:szCs w:val="21"/>
        </w:rPr>
        <w:t xml:space="preserve"> </w:t>
      </w:r>
    </w:p>
    <w:p w14:paraId="2C68795E" w14:textId="79F0B39C" w:rsidR="00915672" w:rsidRPr="00E143DC" w:rsidRDefault="00D65FEF" w:rsidP="00D536C6">
      <w:pPr>
        <w:pStyle w:val="ListParagraph"/>
        <w:numPr>
          <w:ilvl w:val="0"/>
          <w:numId w:val="14"/>
        </w:numPr>
        <w:contextualSpacing w:val="0"/>
        <w:jc w:val="both"/>
        <w:rPr>
          <w:rFonts w:cstheme="majorHAnsi"/>
          <w:szCs w:val="21"/>
        </w:rPr>
      </w:pPr>
      <w:r w:rsidRPr="00E143DC">
        <w:rPr>
          <w:rFonts w:cstheme="majorHAnsi"/>
          <w:szCs w:val="21"/>
        </w:rPr>
        <w:t>t</w:t>
      </w:r>
      <w:r w:rsidR="005A6BED" w:rsidRPr="00E143DC">
        <w:rPr>
          <w:rFonts w:cstheme="majorHAnsi"/>
          <w:szCs w:val="21"/>
        </w:rPr>
        <w:t xml:space="preserve">emplate ‘Letter of Offer’ for accepted overseas applicants </w:t>
      </w:r>
      <w:r w:rsidR="00C20180" w:rsidRPr="00E143DC">
        <w:rPr>
          <w:rFonts w:cstheme="majorHAnsi"/>
          <w:szCs w:val="21"/>
        </w:rPr>
        <w:t xml:space="preserve">who are </w:t>
      </w:r>
      <w:r w:rsidR="005A6BED" w:rsidRPr="00E143DC">
        <w:rPr>
          <w:rFonts w:cstheme="majorHAnsi"/>
          <w:szCs w:val="21"/>
        </w:rPr>
        <w:t xml:space="preserve">subject to a transfer restriction </w:t>
      </w:r>
      <w:r w:rsidR="00C20180" w:rsidRPr="00E143DC">
        <w:rPr>
          <w:rFonts w:cstheme="majorHAnsi"/>
          <w:szCs w:val="21"/>
        </w:rPr>
        <w:t>with their current provider</w:t>
      </w:r>
    </w:p>
    <w:p w14:paraId="14A9C764" w14:textId="382E3D44" w:rsidR="008A7DF7" w:rsidRDefault="008A7DF7" w:rsidP="00223574">
      <w:pPr>
        <w:jc w:val="both"/>
        <w:rPr>
          <w:rFonts w:cstheme="majorHAnsi"/>
          <w:snapToGrid w:val="0"/>
          <w:szCs w:val="21"/>
        </w:rPr>
      </w:pPr>
    </w:p>
    <w:p w14:paraId="60F1399C" w14:textId="77777777" w:rsidR="006A11A5" w:rsidRPr="00E143DC" w:rsidRDefault="006A11A5" w:rsidP="00223574">
      <w:pPr>
        <w:jc w:val="both"/>
        <w:rPr>
          <w:rFonts w:cstheme="majorHAnsi"/>
          <w:snapToGrid w:val="0"/>
          <w:szCs w:val="21"/>
        </w:rPr>
      </w:pPr>
    </w:p>
    <w:p w14:paraId="24956C87" w14:textId="6935D642" w:rsidR="005E5AFC" w:rsidRPr="001C0E76" w:rsidRDefault="0056596E" w:rsidP="001C0E76">
      <w:pPr>
        <w:rPr>
          <w:snapToGrid w:val="0"/>
          <w:color w:val="0070C0"/>
          <w:sz w:val="24"/>
          <w:szCs w:val="24"/>
        </w:rPr>
      </w:pPr>
      <w:r w:rsidRPr="001C0E76">
        <w:rPr>
          <w:color w:val="0070C0"/>
          <w:sz w:val="24"/>
          <w:szCs w:val="24"/>
        </w:rPr>
        <w:t>Deferring, suspending or cancelling the overseas student’s enrolment (Standard 9)</w:t>
      </w:r>
      <w:r w:rsidR="005A5474" w:rsidRPr="001C0E76">
        <w:rPr>
          <w:snapToGrid w:val="0"/>
          <w:color w:val="0070C0"/>
          <w:sz w:val="24"/>
          <w:szCs w:val="24"/>
        </w:rPr>
        <w:t xml:space="preserve"> </w:t>
      </w:r>
    </w:p>
    <w:p w14:paraId="1371487E" w14:textId="77777777" w:rsidR="005E5AFC" w:rsidRPr="00E143DC" w:rsidRDefault="005E5AFC" w:rsidP="00DD2709">
      <w:pPr>
        <w:jc w:val="both"/>
        <w:rPr>
          <w:rFonts w:cstheme="majorHAnsi"/>
          <w:szCs w:val="21"/>
        </w:rPr>
      </w:pPr>
      <w:r w:rsidRPr="00E143DC">
        <w:rPr>
          <w:rFonts w:cstheme="majorHAnsi"/>
          <w:szCs w:val="21"/>
        </w:rPr>
        <w:t>Please provide the following documentation:</w:t>
      </w:r>
    </w:p>
    <w:p w14:paraId="01DA64EC" w14:textId="77777777" w:rsidR="005E5AFC" w:rsidRPr="00E143DC" w:rsidRDefault="005E5AFC" w:rsidP="00D536C6">
      <w:pPr>
        <w:pStyle w:val="ListParagraph"/>
        <w:numPr>
          <w:ilvl w:val="0"/>
          <w:numId w:val="5"/>
        </w:numPr>
        <w:contextualSpacing w:val="0"/>
        <w:jc w:val="both"/>
        <w:rPr>
          <w:rFonts w:cstheme="majorHAnsi"/>
          <w:szCs w:val="21"/>
        </w:rPr>
      </w:pPr>
      <w:r w:rsidRPr="00E143DC">
        <w:rPr>
          <w:rFonts w:cstheme="majorHAnsi"/>
          <w:i/>
          <w:snapToGrid w:val="0"/>
          <w:szCs w:val="21"/>
        </w:rPr>
        <w:t>Deferment, suspension and cancellation policy</w:t>
      </w:r>
      <w:r w:rsidRPr="00E143DC">
        <w:rPr>
          <w:rFonts w:cstheme="majorHAnsi"/>
          <w:snapToGrid w:val="0"/>
          <w:szCs w:val="21"/>
        </w:rPr>
        <w:t xml:space="preserve"> </w:t>
      </w:r>
    </w:p>
    <w:p w14:paraId="0186B975" w14:textId="4DCE626A" w:rsidR="00C20180" w:rsidRPr="00E143DC" w:rsidRDefault="005E5AFC" w:rsidP="00D536C6">
      <w:pPr>
        <w:pStyle w:val="ListParagraph"/>
        <w:numPr>
          <w:ilvl w:val="0"/>
          <w:numId w:val="5"/>
        </w:numPr>
        <w:contextualSpacing w:val="0"/>
        <w:jc w:val="both"/>
        <w:rPr>
          <w:rFonts w:cstheme="majorHAnsi"/>
          <w:szCs w:val="21"/>
        </w:rPr>
      </w:pPr>
      <w:r w:rsidRPr="00E143DC">
        <w:rPr>
          <w:rFonts w:cstheme="majorHAnsi"/>
          <w:szCs w:val="21"/>
        </w:rPr>
        <w:t>Procedu</w:t>
      </w:r>
      <w:r w:rsidR="00C20180" w:rsidRPr="00E143DC">
        <w:rPr>
          <w:rFonts w:cstheme="majorHAnsi"/>
          <w:szCs w:val="21"/>
        </w:rPr>
        <w:t>re</w:t>
      </w:r>
      <w:r w:rsidR="00DD2709" w:rsidRPr="00E143DC">
        <w:rPr>
          <w:rFonts w:cstheme="majorHAnsi"/>
          <w:szCs w:val="21"/>
        </w:rPr>
        <w:t>s</w:t>
      </w:r>
      <w:r w:rsidRPr="00E143DC">
        <w:rPr>
          <w:rFonts w:cstheme="majorHAnsi"/>
          <w:szCs w:val="21"/>
        </w:rPr>
        <w:t xml:space="preserve"> </w:t>
      </w:r>
      <w:r w:rsidR="00DD2709" w:rsidRPr="00E143DC">
        <w:rPr>
          <w:rFonts w:cstheme="majorHAnsi"/>
          <w:szCs w:val="21"/>
        </w:rPr>
        <w:t>associated with:</w:t>
      </w:r>
    </w:p>
    <w:p w14:paraId="07A72B80" w14:textId="7C4EA2FF" w:rsidR="00DD2709" w:rsidRPr="00E143DC" w:rsidRDefault="00DD2709" w:rsidP="00D536C6">
      <w:pPr>
        <w:pStyle w:val="ListParagraph"/>
        <w:numPr>
          <w:ilvl w:val="0"/>
          <w:numId w:val="8"/>
        </w:numPr>
        <w:contextualSpacing w:val="0"/>
        <w:jc w:val="both"/>
        <w:rPr>
          <w:rFonts w:cstheme="majorHAnsi"/>
          <w:szCs w:val="21"/>
        </w:rPr>
      </w:pPr>
      <w:r w:rsidRPr="00E143DC">
        <w:rPr>
          <w:rFonts w:cstheme="majorHAnsi"/>
          <w:szCs w:val="21"/>
        </w:rPr>
        <w:t xml:space="preserve">assessing </w:t>
      </w:r>
      <w:r w:rsidR="005E5AFC" w:rsidRPr="00E143DC">
        <w:rPr>
          <w:rFonts w:cstheme="majorHAnsi"/>
          <w:szCs w:val="21"/>
        </w:rPr>
        <w:t>a student-initiated</w:t>
      </w:r>
      <w:r w:rsidRPr="00E143DC">
        <w:rPr>
          <w:rFonts w:cstheme="majorHAnsi"/>
          <w:szCs w:val="21"/>
        </w:rPr>
        <w:t xml:space="preserve"> request for</w:t>
      </w:r>
      <w:r w:rsidR="005E5AFC" w:rsidRPr="00E143DC">
        <w:rPr>
          <w:rFonts w:cstheme="majorHAnsi"/>
          <w:szCs w:val="21"/>
        </w:rPr>
        <w:t xml:space="preserve"> deferment</w:t>
      </w:r>
      <w:r w:rsidRPr="00E143DC">
        <w:rPr>
          <w:rFonts w:cstheme="majorHAnsi"/>
          <w:szCs w:val="21"/>
        </w:rPr>
        <w:t xml:space="preserve"> or </w:t>
      </w:r>
      <w:r w:rsidR="005E5AFC" w:rsidRPr="00E143DC">
        <w:rPr>
          <w:rFonts w:cstheme="majorHAnsi"/>
          <w:szCs w:val="21"/>
        </w:rPr>
        <w:t>suspension</w:t>
      </w:r>
      <w:r w:rsidRPr="00E143DC">
        <w:rPr>
          <w:rFonts w:cstheme="majorHAnsi"/>
          <w:szCs w:val="21"/>
        </w:rPr>
        <w:t xml:space="preserve"> of enrolment</w:t>
      </w:r>
      <w:r w:rsidR="000C31ED" w:rsidRPr="00E143DC">
        <w:rPr>
          <w:rFonts w:cstheme="majorHAnsi"/>
          <w:szCs w:val="21"/>
        </w:rPr>
        <w:t xml:space="preserve"> due to compassionate or compelling circumstances</w:t>
      </w:r>
    </w:p>
    <w:p w14:paraId="739E1695" w14:textId="0EB49192" w:rsidR="00C20180" w:rsidRPr="00E143DC" w:rsidRDefault="00DD2709" w:rsidP="00D536C6">
      <w:pPr>
        <w:pStyle w:val="ListParagraph"/>
        <w:numPr>
          <w:ilvl w:val="0"/>
          <w:numId w:val="8"/>
        </w:numPr>
        <w:contextualSpacing w:val="0"/>
        <w:jc w:val="both"/>
        <w:rPr>
          <w:rFonts w:cstheme="majorHAnsi"/>
          <w:szCs w:val="21"/>
        </w:rPr>
      </w:pPr>
      <w:r w:rsidRPr="00E143DC">
        <w:rPr>
          <w:rFonts w:cstheme="majorHAnsi"/>
          <w:szCs w:val="21"/>
        </w:rPr>
        <w:t>student notification to</w:t>
      </w:r>
      <w:r w:rsidR="005E5AFC" w:rsidRPr="00E143DC">
        <w:rPr>
          <w:rFonts w:cstheme="majorHAnsi"/>
          <w:szCs w:val="21"/>
        </w:rPr>
        <w:t xml:space="preserve"> cancel</w:t>
      </w:r>
      <w:r w:rsidRPr="00E143DC">
        <w:rPr>
          <w:rFonts w:cstheme="majorHAnsi"/>
          <w:szCs w:val="21"/>
        </w:rPr>
        <w:t xml:space="preserve"> enrolment</w:t>
      </w:r>
    </w:p>
    <w:p w14:paraId="664617D6" w14:textId="24108464" w:rsidR="00DD2709" w:rsidRPr="00E143DC" w:rsidRDefault="005E5AFC" w:rsidP="00D536C6">
      <w:pPr>
        <w:pStyle w:val="ListParagraph"/>
        <w:numPr>
          <w:ilvl w:val="0"/>
          <w:numId w:val="8"/>
        </w:numPr>
        <w:contextualSpacing w:val="0"/>
        <w:jc w:val="both"/>
        <w:rPr>
          <w:rFonts w:cstheme="majorHAnsi"/>
          <w:szCs w:val="21"/>
        </w:rPr>
      </w:pPr>
      <w:r w:rsidRPr="00E143DC">
        <w:rPr>
          <w:rFonts w:cstheme="majorHAnsi"/>
          <w:szCs w:val="21"/>
        </w:rPr>
        <w:t>provider-initiated suspension or cancellation</w:t>
      </w:r>
      <w:r w:rsidR="00DD2709" w:rsidRPr="00E143DC">
        <w:rPr>
          <w:rFonts w:cstheme="majorHAnsi"/>
          <w:szCs w:val="21"/>
        </w:rPr>
        <w:t xml:space="preserve"> of enrolment</w:t>
      </w:r>
    </w:p>
    <w:p w14:paraId="51AE9940" w14:textId="3EAAD427" w:rsidR="00915672" w:rsidRPr="00E143DC" w:rsidRDefault="00DD2709" w:rsidP="00D536C6">
      <w:pPr>
        <w:pStyle w:val="ListParagraph"/>
        <w:numPr>
          <w:ilvl w:val="0"/>
          <w:numId w:val="5"/>
        </w:numPr>
        <w:contextualSpacing w:val="0"/>
        <w:jc w:val="both"/>
        <w:rPr>
          <w:rFonts w:cstheme="majorHAnsi"/>
          <w:szCs w:val="21"/>
        </w:rPr>
      </w:pPr>
      <w:r w:rsidRPr="00E143DC">
        <w:rPr>
          <w:rFonts w:cstheme="majorHAnsi"/>
          <w:szCs w:val="21"/>
        </w:rPr>
        <w:lastRenderedPageBreak/>
        <w:t>Templates associated with student and provider-initiated actions under Standard 9</w:t>
      </w:r>
      <w:r w:rsidR="00843F39" w:rsidRPr="00E143DC">
        <w:rPr>
          <w:rFonts w:cstheme="majorHAnsi"/>
          <w:szCs w:val="21"/>
        </w:rPr>
        <w:t>:</w:t>
      </w:r>
    </w:p>
    <w:p w14:paraId="184F3B21" w14:textId="4E67C251" w:rsidR="00843F39" w:rsidRPr="00E143DC" w:rsidRDefault="00843F39" w:rsidP="00D536C6">
      <w:pPr>
        <w:pStyle w:val="ListParagraph"/>
        <w:numPr>
          <w:ilvl w:val="0"/>
          <w:numId w:val="11"/>
        </w:numPr>
        <w:contextualSpacing w:val="0"/>
        <w:jc w:val="both"/>
        <w:rPr>
          <w:rFonts w:cstheme="majorHAnsi"/>
          <w:szCs w:val="21"/>
        </w:rPr>
      </w:pPr>
      <w:r w:rsidRPr="00E143DC">
        <w:rPr>
          <w:rFonts w:cstheme="majorHAnsi"/>
          <w:szCs w:val="21"/>
        </w:rPr>
        <w:t>Student request to defer or suspend enrolment (e.g., application form)</w:t>
      </w:r>
    </w:p>
    <w:p w14:paraId="46539491" w14:textId="71A16B78" w:rsidR="005E5AFC" w:rsidRPr="00E143DC" w:rsidRDefault="00915672" w:rsidP="00D536C6">
      <w:pPr>
        <w:pStyle w:val="ListParagraph"/>
        <w:numPr>
          <w:ilvl w:val="0"/>
          <w:numId w:val="11"/>
        </w:numPr>
        <w:contextualSpacing w:val="0"/>
        <w:jc w:val="both"/>
        <w:rPr>
          <w:rFonts w:cstheme="majorHAnsi"/>
          <w:szCs w:val="21"/>
        </w:rPr>
      </w:pPr>
      <w:r w:rsidRPr="00E143DC">
        <w:rPr>
          <w:rFonts w:cstheme="majorHAnsi"/>
          <w:szCs w:val="21"/>
        </w:rPr>
        <w:t xml:space="preserve">Letter templates </w:t>
      </w:r>
      <w:r w:rsidR="00843F39" w:rsidRPr="00E143DC">
        <w:rPr>
          <w:rFonts w:cstheme="majorHAnsi"/>
          <w:szCs w:val="21"/>
        </w:rPr>
        <w:t xml:space="preserve">informing the student of the school’s intention to suspend or cancel </w:t>
      </w:r>
      <w:r w:rsidRPr="00E143DC">
        <w:rPr>
          <w:rFonts w:cstheme="majorHAnsi"/>
          <w:szCs w:val="21"/>
        </w:rPr>
        <w:t>enrolment</w:t>
      </w:r>
      <w:r w:rsidR="00843F39" w:rsidRPr="00E143DC">
        <w:rPr>
          <w:rFonts w:cstheme="majorHAnsi"/>
          <w:szCs w:val="21"/>
        </w:rPr>
        <w:t xml:space="preserve"> (including where extenuating circumstances apply)</w:t>
      </w:r>
    </w:p>
    <w:p w14:paraId="75D04A5B" w14:textId="57EC59F6" w:rsidR="00BD2EEF" w:rsidRPr="00E143DC" w:rsidRDefault="00843F39" w:rsidP="00D536C6">
      <w:pPr>
        <w:pStyle w:val="ListParagraph"/>
        <w:numPr>
          <w:ilvl w:val="0"/>
          <w:numId w:val="11"/>
        </w:numPr>
        <w:contextualSpacing w:val="0"/>
        <w:jc w:val="both"/>
        <w:rPr>
          <w:rFonts w:cstheme="majorHAnsi"/>
          <w:szCs w:val="21"/>
        </w:rPr>
      </w:pPr>
      <w:r w:rsidRPr="00E143DC">
        <w:rPr>
          <w:rFonts w:cstheme="majorHAnsi"/>
          <w:szCs w:val="21"/>
        </w:rPr>
        <w:t>Template outcome letters for student-initiated requests to defer or suspend enrolment and school-initiated suspension or cancellation of enrolment</w:t>
      </w:r>
    </w:p>
    <w:p w14:paraId="3BDA7C8C" w14:textId="27A0B945" w:rsidR="006A72FF" w:rsidRDefault="00D65FEF" w:rsidP="006A72FF">
      <w:pPr>
        <w:pStyle w:val="ListParagraph"/>
        <w:numPr>
          <w:ilvl w:val="0"/>
          <w:numId w:val="5"/>
        </w:numPr>
        <w:jc w:val="both"/>
        <w:rPr>
          <w:rFonts w:cstheme="majorHAnsi"/>
          <w:szCs w:val="21"/>
        </w:rPr>
      </w:pPr>
      <w:r w:rsidRPr="00E143DC">
        <w:rPr>
          <w:rFonts w:cstheme="majorHAnsi"/>
          <w:szCs w:val="21"/>
        </w:rPr>
        <w:t xml:space="preserve">Any </w:t>
      </w:r>
      <w:r w:rsidR="0091344A">
        <w:rPr>
          <w:rFonts w:cstheme="majorHAnsi"/>
          <w:szCs w:val="21"/>
        </w:rPr>
        <w:t xml:space="preserve">other </w:t>
      </w:r>
      <w:r w:rsidRPr="00E143DC">
        <w:rPr>
          <w:rFonts w:cstheme="majorHAnsi"/>
          <w:szCs w:val="21"/>
        </w:rPr>
        <w:t>documents the school chooses to submit to further demonstrate compliance with Standard 9</w:t>
      </w:r>
    </w:p>
    <w:p w14:paraId="5BF0490F" w14:textId="213C02B2" w:rsidR="006A72FF" w:rsidRDefault="006A72FF" w:rsidP="006A72FF">
      <w:pPr>
        <w:jc w:val="both"/>
        <w:rPr>
          <w:rFonts w:cstheme="majorHAnsi"/>
          <w:szCs w:val="21"/>
        </w:rPr>
      </w:pPr>
    </w:p>
    <w:p w14:paraId="16402528" w14:textId="77777777" w:rsidR="006A11A5" w:rsidRPr="006A72FF" w:rsidRDefault="006A11A5" w:rsidP="006A72FF">
      <w:pPr>
        <w:jc w:val="both"/>
        <w:rPr>
          <w:rFonts w:cstheme="majorHAnsi"/>
          <w:szCs w:val="21"/>
        </w:rPr>
      </w:pPr>
    </w:p>
    <w:p w14:paraId="2A9CE7B2" w14:textId="6A2F1C0D" w:rsidR="005A5474" w:rsidRPr="001C0E76" w:rsidRDefault="001C387B" w:rsidP="001C0E76">
      <w:pPr>
        <w:rPr>
          <w:color w:val="0070C0"/>
          <w:sz w:val="24"/>
          <w:szCs w:val="24"/>
        </w:rPr>
      </w:pPr>
      <w:r w:rsidRPr="001C0E76">
        <w:rPr>
          <w:color w:val="0070C0"/>
          <w:sz w:val="24"/>
          <w:szCs w:val="24"/>
        </w:rPr>
        <w:t>Complaints and appeals</w:t>
      </w:r>
      <w:r w:rsidR="00DA6377" w:rsidRPr="001C0E76">
        <w:rPr>
          <w:color w:val="0070C0"/>
          <w:sz w:val="24"/>
          <w:szCs w:val="24"/>
        </w:rPr>
        <w:t xml:space="preserve"> (Standard 10)</w:t>
      </w:r>
    </w:p>
    <w:p w14:paraId="25DFA435" w14:textId="607168A9" w:rsidR="005E5AFC" w:rsidRPr="00E143DC" w:rsidRDefault="005E5AFC" w:rsidP="005A5474">
      <w:pPr>
        <w:rPr>
          <w:rFonts w:cstheme="majorHAnsi"/>
          <w:szCs w:val="21"/>
        </w:rPr>
      </w:pPr>
      <w:r w:rsidRPr="00E143DC">
        <w:rPr>
          <w:rFonts w:cstheme="majorHAnsi"/>
          <w:szCs w:val="21"/>
        </w:rPr>
        <w:t>Please provide the following documentation:</w:t>
      </w:r>
    </w:p>
    <w:p w14:paraId="13DCD3E9" w14:textId="77777777" w:rsidR="005E5AFC" w:rsidRPr="00E143DC" w:rsidRDefault="005E5AFC" w:rsidP="00D536C6">
      <w:pPr>
        <w:pStyle w:val="ListParagraph"/>
        <w:numPr>
          <w:ilvl w:val="0"/>
          <w:numId w:val="5"/>
        </w:numPr>
        <w:contextualSpacing w:val="0"/>
        <w:jc w:val="both"/>
        <w:rPr>
          <w:rFonts w:cstheme="majorHAnsi"/>
          <w:szCs w:val="21"/>
        </w:rPr>
      </w:pPr>
      <w:r w:rsidRPr="00E143DC">
        <w:rPr>
          <w:rFonts w:cstheme="majorHAnsi"/>
          <w:i/>
          <w:snapToGrid w:val="0"/>
          <w:szCs w:val="21"/>
        </w:rPr>
        <w:t>Complaints and appeals policy</w:t>
      </w:r>
      <w:r w:rsidRPr="00E143DC">
        <w:rPr>
          <w:rFonts w:cstheme="majorHAnsi"/>
          <w:snapToGrid w:val="0"/>
          <w:szCs w:val="21"/>
        </w:rPr>
        <w:t xml:space="preserve"> </w:t>
      </w:r>
    </w:p>
    <w:p w14:paraId="40DBDA90" w14:textId="77777777" w:rsidR="00915672" w:rsidRPr="00E143DC" w:rsidRDefault="005E5AFC" w:rsidP="00D536C6">
      <w:pPr>
        <w:pStyle w:val="ListParagraph"/>
        <w:numPr>
          <w:ilvl w:val="0"/>
          <w:numId w:val="5"/>
        </w:numPr>
        <w:contextualSpacing w:val="0"/>
        <w:jc w:val="both"/>
        <w:rPr>
          <w:rFonts w:cstheme="majorHAnsi"/>
          <w:szCs w:val="21"/>
        </w:rPr>
      </w:pPr>
      <w:r w:rsidRPr="00E143DC">
        <w:rPr>
          <w:rFonts w:cstheme="majorHAnsi"/>
          <w:szCs w:val="21"/>
        </w:rPr>
        <w:t>Procedure for assessing an overseas student’s complaint or appeal</w:t>
      </w:r>
    </w:p>
    <w:p w14:paraId="1F7B913E" w14:textId="619D1638" w:rsidR="00AE7E9F" w:rsidRPr="00E143DC" w:rsidRDefault="00D65FEF" w:rsidP="00D536C6">
      <w:pPr>
        <w:pStyle w:val="ListParagraph"/>
        <w:numPr>
          <w:ilvl w:val="0"/>
          <w:numId w:val="5"/>
        </w:numPr>
        <w:contextualSpacing w:val="0"/>
        <w:jc w:val="both"/>
        <w:rPr>
          <w:rFonts w:cstheme="majorHAnsi"/>
          <w:szCs w:val="21"/>
        </w:rPr>
      </w:pPr>
      <w:bookmarkStart w:id="4" w:name="_Hlk155951542"/>
      <w:r w:rsidRPr="00E143DC">
        <w:rPr>
          <w:rFonts w:cstheme="majorHAnsi"/>
          <w:szCs w:val="21"/>
        </w:rPr>
        <w:t>Any other documents the school chooses to submit to further demonstrate compliance with Standard</w:t>
      </w:r>
      <w:r w:rsidR="00AE7E9F" w:rsidRPr="00E143DC">
        <w:rPr>
          <w:rFonts w:cstheme="majorHAnsi"/>
          <w:szCs w:val="21"/>
        </w:rPr>
        <w:t xml:space="preserve"> </w:t>
      </w:r>
      <w:r w:rsidR="002B22A8" w:rsidRPr="00E143DC">
        <w:rPr>
          <w:rFonts w:cstheme="majorHAnsi"/>
          <w:szCs w:val="21"/>
        </w:rPr>
        <w:t xml:space="preserve">10 </w:t>
      </w:r>
      <w:bookmarkEnd w:id="4"/>
      <w:r w:rsidR="00AE7E9F" w:rsidRPr="00E143DC">
        <w:rPr>
          <w:rFonts w:cstheme="majorHAnsi"/>
          <w:szCs w:val="21"/>
        </w:rPr>
        <w:t xml:space="preserve">e.g., </w:t>
      </w:r>
    </w:p>
    <w:p w14:paraId="2D5C8D20" w14:textId="33537235" w:rsidR="00AE7E9F" w:rsidRPr="00E143DC" w:rsidRDefault="00AE7E9F" w:rsidP="00D536C6">
      <w:pPr>
        <w:pStyle w:val="ListParagraph"/>
        <w:numPr>
          <w:ilvl w:val="0"/>
          <w:numId w:val="13"/>
        </w:numPr>
        <w:contextualSpacing w:val="0"/>
        <w:jc w:val="both"/>
        <w:rPr>
          <w:rFonts w:cstheme="majorHAnsi"/>
          <w:szCs w:val="21"/>
        </w:rPr>
      </w:pPr>
      <w:r w:rsidRPr="00E143DC">
        <w:rPr>
          <w:rFonts w:cstheme="majorHAnsi"/>
          <w:szCs w:val="21"/>
        </w:rPr>
        <w:t>form for students to lodge a complaint</w:t>
      </w:r>
    </w:p>
    <w:p w14:paraId="1C3D8429" w14:textId="11511A2A" w:rsidR="00D65FEF" w:rsidRPr="00E143DC" w:rsidRDefault="00AE7E9F" w:rsidP="00D536C6">
      <w:pPr>
        <w:pStyle w:val="ListParagraph"/>
        <w:numPr>
          <w:ilvl w:val="0"/>
          <w:numId w:val="13"/>
        </w:numPr>
        <w:contextualSpacing w:val="0"/>
        <w:jc w:val="both"/>
        <w:rPr>
          <w:rFonts w:cstheme="majorHAnsi"/>
          <w:szCs w:val="21"/>
        </w:rPr>
      </w:pPr>
      <w:r w:rsidRPr="00E143DC">
        <w:rPr>
          <w:rFonts w:cstheme="majorHAnsi"/>
          <w:szCs w:val="21"/>
        </w:rPr>
        <w:t>proforma for recording responses and actions in relation to student complaints</w:t>
      </w:r>
    </w:p>
    <w:p w14:paraId="6F6570CE" w14:textId="35DE35BD" w:rsidR="00AE7E9F" w:rsidRDefault="00AE7E9F" w:rsidP="00733113"/>
    <w:p w14:paraId="28C07512" w14:textId="77777777" w:rsidR="006A11A5" w:rsidRPr="00E143DC" w:rsidRDefault="006A11A5" w:rsidP="00733113"/>
    <w:p w14:paraId="3D1D086A" w14:textId="0231A964" w:rsidR="002B22A8" w:rsidRPr="001C0E76" w:rsidRDefault="009D00CC" w:rsidP="001C0E76">
      <w:pPr>
        <w:rPr>
          <w:color w:val="0070C0"/>
          <w:sz w:val="24"/>
          <w:szCs w:val="24"/>
        </w:rPr>
      </w:pPr>
      <w:r w:rsidRPr="001C0E76">
        <w:rPr>
          <w:color w:val="0070C0"/>
          <w:sz w:val="24"/>
          <w:szCs w:val="24"/>
        </w:rPr>
        <w:t>Education agents</w:t>
      </w:r>
      <w:r w:rsidR="00DA6377" w:rsidRPr="001C0E76">
        <w:rPr>
          <w:color w:val="0070C0"/>
          <w:sz w:val="24"/>
          <w:szCs w:val="24"/>
        </w:rPr>
        <w:t xml:space="preserve"> (Standard 4)</w:t>
      </w:r>
      <w:bookmarkStart w:id="5" w:name="_Hlk936759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458D" w:rsidRPr="00E143DC" w14:paraId="514351D4" w14:textId="77777777" w:rsidTr="009C458D">
        <w:tc>
          <w:tcPr>
            <w:tcW w:w="9016" w:type="dxa"/>
            <w:shd w:val="clear" w:color="auto" w:fill="D9E2F3" w:themeFill="accent5" w:themeFillTint="33"/>
          </w:tcPr>
          <w:p w14:paraId="0F507A33" w14:textId="77777777" w:rsidR="007B5027" w:rsidRDefault="009C458D" w:rsidP="007B5027">
            <w:pPr>
              <w:jc w:val="both"/>
              <w:rPr>
                <w:rFonts w:cstheme="majorHAnsi"/>
                <w:szCs w:val="21"/>
              </w:rPr>
            </w:pPr>
            <w:r w:rsidRPr="00E143DC">
              <w:rPr>
                <w:rFonts w:cstheme="majorHAnsi"/>
                <w:szCs w:val="21"/>
              </w:rPr>
              <w:t xml:space="preserve">This section applies where </w:t>
            </w:r>
            <w:r w:rsidRPr="007B5027">
              <w:rPr>
                <w:rFonts w:cstheme="majorHAnsi"/>
                <w:b/>
                <w:bCs/>
                <w:szCs w:val="21"/>
              </w:rPr>
              <w:t>the school</w:t>
            </w:r>
            <w:r w:rsidRPr="00E143DC">
              <w:rPr>
                <w:rFonts w:cstheme="majorHAnsi"/>
                <w:szCs w:val="21"/>
              </w:rPr>
              <w:t xml:space="preserve"> engages any person or company, whether within or outside Australia, to</w:t>
            </w:r>
            <w:r w:rsidR="007B5027">
              <w:rPr>
                <w:rFonts w:cstheme="majorHAnsi"/>
                <w:szCs w:val="21"/>
              </w:rPr>
              <w:t>:</w:t>
            </w:r>
          </w:p>
          <w:p w14:paraId="3AE68A1C" w14:textId="77777777" w:rsidR="007B5027" w:rsidRDefault="009C458D" w:rsidP="007B5027">
            <w:pPr>
              <w:pStyle w:val="ListParagraph"/>
              <w:numPr>
                <w:ilvl w:val="0"/>
                <w:numId w:val="24"/>
              </w:numPr>
              <w:contextualSpacing w:val="0"/>
              <w:jc w:val="both"/>
              <w:rPr>
                <w:rFonts w:cstheme="majorHAnsi"/>
                <w:szCs w:val="21"/>
              </w:rPr>
            </w:pPr>
            <w:r w:rsidRPr="007B5027">
              <w:rPr>
                <w:rFonts w:cstheme="majorHAnsi"/>
                <w:szCs w:val="21"/>
              </w:rPr>
              <w:t>represent or act on behalf of the school (or purports to do so) when dealing with prospective or accepted overseas students</w:t>
            </w:r>
          </w:p>
          <w:p w14:paraId="11B11C1B" w14:textId="67B4DA61" w:rsidR="007B5027" w:rsidRDefault="00BB58F2" w:rsidP="007B5027">
            <w:pPr>
              <w:pStyle w:val="ListParagraph"/>
              <w:numPr>
                <w:ilvl w:val="0"/>
                <w:numId w:val="24"/>
              </w:numPr>
              <w:contextualSpacing w:val="0"/>
              <w:jc w:val="both"/>
              <w:rPr>
                <w:rFonts w:cstheme="majorHAnsi"/>
                <w:szCs w:val="21"/>
              </w:rPr>
            </w:pPr>
            <w:r w:rsidRPr="007B5027">
              <w:rPr>
                <w:rFonts w:cstheme="majorHAnsi"/>
                <w:szCs w:val="21"/>
              </w:rPr>
              <w:t>manage the school’s overseas student program</w:t>
            </w:r>
            <w:r w:rsidR="007B5027">
              <w:rPr>
                <w:rFonts w:cstheme="majorHAnsi"/>
                <w:szCs w:val="21"/>
              </w:rPr>
              <w:t>.</w:t>
            </w:r>
          </w:p>
          <w:p w14:paraId="3E56669A" w14:textId="77777777" w:rsidR="009C458D" w:rsidRDefault="009C458D" w:rsidP="007B5027">
            <w:pPr>
              <w:jc w:val="both"/>
              <w:rPr>
                <w:rFonts w:cstheme="majorHAnsi"/>
                <w:szCs w:val="21"/>
              </w:rPr>
            </w:pPr>
            <w:r w:rsidRPr="007B5027">
              <w:rPr>
                <w:rFonts w:cstheme="majorHAnsi"/>
                <w:szCs w:val="21"/>
              </w:rPr>
              <w:t xml:space="preserve">Note the defining feature of an agent is </w:t>
            </w:r>
            <w:r w:rsidRPr="007B5027">
              <w:rPr>
                <w:rFonts w:cstheme="majorHAnsi"/>
                <w:szCs w:val="21"/>
                <w:u w:val="single"/>
              </w:rPr>
              <w:t>not</w:t>
            </w:r>
            <w:r w:rsidRPr="007B5027">
              <w:rPr>
                <w:rFonts w:cstheme="majorHAnsi"/>
                <w:szCs w:val="21"/>
              </w:rPr>
              <w:t xml:space="preserve"> whether the school pays commission for each enrolment.</w:t>
            </w:r>
          </w:p>
          <w:p w14:paraId="722D5C85" w14:textId="69F8906C" w:rsidR="007B5027" w:rsidRPr="007B5027" w:rsidRDefault="007B5027" w:rsidP="007B5027">
            <w:pPr>
              <w:jc w:val="both"/>
              <w:rPr>
                <w:rFonts w:cstheme="majorHAnsi"/>
                <w:szCs w:val="21"/>
              </w:rPr>
            </w:pPr>
            <w:r>
              <w:rPr>
                <w:rFonts w:cstheme="majorHAnsi"/>
                <w:szCs w:val="21"/>
              </w:rPr>
              <w:t xml:space="preserve">Standard 4 obligations </w:t>
            </w:r>
            <w:r w:rsidRPr="007B5027">
              <w:rPr>
                <w:rFonts w:cstheme="majorHAnsi"/>
                <w:szCs w:val="21"/>
                <w:u w:val="single"/>
              </w:rPr>
              <w:t>do not</w:t>
            </w:r>
            <w:r>
              <w:rPr>
                <w:rFonts w:cstheme="majorHAnsi"/>
                <w:szCs w:val="21"/>
              </w:rPr>
              <w:t xml:space="preserve"> apply where an </w:t>
            </w:r>
            <w:r w:rsidRPr="007B5027">
              <w:rPr>
                <w:rFonts w:cstheme="majorHAnsi"/>
                <w:b/>
                <w:bCs/>
                <w:szCs w:val="21"/>
              </w:rPr>
              <w:t>overseas parent</w:t>
            </w:r>
            <w:r>
              <w:rPr>
                <w:rFonts w:cstheme="majorHAnsi"/>
                <w:szCs w:val="21"/>
              </w:rPr>
              <w:t xml:space="preserve"> engages the services of an agent to </w:t>
            </w:r>
            <w:r w:rsidR="0091344A">
              <w:rPr>
                <w:rFonts w:cstheme="majorHAnsi"/>
                <w:szCs w:val="21"/>
              </w:rPr>
              <w:t>locate</w:t>
            </w:r>
            <w:r>
              <w:rPr>
                <w:rFonts w:cstheme="majorHAnsi"/>
                <w:szCs w:val="21"/>
              </w:rPr>
              <w:t xml:space="preserve"> a school for their child</w:t>
            </w:r>
            <w:r w:rsidR="0091344A">
              <w:rPr>
                <w:rFonts w:cstheme="majorHAnsi"/>
                <w:szCs w:val="21"/>
              </w:rPr>
              <w:t xml:space="preserve"> and facilitate enrolment.</w:t>
            </w:r>
          </w:p>
        </w:tc>
      </w:tr>
    </w:tbl>
    <w:p w14:paraId="44E05D4F" w14:textId="43440E4A" w:rsidR="005A5474" w:rsidRPr="00E143DC" w:rsidRDefault="005A5474" w:rsidP="00C244B7">
      <w:pPr>
        <w:jc w:val="both"/>
        <w:rPr>
          <w:rFonts w:cstheme="majorHAnsi"/>
          <w:szCs w:val="21"/>
        </w:rPr>
      </w:pPr>
      <w:r w:rsidRPr="00E143DC">
        <w:rPr>
          <w:rFonts w:cstheme="majorHAnsi"/>
          <w:szCs w:val="21"/>
        </w:rPr>
        <w:t>Does the school engage the services of an education agent to assist with the recruitment of overseas students?</w:t>
      </w:r>
    </w:p>
    <w:p w14:paraId="100AC028" w14:textId="7E4EB1C3" w:rsidR="000C3FA6" w:rsidRPr="00E143DC" w:rsidRDefault="001747B1" w:rsidP="00C244B7">
      <w:pPr>
        <w:jc w:val="both"/>
        <w:rPr>
          <w:rFonts w:cstheme="majorHAnsi"/>
          <w:szCs w:val="21"/>
        </w:rPr>
      </w:pPr>
      <w:sdt>
        <w:sdtPr>
          <w:rPr>
            <w:rFonts w:cstheme="majorHAnsi"/>
            <w:szCs w:val="21"/>
          </w:rPr>
          <w:id w:val="250936604"/>
          <w14:checkbox>
            <w14:checked w14:val="0"/>
            <w14:checkedState w14:val="2612" w14:font="MS Gothic"/>
            <w14:uncheckedState w14:val="2610" w14:font="MS Gothic"/>
          </w14:checkbox>
        </w:sdtPr>
        <w:sdtEndPr/>
        <w:sdtContent>
          <w:r w:rsidR="000C3FA6" w:rsidRPr="00E143DC">
            <w:rPr>
              <w:rFonts w:ascii="Segoe UI Symbol" w:eastAsia="MS Gothic" w:hAnsi="Segoe UI Symbol" w:cs="Segoe UI Symbol"/>
              <w:szCs w:val="21"/>
            </w:rPr>
            <w:t>☐</w:t>
          </w:r>
        </w:sdtContent>
      </w:sdt>
      <w:r w:rsidR="000C3FA6" w:rsidRPr="00E143DC">
        <w:rPr>
          <w:rFonts w:cstheme="majorHAnsi"/>
          <w:szCs w:val="21"/>
        </w:rPr>
        <w:t xml:space="preserve">  Yes  </w:t>
      </w:r>
      <w:sdt>
        <w:sdtPr>
          <w:rPr>
            <w:rFonts w:cstheme="majorHAnsi"/>
            <w:szCs w:val="21"/>
          </w:rPr>
          <w:id w:val="2101369055"/>
          <w14:checkbox>
            <w14:checked w14:val="0"/>
            <w14:checkedState w14:val="2612" w14:font="MS Gothic"/>
            <w14:uncheckedState w14:val="2610" w14:font="MS Gothic"/>
          </w14:checkbox>
        </w:sdtPr>
        <w:sdtEndPr/>
        <w:sdtContent>
          <w:r w:rsidR="000C3FA6" w:rsidRPr="00E143DC">
            <w:rPr>
              <w:rFonts w:ascii="Segoe UI Symbol" w:hAnsi="Segoe UI Symbol" w:cs="Segoe UI Symbol"/>
              <w:szCs w:val="21"/>
            </w:rPr>
            <w:t>☐</w:t>
          </w:r>
        </w:sdtContent>
      </w:sdt>
      <w:r w:rsidR="000C3FA6" w:rsidRPr="00E143DC">
        <w:rPr>
          <w:rFonts w:cstheme="majorHAnsi"/>
          <w:szCs w:val="21"/>
        </w:rPr>
        <w:t xml:space="preserve">  No</w:t>
      </w:r>
    </w:p>
    <w:p w14:paraId="7B0D5C2D" w14:textId="641C424A" w:rsidR="00BB58F2" w:rsidRPr="00BB58F2" w:rsidRDefault="009D00CC" w:rsidP="006A72FF">
      <w:pPr>
        <w:jc w:val="both"/>
        <w:rPr>
          <w:rFonts w:cstheme="majorHAnsi"/>
          <w:szCs w:val="21"/>
        </w:rPr>
      </w:pPr>
      <w:r w:rsidRPr="00E143DC">
        <w:rPr>
          <w:rFonts w:cstheme="majorHAnsi"/>
          <w:szCs w:val="21"/>
        </w:rPr>
        <w:t>If</w:t>
      </w:r>
      <w:r w:rsidRPr="00E143DC">
        <w:rPr>
          <w:rFonts w:cstheme="majorHAnsi"/>
          <w:b/>
          <w:szCs w:val="21"/>
        </w:rPr>
        <w:t xml:space="preserve"> Y</w:t>
      </w:r>
      <w:r w:rsidR="000C3FA6" w:rsidRPr="00E143DC">
        <w:rPr>
          <w:rFonts w:cstheme="majorHAnsi"/>
          <w:b/>
          <w:szCs w:val="21"/>
        </w:rPr>
        <w:t>ES</w:t>
      </w:r>
      <w:r w:rsidR="007E42B4" w:rsidRPr="00E143DC">
        <w:rPr>
          <w:rFonts w:cstheme="majorHAnsi"/>
          <w:szCs w:val="21"/>
        </w:rPr>
        <w:t>, p</w:t>
      </w:r>
      <w:r w:rsidR="005E5AFC" w:rsidRPr="00E143DC">
        <w:rPr>
          <w:rFonts w:cstheme="majorHAnsi"/>
          <w:szCs w:val="21"/>
        </w:rPr>
        <w:t>lease provide the following documentatio</w:t>
      </w:r>
      <w:bookmarkEnd w:id="5"/>
      <w:r w:rsidR="005E5AFC" w:rsidRPr="00E143DC">
        <w:rPr>
          <w:rFonts w:cstheme="majorHAnsi"/>
          <w:szCs w:val="21"/>
        </w:rPr>
        <w:t>n:</w:t>
      </w:r>
    </w:p>
    <w:p w14:paraId="06908003" w14:textId="7DF6AB0F" w:rsidR="005E5AFC" w:rsidRPr="00E143DC" w:rsidRDefault="005E5AFC" w:rsidP="00D536C6">
      <w:pPr>
        <w:pStyle w:val="ListParagraph"/>
        <w:numPr>
          <w:ilvl w:val="0"/>
          <w:numId w:val="5"/>
        </w:numPr>
        <w:contextualSpacing w:val="0"/>
        <w:jc w:val="both"/>
        <w:rPr>
          <w:rFonts w:cstheme="majorHAnsi"/>
          <w:szCs w:val="21"/>
        </w:rPr>
      </w:pPr>
      <w:r w:rsidRPr="00E143DC">
        <w:rPr>
          <w:rFonts w:cstheme="majorHAnsi"/>
          <w:snapToGrid w:val="0"/>
          <w:szCs w:val="21"/>
        </w:rPr>
        <w:t>Education agent agreement template</w:t>
      </w:r>
    </w:p>
    <w:p w14:paraId="7059444A" w14:textId="77777777" w:rsidR="00605CB2" w:rsidRPr="00E143DC" w:rsidRDefault="005E5AFC" w:rsidP="00D536C6">
      <w:pPr>
        <w:pStyle w:val="ListParagraph"/>
        <w:numPr>
          <w:ilvl w:val="0"/>
          <w:numId w:val="5"/>
        </w:numPr>
        <w:contextualSpacing w:val="0"/>
        <w:jc w:val="both"/>
        <w:rPr>
          <w:rFonts w:cstheme="majorHAnsi"/>
          <w:szCs w:val="21"/>
        </w:rPr>
      </w:pPr>
      <w:r w:rsidRPr="00E143DC">
        <w:rPr>
          <w:rFonts w:cstheme="majorHAnsi"/>
          <w:szCs w:val="21"/>
        </w:rPr>
        <w:t>Procedure</w:t>
      </w:r>
      <w:r w:rsidR="00605CB2" w:rsidRPr="00E143DC">
        <w:rPr>
          <w:rFonts w:cstheme="majorHAnsi"/>
          <w:szCs w:val="21"/>
        </w:rPr>
        <w:t>s for:</w:t>
      </w:r>
    </w:p>
    <w:p w14:paraId="191A1CDC" w14:textId="77777777" w:rsidR="00605CB2" w:rsidRPr="00E143DC" w:rsidRDefault="00605CB2" w:rsidP="00D536C6">
      <w:pPr>
        <w:pStyle w:val="ListParagraph"/>
        <w:numPr>
          <w:ilvl w:val="1"/>
          <w:numId w:val="5"/>
        </w:numPr>
        <w:contextualSpacing w:val="0"/>
        <w:jc w:val="both"/>
        <w:rPr>
          <w:rFonts w:cstheme="majorHAnsi"/>
          <w:szCs w:val="21"/>
        </w:rPr>
      </w:pPr>
      <w:r w:rsidRPr="00E143DC">
        <w:rPr>
          <w:rFonts w:cstheme="majorHAnsi"/>
          <w:szCs w:val="21"/>
        </w:rPr>
        <w:t>engaging and selecting education agents</w:t>
      </w:r>
    </w:p>
    <w:p w14:paraId="708B9AA6" w14:textId="44E52DE5" w:rsidR="005E5AFC" w:rsidRPr="00E143DC" w:rsidRDefault="005E5AFC" w:rsidP="00D536C6">
      <w:pPr>
        <w:pStyle w:val="ListParagraph"/>
        <w:numPr>
          <w:ilvl w:val="1"/>
          <w:numId w:val="5"/>
        </w:numPr>
        <w:contextualSpacing w:val="0"/>
        <w:jc w:val="both"/>
        <w:rPr>
          <w:rFonts w:cstheme="majorHAnsi"/>
          <w:szCs w:val="21"/>
        </w:rPr>
      </w:pPr>
      <w:r w:rsidRPr="00E143DC">
        <w:rPr>
          <w:rFonts w:cstheme="majorHAnsi"/>
          <w:szCs w:val="21"/>
        </w:rPr>
        <w:t>monitoring the activities of education agent</w:t>
      </w:r>
      <w:r w:rsidR="00F0718F" w:rsidRPr="00E143DC">
        <w:rPr>
          <w:rFonts w:cstheme="majorHAnsi"/>
          <w:szCs w:val="21"/>
        </w:rPr>
        <w:t>s</w:t>
      </w:r>
    </w:p>
    <w:p w14:paraId="2CBA422C" w14:textId="13733B0C" w:rsidR="00C244B7" w:rsidRPr="00E143DC" w:rsidRDefault="00C244B7" w:rsidP="00D536C6">
      <w:pPr>
        <w:pStyle w:val="ListParagraph"/>
        <w:numPr>
          <w:ilvl w:val="0"/>
          <w:numId w:val="5"/>
        </w:numPr>
        <w:contextualSpacing w:val="0"/>
        <w:jc w:val="both"/>
        <w:rPr>
          <w:rFonts w:cstheme="majorHAnsi"/>
          <w:szCs w:val="21"/>
        </w:rPr>
      </w:pPr>
      <w:bookmarkStart w:id="6" w:name="_Hlk155958563"/>
      <w:r w:rsidRPr="00E143DC">
        <w:rPr>
          <w:rFonts w:cstheme="majorHAnsi"/>
          <w:szCs w:val="21"/>
        </w:rPr>
        <w:t>Any other documents the school chooses to submit to further demonstrate compliance with Standard 4 e.g.,</w:t>
      </w:r>
    </w:p>
    <w:bookmarkEnd w:id="6"/>
    <w:p w14:paraId="1C9645A4" w14:textId="129398D3" w:rsidR="00C244B7" w:rsidRPr="00E143DC" w:rsidRDefault="00C244B7" w:rsidP="00D536C6">
      <w:pPr>
        <w:pStyle w:val="ListParagraph"/>
        <w:numPr>
          <w:ilvl w:val="1"/>
          <w:numId w:val="5"/>
        </w:numPr>
        <w:contextualSpacing w:val="0"/>
        <w:jc w:val="both"/>
        <w:rPr>
          <w:rFonts w:cstheme="majorHAnsi"/>
          <w:iCs/>
          <w:szCs w:val="21"/>
        </w:rPr>
      </w:pPr>
      <w:r w:rsidRPr="00E143DC">
        <w:rPr>
          <w:rFonts w:cstheme="majorHAnsi"/>
          <w:iCs/>
          <w:szCs w:val="21"/>
        </w:rPr>
        <w:lastRenderedPageBreak/>
        <w:t>agent application forms</w:t>
      </w:r>
    </w:p>
    <w:p w14:paraId="435A9525" w14:textId="05D5E5B1" w:rsidR="00C244B7" w:rsidRPr="00E143DC" w:rsidRDefault="00C244B7" w:rsidP="00D536C6">
      <w:pPr>
        <w:pStyle w:val="ListParagraph"/>
        <w:numPr>
          <w:ilvl w:val="1"/>
          <w:numId w:val="5"/>
        </w:numPr>
        <w:contextualSpacing w:val="0"/>
        <w:jc w:val="both"/>
        <w:rPr>
          <w:rFonts w:cstheme="majorHAnsi"/>
          <w:iCs/>
          <w:szCs w:val="21"/>
        </w:rPr>
      </w:pPr>
      <w:r w:rsidRPr="00E143DC">
        <w:rPr>
          <w:rFonts w:cstheme="majorHAnsi"/>
          <w:iCs/>
          <w:szCs w:val="21"/>
        </w:rPr>
        <w:t>agent handbooks</w:t>
      </w:r>
    </w:p>
    <w:p w14:paraId="404F0FC7" w14:textId="7C993514" w:rsidR="00C244B7" w:rsidRPr="00E143DC" w:rsidRDefault="00800BAC" w:rsidP="00D536C6">
      <w:pPr>
        <w:pStyle w:val="ListParagraph"/>
        <w:numPr>
          <w:ilvl w:val="1"/>
          <w:numId w:val="5"/>
        </w:numPr>
        <w:contextualSpacing w:val="0"/>
        <w:jc w:val="both"/>
        <w:rPr>
          <w:rFonts w:cstheme="majorHAnsi"/>
          <w:iCs/>
          <w:szCs w:val="21"/>
        </w:rPr>
      </w:pPr>
      <w:r w:rsidRPr="00E143DC">
        <w:rPr>
          <w:rFonts w:cstheme="majorHAnsi"/>
          <w:iCs/>
          <w:szCs w:val="21"/>
        </w:rPr>
        <w:t>agent monitoring forms</w:t>
      </w:r>
    </w:p>
    <w:p w14:paraId="551205F5" w14:textId="0D164A91" w:rsidR="00BB58F2" w:rsidRPr="00BB58F2" w:rsidRDefault="00915672" w:rsidP="00223574">
      <w:pPr>
        <w:pStyle w:val="ListParagraph"/>
        <w:numPr>
          <w:ilvl w:val="1"/>
          <w:numId w:val="5"/>
        </w:numPr>
        <w:contextualSpacing w:val="0"/>
        <w:jc w:val="both"/>
        <w:rPr>
          <w:rFonts w:cstheme="majorHAnsi"/>
          <w:iCs/>
          <w:szCs w:val="21"/>
        </w:rPr>
      </w:pPr>
      <w:r w:rsidRPr="00E143DC">
        <w:rPr>
          <w:rFonts w:cstheme="majorHAnsi"/>
          <w:iCs/>
          <w:szCs w:val="21"/>
        </w:rPr>
        <w:t>survey templates</w:t>
      </w:r>
    </w:p>
    <w:p w14:paraId="344D7455" w14:textId="4F5976DF" w:rsidR="00BB58F2" w:rsidRDefault="00BB58F2" w:rsidP="00223574">
      <w:pPr>
        <w:jc w:val="both"/>
        <w:rPr>
          <w:rFonts w:cstheme="majorHAnsi"/>
          <w:szCs w:val="21"/>
        </w:rPr>
      </w:pPr>
      <w:r>
        <w:rPr>
          <w:rFonts w:cstheme="majorHAnsi"/>
          <w:szCs w:val="21"/>
        </w:rPr>
        <w:t>Please ensure the following information is provided in the school website prior to lodging this application:</w:t>
      </w:r>
    </w:p>
    <w:p w14:paraId="79399D56" w14:textId="77777777" w:rsidR="00BB58F2" w:rsidRDefault="00BB58F2" w:rsidP="00BB58F2">
      <w:pPr>
        <w:pStyle w:val="ListParagraph"/>
        <w:numPr>
          <w:ilvl w:val="0"/>
          <w:numId w:val="21"/>
        </w:numPr>
        <w:jc w:val="both"/>
        <w:rPr>
          <w:rFonts w:cstheme="majorHAnsi"/>
          <w:szCs w:val="21"/>
        </w:rPr>
      </w:pPr>
      <w:r>
        <w:rPr>
          <w:rFonts w:cstheme="majorHAnsi"/>
          <w:szCs w:val="21"/>
        </w:rPr>
        <w:t>List of the school’s current education agents</w:t>
      </w:r>
    </w:p>
    <w:p w14:paraId="67036939" w14:textId="77777777" w:rsidR="00A32DBA" w:rsidRDefault="00A32DBA" w:rsidP="00A32DBA">
      <w:pPr>
        <w:jc w:val="both"/>
        <w:rPr>
          <w:rFonts w:cstheme="majorHAnsi"/>
          <w:szCs w:val="21"/>
        </w:rPr>
      </w:pPr>
    </w:p>
    <w:p w14:paraId="413ABFB6" w14:textId="7EBE5658" w:rsidR="00A32DBA" w:rsidRPr="00A32DBA" w:rsidRDefault="00A32DBA" w:rsidP="00A32DBA">
      <w:pPr>
        <w:jc w:val="both"/>
        <w:rPr>
          <w:rFonts w:cstheme="majorHAnsi"/>
          <w:szCs w:val="21"/>
        </w:rPr>
        <w:sectPr w:rsidR="00A32DBA" w:rsidRPr="00A32DBA" w:rsidSect="00F42BAB">
          <w:pgSz w:w="11906" w:h="16838"/>
          <w:pgMar w:top="1440" w:right="1440" w:bottom="1440" w:left="1440" w:header="708" w:footer="708" w:gutter="0"/>
          <w:cols w:space="708"/>
          <w:docGrid w:linePitch="360"/>
        </w:sectPr>
      </w:pPr>
    </w:p>
    <w:p w14:paraId="05D98B0D" w14:textId="05E1DF7E" w:rsidR="00A177C2" w:rsidRPr="001C0E76" w:rsidRDefault="008A4343" w:rsidP="001C0E76">
      <w:pPr>
        <w:rPr>
          <w:color w:val="0070C0"/>
          <w:sz w:val="32"/>
          <w:szCs w:val="32"/>
        </w:rPr>
      </w:pPr>
      <w:r w:rsidRPr="001C0E76">
        <w:rPr>
          <w:color w:val="0070C0"/>
          <w:sz w:val="32"/>
          <w:szCs w:val="32"/>
        </w:rPr>
        <w:lastRenderedPageBreak/>
        <w:t xml:space="preserve">PART </w:t>
      </w:r>
      <w:r w:rsidR="00ED596E" w:rsidRPr="001C0E76">
        <w:rPr>
          <w:color w:val="0070C0"/>
          <w:sz w:val="32"/>
          <w:szCs w:val="32"/>
        </w:rPr>
        <w:t>4</w:t>
      </w:r>
      <w:r w:rsidRPr="001C0E76">
        <w:rPr>
          <w:color w:val="0070C0"/>
          <w:sz w:val="32"/>
          <w:szCs w:val="32"/>
        </w:rPr>
        <w:t xml:space="preserve"> – Student Welfare</w:t>
      </w:r>
    </w:p>
    <w:p w14:paraId="76F6DE1B" w14:textId="53A458D3" w:rsidR="00C5245F" w:rsidRPr="001C0E76" w:rsidRDefault="00AA3E1F" w:rsidP="001C0E76">
      <w:pPr>
        <w:rPr>
          <w:color w:val="0070C0"/>
          <w:sz w:val="28"/>
          <w:szCs w:val="28"/>
        </w:rPr>
      </w:pPr>
      <w:r w:rsidRPr="001C0E76">
        <w:rPr>
          <w:color w:val="0070C0"/>
          <w:sz w:val="28"/>
          <w:szCs w:val="28"/>
        </w:rPr>
        <w:t xml:space="preserve">For all </w:t>
      </w:r>
      <w:r w:rsidR="00EF4184" w:rsidRPr="001C0E76">
        <w:rPr>
          <w:color w:val="0070C0"/>
          <w:sz w:val="28"/>
          <w:szCs w:val="28"/>
        </w:rPr>
        <w:t xml:space="preserve">overseas </w:t>
      </w:r>
      <w:r w:rsidR="00DA6377" w:rsidRPr="001C0E76">
        <w:rPr>
          <w:color w:val="0070C0"/>
          <w:sz w:val="28"/>
          <w:szCs w:val="28"/>
        </w:rPr>
        <w:t>students under 18 years of age (Standard 5)</w:t>
      </w:r>
    </w:p>
    <w:p w14:paraId="0E54AAA9" w14:textId="12F4F59B" w:rsidR="00C25E2B" w:rsidRPr="001C0E76" w:rsidRDefault="00C25E2B" w:rsidP="001C0E76">
      <w:pPr>
        <w:rPr>
          <w:color w:val="0070C0"/>
          <w:sz w:val="24"/>
          <w:szCs w:val="24"/>
        </w:rPr>
      </w:pPr>
      <w:r w:rsidRPr="001C0E76">
        <w:rPr>
          <w:color w:val="0070C0"/>
          <w:sz w:val="24"/>
          <w:szCs w:val="24"/>
        </w:rPr>
        <w:t>Orientation program (Standard</w:t>
      </w:r>
      <w:r w:rsidR="003F20FA" w:rsidRPr="001C0E76">
        <w:rPr>
          <w:color w:val="0070C0"/>
          <w:sz w:val="24"/>
          <w:szCs w:val="24"/>
        </w:rPr>
        <w:t>s</w:t>
      </w:r>
      <w:r w:rsidRPr="001C0E76">
        <w:rPr>
          <w:color w:val="0070C0"/>
          <w:sz w:val="24"/>
          <w:szCs w:val="24"/>
        </w:rPr>
        <w:t xml:space="preserve"> 6.1</w:t>
      </w:r>
      <w:r w:rsidR="003F20FA" w:rsidRPr="001C0E76">
        <w:rPr>
          <w:color w:val="0070C0"/>
          <w:sz w:val="24"/>
          <w:szCs w:val="24"/>
        </w:rPr>
        <w:t>, 6.5 and 5.2</w:t>
      </w:r>
      <w:r w:rsidRPr="001C0E76">
        <w:rPr>
          <w:color w:val="0070C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16"/>
      </w:tblGrid>
      <w:tr w:rsidR="009C458D" w:rsidRPr="00E143DC" w14:paraId="0FAE51BE" w14:textId="77777777" w:rsidTr="009C458D">
        <w:tc>
          <w:tcPr>
            <w:tcW w:w="9016" w:type="dxa"/>
            <w:shd w:val="clear" w:color="auto" w:fill="D9E2F3" w:themeFill="accent5" w:themeFillTint="33"/>
          </w:tcPr>
          <w:p w14:paraId="608DFB49" w14:textId="77777777" w:rsidR="009C458D" w:rsidRPr="00E143DC" w:rsidRDefault="009C458D" w:rsidP="009C458D">
            <w:pPr>
              <w:jc w:val="both"/>
              <w:rPr>
                <w:rFonts w:cstheme="majorHAnsi"/>
                <w:szCs w:val="21"/>
              </w:rPr>
            </w:pPr>
            <w:r w:rsidRPr="00E143DC">
              <w:rPr>
                <w:rFonts w:cstheme="majorHAnsi"/>
                <w:szCs w:val="21"/>
              </w:rPr>
              <w:t xml:space="preserve">At a minimum, orientation programs for new overseas students must include the following information: </w:t>
            </w:r>
          </w:p>
          <w:p w14:paraId="41EE001A" w14:textId="77777777" w:rsidR="009C458D" w:rsidRPr="00E143DC" w:rsidRDefault="009C458D" w:rsidP="009C458D">
            <w:pPr>
              <w:pStyle w:val="ListParagraph"/>
              <w:numPr>
                <w:ilvl w:val="0"/>
                <w:numId w:val="18"/>
              </w:numPr>
              <w:contextualSpacing w:val="0"/>
              <w:jc w:val="both"/>
              <w:rPr>
                <w:rFonts w:cstheme="majorHAnsi"/>
                <w:szCs w:val="21"/>
              </w:rPr>
            </w:pPr>
            <w:r w:rsidRPr="00E143DC">
              <w:rPr>
                <w:rFonts w:cstheme="majorHAnsi"/>
                <w:szCs w:val="21"/>
              </w:rPr>
              <w:t>the nominated official point of contact for overseas students, and any other key contacts</w:t>
            </w:r>
          </w:p>
          <w:p w14:paraId="6286C474" w14:textId="77777777" w:rsidR="009C458D" w:rsidRPr="00E143DC" w:rsidRDefault="009C458D" w:rsidP="009C458D">
            <w:pPr>
              <w:pStyle w:val="ListParagraph"/>
              <w:numPr>
                <w:ilvl w:val="0"/>
                <w:numId w:val="18"/>
              </w:numPr>
              <w:contextualSpacing w:val="0"/>
              <w:jc w:val="both"/>
              <w:rPr>
                <w:rFonts w:cstheme="majorHAnsi"/>
                <w:szCs w:val="21"/>
              </w:rPr>
            </w:pPr>
            <w:r w:rsidRPr="00E143DC">
              <w:rPr>
                <w:rFonts w:cstheme="majorHAnsi"/>
                <w:szCs w:val="21"/>
              </w:rPr>
              <w:t>24-hour emergency contact at the school</w:t>
            </w:r>
          </w:p>
          <w:p w14:paraId="672B7C44" w14:textId="77777777" w:rsidR="009C458D" w:rsidRPr="00E143DC" w:rsidRDefault="009C458D" w:rsidP="009C458D">
            <w:pPr>
              <w:pStyle w:val="ListParagraph"/>
              <w:numPr>
                <w:ilvl w:val="0"/>
                <w:numId w:val="18"/>
              </w:numPr>
              <w:contextualSpacing w:val="0"/>
              <w:jc w:val="both"/>
              <w:rPr>
                <w:rFonts w:cstheme="majorHAnsi"/>
                <w:szCs w:val="21"/>
              </w:rPr>
            </w:pPr>
            <w:r w:rsidRPr="00E143DC">
              <w:rPr>
                <w:rFonts w:cstheme="majorHAnsi"/>
                <w:color w:val="000000"/>
                <w:szCs w:val="21"/>
              </w:rPr>
              <w:t>student-friendly information about how students can seek assistance and report any incidents or allegations involving actual or alleged sexual, physical or other abuse</w:t>
            </w:r>
          </w:p>
          <w:p w14:paraId="0A4B2CA6" w14:textId="77777777" w:rsidR="009C458D" w:rsidRPr="00E143DC" w:rsidRDefault="009C458D" w:rsidP="009C458D">
            <w:pPr>
              <w:pStyle w:val="ListParagraph"/>
              <w:numPr>
                <w:ilvl w:val="0"/>
                <w:numId w:val="18"/>
              </w:numPr>
              <w:contextualSpacing w:val="0"/>
              <w:jc w:val="both"/>
              <w:rPr>
                <w:rFonts w:cstheme="majorHAnsi"/>
                <w:szCs w:val="21"/>
              </w:rPr>
            </w:pPr>
            <w:r w:rsidRPr="00E143DC">
              <w:rPr>
                <w:rFonts w:cstheme="majorHAnsi"/>
                <w:szCs w:val="21"/>
              </w:rPr>
              <w:t>support services offered by the school (e.g., academic, English language, personal)</w:t>
            </w:r>
          </w:p>
          <w:p w14:paraId="00FC9E05" w14:textId="77777777" w:rsidR="009C458D" w:rsidRPr="00E143DC" w:rsidRDefault="009C458D" w:rsidP="009C458D">
            <w:pPr>
              <w:pStyle w:val="ListParagraph"/>
              <w:numPr>
                <w:ilvl w:val="0"/>
                <w:numId w:val="18"/>
              </w:numPr>
              <w:contextualSpacing w:val="0"/>
              <w:jc w:val="both"/>
              <w:rPr>
                <w:rFonts w:cstheme="majorHAnsi"/>
                <w:szCs w:val="21"/>
              </w:rPr>
            </w:pPr>
            <w:r w:rsidRPr="00E143DC">
              <w:rPr>
                <w:rFonts w:cstheme="majorHAnsi"/>
                <w:szCs w:val="21"/>
              </w:rPr>
              <w:t>complaints and appeals process</w:t>
            </w:r>
          </w:p>
          <w:p w14:paraId="692A1D2E" w14:textId="040B6E66" w:rsidR="009C458D" w:rsidRPr="00E143DC" w:rsidRDefault="009C458D" w:rsidP="00DA0A0A">
            <w:pPr>
              <w:pStyle w:val="ListParagraph"/>
              <w:numPr>
                <w:ilvl w:val="0"/>
                <w:numId w:val="18"/>
              </w:numPr>
              <w:contextualSpacing w:val="0"/>
              <w:jc w:val="both"/>
              <w:rPr>
                <w:rFonts w:cstheme="majorHAnsi"/>
                <w:szCs w:val="21"/>
              </w:rPr>
            </w:pPr>
            <w:r w:rsidRPr="00E143DC">
              <w:rPr>
                <w:rFonts w:cstheme="majorHAnsi"/>
                <w:szCs w:val="21"/>
              </w:rPr>
              <w:t>course progress and attendance requirements</w:t>
            </w:r>
          </w:p>
        </w:tc>
      </w:tr>
    </w:tbl>
    <w:p w14:paraId="60CC68B2" w14:textId="77777777" w:rsidR="009C458D" w:rsidRPr="00E143DC" w:rsidRDefault="009C458D" w:rsidP="009C458D">
      <w:pPr>
        <w:pStyle w:val="ListParagraph"/>
        <w:ind w:left="360"/>
        <w:contextualSpacing w:val="0"/>
        <w:jc w:val="both"/>
        <w:rPr>
          <w:rFonts w:cstheme="majorHAnsi"/>
          <w:szCs w:val="21"/>
        </w:rPr>
      </w:pPr>
    </w:p>
    <w:p w14:paraId="16D541B6" w14:textId="11ED89CE" w:rsidR="00990079" w:rsidRPr="00E143DC" w:rsidRDefault="00990079" w:rsidP="00501469">
      <w:pPr>
        <w:pStyle w:val="ListParagraph"/>
        <w:numPr>
          <w:ilvl w:val="0"/>
          <w:numId w:val="15"/>
        </w:numPr>
        <w:contextualSpacing w:val="0"/>
        <w:jc w:val="both"/>
        <w:rPr>
          <w:rFonts w:cstheme="majorHAnsi"/>
          <w:szCs w:val="21"/>
        </w:rPr>
      </w:pPr>
      <w:bookmarkStart w:id="7" w:name="_Hlk156390575"/>
      <w:r w:rsidRPr="00E143DC">
        <w:rPr>
          <w:rFonts w:cstheme="majorHAnsi"/>
          <w:snapToGrid w:val="0"/>
          <w:szCs w:val="21"/>
        </w:rPr>
        <w:t xml:space="preserve">Is the school’s international student handbook (attached under Section 2.4.2) </w:t>
      </w:r>
      <w:r w:rsidR="00DA0A0A" w:rsidRPr="00E143DC">
        <w:rPr>
          <w:rFonts w:cstheme="majorHAnsi"/>
          <w:snapToGrid w:val="0"/>
          <w:szCs w:val="21"/>
        </w:rPr>
        <w:t xml:space="preserve">to be assessed </w:t>
      </w:r>
      <w:r w:rsidRPr="00E143DC">
        <w:rPr>
          <w:rFonts w:cstheme="majorHAnsi"/>
          <w:snapToGrid w:val="0"/>
          <w:szCs w:val="21"/>
        </w:rPr>
        <w:t>as part of the overseas student orientation program?</w:t>
      </w:r>
    </w:p>
    <w:bookmarkStart w:id="8" w:name="_Hlk155959121"/>
    <w:p w14:paraId="155C11D1" w14:textId="28BE43AF" w:rsidR="00990079" w:rsidRPr="00E143DC" w:rsidRDefault="001747B1" w:rsidP="00501469">
      <w:pPr>
        <w:ind w:left="360"/>
        <w:jc w:val="both"/>
        <w:rPr>
          <w:rFonts w:cstheme="majorHAnsi"/>
          <w:szCs w:val="21"/>
        </w:rPr>
      </w:pPr>
      <w:sdt>
        <w:sdtPr>
          <w:rPr>
            <w:rFonts w:cstheme="majorHAnsi"/>
            <w:szCs w:val="21"/>
          </w:rPr>
          <w:id w:val="-610656445"/>
          <w14:checkbox>
            <w14:checked w14:val="0"/>
            <w14:checkedState w14:val="2612" w14:font="MS Gothic"/>
            <w14:uncheckedState w14:val="2610" w14:font="MS Gothic"/>
          </w14:checkbox>
        </w:sdtPr>
        <w:sdtEndPr/>
        <w:sdtContent>
          <w:r w:rsidR="00990079" w:rsidRPr="00E143DC">
            <w:rPr>
              <w:rFonts w:ascii="Segoe UI Symbol" w:eastAsia="MS Gothic" w:hAnsi="Segoe UI Symbol" w:cs="Segoe UI Symbol"/>
              <w:szCs w:val="21"/>
            </w:rPr>
            <w:t>☐</w:t>
          </w:r>
        </w:sdtContent>
      </w:sdt>
      <w:r w:rsidR="00990079" w:rsidRPr="00E143DC">
        <w:rPr>
          <w:rFonts w:cstheme="majorHAnsi"/>
          <w:szCs w:val="21"/>
        </w:rPr>
        <w:t xml:space="preserve">  Yes </w:t>
      </w:r>
      <w:r w:rsidR="00990079" w:rsidRPr="00E143DC">
        <w:rPr>
          <w:rFonts w:cstheme="majorHAnsi"/>
          <w:szCs w:val="21"/>
        </w:rPr>
        <w:tab/>
        <w:t xml:space="preserve"> </w:t>
      </w:r>
      <w:bookmarkStart w:id="9" w:name="_Hlk155958421"/>
      <w:sdt>
        <w:sdtPr>
          <w:rPr>
            <w:rFonts w:cstheme="majorHAnsi"/>
            <w:szCs w:val="21"/>
          </w:rPr>
          <w:id w:val="-1797754225"/>
          <w14:checkbox>
            <w14:checked w14:val="0"/>
            <w14:checkedState w14:val="2612" w14:font="MS Gothic"/>
            <w14:uncheckedState w14:val="2610" w14:font="MS Gothic"/>
          </w14:checkbox>
        </w:sdtPr>
        <w:sdtEndPr/>
        <w:sdtContent>
          <w:r w:rsidR="00990079" w:rsidRPr="00E143DC">
            <w:rPr>
              <w:rFonts w:ascii="Segoe UI Symbol" w:eastAsia="MS Gothic" w:hAnsi="Segoe UI Symbol" w:cs="Segoe UI Symbol"/>
              <w:szCs w:val="21"/>
            </w:rPr>
            <w:t>☐</w:t>
          </w:r>
        </w:sdtContent>
      </w:sdt>
      <w:bookmarkEnd w:id="9"/>
      <w:r w:rsidR="00990079" w:rsidRPr="00E143DC">
        <w:rPr>
          <w:rFonts w:cstheme="majorHAnsi"/>
          <w:szCs w:val="21"/>
        </w:rPr>
        <w:t xml:space="preserve">  No</w:t>
      </w:r>
      <w:bookmarkEnd w:id="8"/>
      <w:r w:rsidR="00990079" w:rsidRPr="00E143DC">
        <w:rPr>
          <w:rFonts w:cstheme="majorHAnsi"/>
          <w:szCs w:val="21"/>
        </w:rPr>
        <w:tab/>
      </w:r>
      <w:r w:rsidR="00990079" w:rsidRPr="00E143DC">
        <w:rPr>
          <w:rFonts w:cstheme="majorHAnsi"/>
          <w:szCs w:val="21"/>
        </w:rPr>
        <w:tab/>
      </w:r>
      <w:sdt>
        <w:sdtPr>
          <w:rPr>
            <w:rFonts w:cstheme="majorHAnsi"/>
            <w:szCs w:val="21"/>
          </w:rPr>
          <w:id w:val="-416557663"/>
          <w14:checkbox>
            <w14:checked w14:val="0"/>
            <w14:checkedState w14:val="2612" w14:font="MS Gothic"/>
            <w14:uncheckedState w14:val="2610" w14:font="MS Gothic"/>
          </w14:checkbox>
        </w:sdtPr>
        <w:sdtEndPr/>
        <w:sdtContent>
          <w:r w:rsidR="00990079" w:rsidRPr="00E143DC">
            <w:rPr>
              <w:rFonts w:ascii="Segoe UI Symbol" w:hAnsi="Segoe UI Symbol" w:cs="Segoe UI Symbol"/>
              <w:szCs w:val="21"/>
            </w:rPr>
            <w:t>☐</w:t>
          </w:r>
        </w:sdtContent>
      </w:sdt>
      <w:r w:rsidR="00990079" w:rsidRPr="00E143DC">
        <w:rPr>
          <w:rFonts w:cstheme="majorHAnsi"/>
          <w:szCs w:val="21"/>
        </w:rPr>
        <w:t xml:space="preserve"> Not applicable</w:t>
      </w:r>
    </w:p>
    <w:bookmarkEnd w:id="7"/>
    <w:p w14:paraId="083646D5" w14:textId="1CDB0224" w:rsidR="00D13447" w:rsidRPr="00E143DC" w:rsidRDefault="00990079" w:rsidP="00D13447">
      <w:pPr>
        <w:pStyle w:val="ListParagraph"/>
        <w:numPr>
          <w:ilvl w:val="0"/>
          <w:numId w:val="5"/>
        </w:numPr>
        <w:contextualSpacing w:val="0"/>
        <w:jc w:val="both"/>
        <w:rPr>
          <w:rFonts w:cstheme="majorHAnsi"/>
          <w:szCs w:val="21"/>
        </w:rPr>
      </w:pPr>
      <w:r w:rsidRPr="00E143DC">
        <w:rPr>
          <w:rFonts w:cstheme="majorHAnsi"/>
          <w:szCs w:val="21"/>
        </w:rPr>
        <w:t xml:space="preserve">Attach any </w:t>
      </w:r>
      <w:r w:rsidR="009C0307" w:rsidRPr="00E143DC">
        <w:rPr>
          <w:rFonts w:cstheme="majorHAnsi"/>
          <w:szCs w:val="21"/>
        </w:rPr>
        <w:t xml:space="preserve">other </w:t>
      </w:r>
      <w:r w:rsidRPr="00E143DC">
        <w:rPr>
          <w:rFonts w:cstheme="majorHAnsi"/>
          <w:szCs w:val="21"/>
        </w:rPr>
        <w:t xml:space="preserve">documents </w:t>
      </w:r>
      <w:r w:rsidR="009C0307" w:rsidRPr="00E143DC">
        <w:rPr>
          <w:rFonts w:cstheme="majorHAnsi"/>
          <w:szCs w:val="21"/>
        </w:rPr>
        <w:t>that contribute to the school’s</w:t>
      </w:r>
      <w:r w:rsidR="00D13447" w:rsidRPr="00E143DC">
        <w:rPr>
          <w:rFonts w:cstheme="majorHAnsi"/>
          <w:szCs w:val="21"/>
        </w:rPr>
        <w:t xml:space="preserve"> orientation program e.g.,</w:t>
      </w:r>
    </w:p>
    <w:p w14:paraId="14E9FB84" w14:textId="77777777" w:rsidR="00D13447" w:rsidRPr="00E143DC" w:rsidRDefault="0005270B" w:rsidP="00D13447">
      <w:pPr>
        <w:pStyle w:val="ListParagraph"/>
        <w:numPr>
          <w:ilvl w:val="1"/>
          <w:numId w:val="5"/>
        </w:numPr>
        <w:contextualSpacing w:val="0"/>
        <w:jc w:val="both"/>
        <w:rPr>
          <w:rFonts w:cstheme="majorHAnsi"/>
          <w:szCs w:val="21"/>
        </w:rPr>
      </w:pPr>
      <w:r w:rsidRPr="00E143DC">
        <w:rPr>
          <w:rFonts w:cstheme="majorHAnsi"/>
          <w:szCs w:val="21"/>
        </w:rPr>
        <w:t>orientation program / checklist</w:t>
      </w:r>
    </w:p>
    <w:p w14:paraId="567733F4" w14:textId="77777777" w:rsidR="003C0085" w:rsidRPr="00E143DC" w:rsidRDefault="0005270B" w:rsidP="00D13447">
      <w:pPr>
        <w:pStyle w:val="ListParagraph"/>
        <w:numPr>
          <w:ilvl w:val="1"/>
          <w:numId w:val="5"/>
        </w:numPr>
        <w:contextualSpacing w:val="0"/>
        <w:jc w:val="both"/>
        <w:rPr>
          <w:rFonts w:cstheme="majorHAnsi"/>
          <w:szCs w:val="21"/>
        </w:rPr>
      </w:pPr>
      <w:r w:rsidRPr="00E143DC">
        <w:rPr>
          <w:rFonts w:cstheme="majorHAnsi"/>
          <w:szCs w:val="21"/>
        </w:rPr>
        <w:t>PowerPoint presentation</w:t>
      </w:r>
    </w:p>
    <w:p w14:paraId="75D91A77" w14:textId="77777777" w:rsidR="003C0085" w:rsidRPr="00E143DC" w:rsidRDefault="0005270B" w:rsidP="00D13447">
      <w:pPr>
        <w:pStyle w:val="ListParagraph"/>
        <w:numPr>
          <w:ilvl w:val="1"/>
          <w:numId w:val="5"/>
        </w:numPr>
        <w:contextualSpacing w:val="0"/>
        <w:jc w:val="both"/>
        <w:rPr>
          <w:rFonts w:cstheme="majorHAnsi"/>
          <w:szCs w:val="21"/>
        </w:rPr>
      </w:pPr>
      <w:r w:rsidRPr="00E143DC">
        <w:rPr>
          <w:rFonts w:cstheme="majorHAnsi"/>
          <w:szCs w:val="21"/>
        </w:rPr>
        <w:t>boarding / homestay handbook</w:t>
      </w:r>
    </w:p>
    <w:p w14:paraId="3A835E6D" w14:textId="77777777" w:rsidR="003C0085" w:rsidRPr="00E143DC" w:rsidRDefault="0005270B" w:rsidP="00D13447">
      <w:pPr>
        <w:pStyle w:val="ListParagraph"/>
        <w:numPr>
          <w:ilvl w:val="1"/>
          <w:numId w:val="5"/>
        </w:numPr>
        <w:contextualSpacing w:val="0"/>
        <w:jc w:val="both"/>
        <w:rPr>
          <w:rFonts w:cstheme="majorHAnsi"/>
          <w:szCs w:val="21"/>
        </w:rPr>
      </w:pPr>
      <w:r w:rsidRPr="00E143DC">
        <w:rPr>
          <w:rFonts w:cstheme="majorHAnsi"/>
          <w:szCs w:val="21"/>
        </w:rPr>
        <w:t>excerpt from student diary</w:t>
      </w:r>
    </w:p>
    <w:p w14:paraId="2AD65B25" w14:textId="3B740C66" w:rsidR="0005270B" w:rsidRPr="00E143DC" w:rsidRDefault="0005270B" w:rsidP="00D13447">
      <w:pPr>
        <w:pStyle w:val="ListParagraph"/>
        <w:numPr>
          <w:ilvl w:val="1"/>
          <w:numId w:val="5"/>
        </w:numPr>
        <w:contextualSpacing w:val="0"/>
        <w:jc w:val="both"/>
        <w:rPr>
          <w:rFonts w:cstheme="majorHAnsi"/>
          <w:szCs w:val="21"/>
        </w:rPr>
      </w:pPr>
      <w:r w:rsidRPr="00E143DC">
        <w:rPr>
          <w:rFonts w:cstheme="majorHAnsi"/>
          <w:szCs w:val="21"/>
        </w:rPr>
        <w:t>screen shots from student portal</w:t>
      </w:r>
      <w:r w:rsidR="003C0085" w:rsidRPr="00E143DC">
        <w:rPr>
          <w:rFonts w:cstheme="majorHAnsi"/>
          <w:szCs w:val="21"/>
        </w:rPr>
        <w:t xml:space="preserve"> or website</w:t>
      </w:r>
    </w:p>
    <w:p w14:paraId="4E69807C" w14:textId="0B8A5C67" w:rsidR="00734E60" w:rsidRDefault="00734E60" w:rsidP="00223574">
      <w:pPr>
        <w:jc w:val="both"/>
        <w:rPr>
          <w:rFonts w:cstheme="majorHAnsi"/>
          <w:szCs w:val="21"/>
        </w:rPr>
      </w:pPr>
    </w:p>
    <w:p w14:paraId="56078680" w14:textId="77777777" w:rsidR="00733113" w:rsidRPr="00E143DC" w:rsidRDefault="00733113" w:rsidP="00223574">
      <w:pPr>
        <w:jc w:val="both"/>
        <w:rPr>
          <w:rFonts w:cstheme="majorHAnsi"/>
          <w:szCs w:val="21"/>
        </w:rPr>
      </w:pPr>
    </w:p>
    <w:p w14:paraId="0D8E7F35" w14:textId="78B638BD" w:rsidR="00EA606B" w:rsidRPr="001C0E76" w:rsidRDefault="00DB0FC2" w:rsidP="001C0E76">
      <w:pPr>
        <w:rPr>
          <w:color w:val="0070C0"/>
          <w:sz w:val="24"/>
          <w:szCs w:val="24"/>
        </w:rPr>
      </w:pPr>
      <w:r w:rsidRPr="001C0E76">
        <w:rPr>
          <w:color w:val="0070C0"/>
          <w:sz w:val="24"/>
          <w:szCs w:val="24"/>
        </w:rPr>
        <w:t>Student contact details</w:t>
      </w:r>
      <w:r w:rsidR="00DA6377" w:rsidRPr="001C0E76">
        <w:rPr>
          <w:color w:val="0070C0"/>
          <w:sz w:val="24"/>
          <w:szCs w:val="24"/>
        </w:rPr>
        <w:t xml:space="preserve"> </w:t>
      </w:r>
      <w:r w:rsidR="00990079" w:rsidRPr="001C0E76">
        <w:rPr>
          <w:color w:val="0070C0"/>
          <w:sz w:val="24"/>
          <w:szCs w:val="24"/>
        </w:rPr>
        <w:t>(Standard 5.3.5 &amp; ESOS Act s.21(2A))</w:t>
      </w:r>
    </w:p>
    <w:p w14:paraId="6781CBB4" w14:textId="701C6D00" w:rsidR="00EA606B" w:rsidRPr="00E143DC" w:rsidRDefault="00EA606B" w:rsidP="00223574">
      <w:pPr>
        <w:jc w:val="both"/>
        <w:rPr>
          <w:rFonts w:cstheme="majorHAnsi"/>
          <w:szCs w:val="21"/>
        </w:rPr>
      </w:pPr>
      <w:r w:rsidRPr="00E143DC">
        <w:rPr>
          <w:rFonts w:cstheme="majorHAnsi"/>
          <w:szCs w:val="21"/>
        </w:rPr>
        <w:t>Please provide the following documentation:</w:t>
      </w:r>
    </w:p>
    <w:p w14:paraId="73527D4E" w14:textId="65D7A7FC" w:rsidR="00EA606B" w:rsidRPr="00E143DC" w:rsidRDefault="00EA606B" w:rsidP="00D536C6">
      <w:pPr>
        <w:pStyle w:val="ListParagraph"/>
        <w:numPr>
          <w:ilvl w:val="0"/>
          <w:numId w:val="5"/>
        </w:numPr>
        <w:jc w:val="both"/>
        <w:rPr>
          <w:rFonts w:cstheme="majorHAnsi"/>
          <w:szCs w:val="21"/>
        </w:rPr>
      </w:pPr>
      <w:r w:rsidRPr="00E143DC">
        <w:rPr>
          <w:rFonts w:cstheme="majorHAnsi"/>
          <w:szCs w:val="21"/>
        </w:rPr>
        <w:t xml:space="preserve">Procedure for updating </w:t>
      </w:r>
      <w:r w:rsidR="00501469" w:rsidRPr="00E143DC">
        <w:rPr>
          <w:rFonts w:cstheme="majorHAnsi"/>
          <w:szCs w:val="21"/>
        </w:rPr>
        <w:t xml:space="preserve">the school’s contact information </w:t>
      </w:r>
      <w:r w:rsidR="0005270B" w:rsidRPr="00E143DC">
        <w:rPr>
          <w:rFonts w:cstheme="majorHAnsi"/>
          <w:szCs w:val="21"/>
        </w:rPr>
        <w:t xml:space="preserve">for its </w:t>
      </w:r>
      <w:r w:rsidR="00501469" w:rsidRPr="00E143DC">
        <w:rPr>
          <w:rFonts w:cstheme="majorHAnsi"/>
          <w:szCs w:val="21"/>
        </w:rPr>
        <w:t xml:space="preserve">overseas </w:t>
      </w:r>
      <w:r w:rsidRPr="00E143DC">
        <w:rPr>
          <w:rFonts w:cstheme="majorHAnsi"/>
          <w:szCs w:val="21"/>
        </w:rPr>
        <w:t>student</w:t>
      </w:r>
      <w:r w:rsidR="0005270B" w:rsidRPr="00E143DC">
        <w:rPr>
          <w:rFonts w:cstheme="majorHAnsi"/>
          <w:szCs w:val="21"/>
        </w:rPr>
        <w:t>s in writing at least every 6 months</w:t>
      </w:r>
      <w:r w:rsidRPr="00E143DC">
        <w:rPr>
          <w:rFonts w:cstheme="majorHAnsi"/>
          <w:szCs w:val="21"/>
        </w:rPr>
        <w:t xml:space="preserve">, including </w:t>
      </w:r>
      <w:r w:rsidR="00501469" w:rsidRPr="00E143DC">
        <w:rPr>
          <w:rFonts w:cstheme="majorHAnsi"/>
          <w:szCs w:val="21"/>
        </w:rPr>
        <w:t xml:space="preserve">in </w:t>
      </w:r>
      <w:r w:rsidRPr="00E143DC">
        <w:rPr>
          <w:rFonts w:cstheme="majorHAnsi"/>
          <w:szCs w:val="21"/>
        </w:rPr>
        <w:t>PRISMS</w:t>
      </w:r>
      <w:r w:rsidR="001563DF" w:rsidRPr="00E143DC">
        <w:rPr>
          <w:rFonts w:cstheme="majorHAnsi"/>
          <w:szCs w:val="21"/>
        </w:rPr>
        <w:t>.</w:t>
      </w:r>
    </w:p>
    <w:p w14:paraId="213B281E" w14:textId="79BFC758" w:rsidR="00C5245F" w:rsidRDefault="00C5245F" w:rsidP="00223574">
      <w:pPr>
        <w:jc w:val="both"/>
        <w:rPr>
          <w:rFonts w:cstheme="majorHAnsi"/>
          <w:szCs w:val="21"/>
        </w:rPr>
      </w:pPr>
    </w:p>
    <w:p w14:paraId="4D4F7BEB" w14:textId="77777777" w:rsidR="00733113" w:rsidRPr="00E143DC" w:rsidRDefault="00733113" w:rsidP="00223574">
      <w:pPr>
        <w:jc w:val="both"/>
        <w:rPr>
          <w:rFonts w:cstheme="majorHAnsi"/>
          <w:szCs w:val="21"/>
        </w:rPr>
      </w:pPr>
    </w:p>
    <w:p w14:paraId="14A29344" w14:textId="7D9F8CC2" w:rsidR="00716FAB" w:rsidRPr="001C0E76" w:rsidRDefault="00716FAB" w:rsidP="001C0E76">
      <w:pPr>
        <w:rPr>
          <w:color w:val="0070C0"/>
          <w:sz w:val="24"/>
          <w:szCs w:val="24"/>
        </w:rPr>
      </w:pPr>
      <w:r w:rsidRPr="001C0E76">
        <w:rPr>
          <w:color w:val="0070C0"/>
          <w:sz w:val="24"/>
          <w:szCs w:val="24"/>
        </w:rPr>
        <w:t>Staff training</w:t>
      </w:r>
      <w:r w:rsidR="00DA6377" w:rsidRPr="001C0E76">
        <w:rPr>
          <w:color w:val="0070C0"/>
          <w:sz w:val="24"/>
          <w:szCs w:val="24"/>
        </w:rPr>
        <w:t xml:space="preserve"> (Standard 6.7)</w:t>
      </w:r>
    </w:p>
    <w:p w14:paraId="677CEB4A" w14:textId="06B9A817" w:rsidR="00EA606B" w:rsidRPr="00E143DC" w:rsidRDefault="00EA606B" w:rsidP="007B0A81">
      <w:pPr>
        <w:jc w:val="both"/>
        <w:rPr>
          <w:rFonts w:cstheme="majorHAnsi"/>
          <w:szCs w:val="21"/>
        </w:rPr>
      </w:pPr>
      <w:r w:rsidRPr="00E143DC">
        <w:rPr>
          <w:rFonts w:cstheme="majorHAnsi"/>
          <w:szCs w:val="21"/>
        </w:rPr>
        <w:t>Please provide the following documentation:</w:t>
      </w:r>
    </w:p>
    <w:p w14:paraId="63EFE0B9" w14:textId="395712C3" w:rsidR="00716FAB" w:rsidRPr="00E143DC" w:rsidRDefault="00EA606B" w:rsidP="007B0A81">
      <w:pPr>
        <w:pStyle w:val="ListParagraph"/>
        <w:numPr>
          <w:ilvl w:val="0"/>
          <w:numId w:val="5"/>
        </w:numPr>
        <w:contextualSpacing w:val="0"/>
        <w:jc w:val="both"/>
        <w:rPr>
          <w:rFonts w:cstheme="majorHAnsi"/>
          <w:szCs w:val="21"/>
        </w:rPr>
      </w:pPr>
      <w:r w:rsidRPr="00E143DC">
        <w:rPr>
          <w:rFonts w:cstheme="majorHAnsi"/>
          <w:snapToGrid w:val="0"/>
          <w:szCs w:val="21"/>
        </w:rPr>
        <w:t>a copy of the school’s staff training program</w:t>
      </w:r>
      <w:r w:rsidR="007B0A81" w:rsidRPr="00E143DC">
        <w:rPr>
          <w:rFonts w:cstheme="majorHAnsi"/>
          <w:snapToGrid w:val="0"/>
          <w:szCs w:val="21"/>
        </w:rPr>
        <w:t>, strategy or overview</w:t>
      </w:r>
    </w:p>
    <w:p w14:paraId="4943FBAC" w14:textId="4172B3A5" w:rsidR="009C458D" w:rsidRDefault="009C458D" w:rsidP="009C458D">
      <w:pPr>
        <w:pStyle w:val="ListParagraph"/>
        <w:ind w:left="360"/>
        <w:jc w:val="both"/>
        <w:rPr>
          <w:rFonts w:cstheme="majorHAnsi"/>
          <w:i/>
          <w:iCs/>
          <w:szCs w:val="21"/>
        </w:rPr>
      </w:pPr>
      <w:r w:rsidRPr="00E143DC">
        <w:rPr>
          <w:rFonts w:cstheme="majorHAnsi"/>
          <w:i/>
          <w:iCs/>
          <w:szCs w:val="21"/>
        </w:rPr>
        <w:t>NOTE: A training program may take any format preferred by the school. At a minimum, it should identify the CRICOS processes and tasks requiring specific training at the school, and the staff who should be in receipt of that training.</w:t>
      </w:r>
    </w:p>
    <w:p w14:paraId="68629D2D" w14:textId="2A34B831" w:rsidR="001747B1" w:rsidRDefault="001747B1" w:rsidP="009C458D">
      <w:pPr>
        <w:pStyle w:val="ListParagraph"/>
        <w:ind w:left="360"/>
        <w:jc w:val="both"/>
        <w:rPr>
          <w:rFonts w:cstheme="majorHAnsi"/>
          <w:i/>
          <w:iCs/>
          <w:szCs w:val="21"/>
        </w:rPr>
      </w:pPr>
    </w:p>
    <w:p w14:paraId="7BBC553C" w14:textId="77777777" w:rsidR="001747B1" w:rsidRDefault="001747B1" w:rsidP="001747B1">
      <w:pPr>
        <w:rPr>
          <w:color w:val="0070C0"/>
          <w:sz w:val="24"/>
          <w:szCs w:val="24"/>
        </w:rPr>
      </w:pPr>
    </w:p>
    <w:p w14:paraId="456887FF" w14:textId="031ECDD8" w:rsidR="001747B1" w:rsidRPr="001C0E76" w:rsidRDefault="001747B1" w:rsidP="001747B1">
      <w:pPr>
        <w:rPr>
          <w:color w:val="0070C0"/>
          <w:sz w:val="24"/>
          <w:szCs w:val="24"/>
        </w:rPr>
      </w:pPr>
      <w:r w:rsidRPr="001C0E76">
        <w:rPr>
          <w:color w:val="0070C0"/>
          <w:sz w:val="24"/>
          <w:szCs w:val="24"/>
        </w:rPr>
        <w:t>Critical incidents (Standard 6.8)</w:t>
      </w:r>
      <w:bookmarkStart w:id="10" w:name="_Hlk93676377"/>
      <w:r w:rsidRPr="001C0E76">
        <w:rPr>
          <w:color w:val="0070C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16"/>
      </w:tblGrid>
      <w:tr w:rsidR="001747B1" w:rsidRPr="00E143DC" w14:paraId="27B6AAB9" w14:textId="77777777" w:rsidTr="00430D8C">
        <w:tc>
          <w:tcPr>
            <w:tcW w:w="9016" w:type="dxa"/>
            <w:shd w:val="clear" w:color="auto" w:fill="D9E2F3" w:themeFill="accent5" w:themeFillTint="33"/>
          </w:tcPr>
          <w:p w14:paraId="56360FC9" w14:textId="77777777" w:rsidR="001747B1" w:rsidRPr="00E143DC" w:rsidRDefault="001747B1" w:rsidP="00430D8C">
            <w:pPr>
              <w:jc w:val="both"/>
              <w:rPr>
                <w:rFonts w:cstheme="majorHAnsi"/>
                <w:szCs w:val="21"/>
              </w:rPr>
            </w:pPr>
            <w:bookmarkStart w:id="11" w:name="_Hlk93925094"/>
            <w:bookmarkEnd w:id="10"/>
            <w:r w:rsidRPr="00E143DC">
              <w:rPr>
                <w:rFonts w:cstheme="majorHAnsi"/>
                <w:szCs w:val="21"/>
              </w:rPr>
              <w:t>Under this standard, CRICOS providers must demonstrate they have identified various types of onshore and offshore events that constitute a critical incident for an overseas</w:t>
            </w:r>
            <w:r>
              <w:rPr>
                <w:rFonts w:cstheme="majorHAnsi"/>
                <w:szCs w:val="21"/>
              </w:rPr>
              <w:t xml:space="preserve"> student</w:t>
            </w:r>
            <w:r w:rsidRPr="00E143DC">
              <w:rPr>
                <w:rFonts w:cstheme="majorHAnsi"/>
                <w:szCs w:val="21"/>
              </w:rPr>
              <w:t>, and the key resources that can be called upon to support them e.g., embassies, interpreting services.</w:t>
            </w:r>
          </w:p>
          <w:p w14:paraId="73087D2A" w14:textId="77777777" w:rsidR="001747B1" w:rsidRPr="00E143DC" w:rsidRDefault="001747B1" w:rsidP="00430D8C">
            <w:pPr>
              <w:jc w:val="both"/>
              <w:rPr>
                <w:rFonts w:cstheme="majorHAnsi"/>
                <w:szCs w:val="21"/>
              </w:rPr>
            </w:pPr>
            <w:r w:rsidRPr="00E143DC">
              <w:rPr>
                <w:rFonts w:cstheme="majorHAnsi"/>
                <w:szCs w:val="21"/>
              </w:rPr>
              <w:t xml:space="preserve">Where an overseas student is enrolled under a CAAW, the critical incident policy and process </w:t>
            </w:r>
            <w:r>
              <w:rPr>
                <w:rFonts w:cstheme="majorHAnsi"/>
                <w:szCs w:val="21"/>
              </w:rPr>
              <w:t>must</w:t>
            </w:r>
            <w:r w:rsidRPr="00E143DC">
              <w:rPr>
                <w:rFonts w:cstheme="majorHAnsi"/>
                <w:szCs w:val="21"/>
              </w:rPr>
              <w:t xml:space="preserve"> reference the key persons who will be engaged to support the student in the absence of a parent.</w:t>
            </w:r>
          </w:p>
        </w:tc>
      </w:tr>
    </w:tbl>
    <w:p w14:paraId="25C0356E" w14:textId="77777777" w:rsidR="001747B1" w:rsidRPr="00E143DC" w:rsidRDefault="001747B1" w:rsidP="001747B1">
      <w:pPr>
        <w:jc w:val="both"/>
        <w:rPr>
          <w:rFonts w:cstheme="majorHAnsi"/>
          <w:szCs w:val="21"/>
        </w:rPr>
      </w:pPr>
      <w:r w:rsidRPr="00E143DC">
        <w:rPr>
          <w:rFonts w:cstheme="majorHAnsi"/>
          <w:szCs w:val="21"/>
        </w:rPr>
        <w:t>Please provide the following documentation:</w:t>
      </w:r>
    </w:p>
    <w:p w14:paraId="59CE759B" w14:textId="77777777" w:rsidR="001747B1" w:rsidRPr="00E143DC" w:rsidRDefault="001747B1" w:rsidP="001747B1">
      <w:pPr>
        <w:pStyle w:val="ListParagraph"/>
        <w:numPr>
          <w:ilvl w:val="0"/>
          <w:numId w:val="5"/>
        </w:numPr>
        <w:contextualSpacing w:val="0"/>
        <w:jc w:val="both"/>
        <w:rPr>
          <w:rFonts w:cstheme="majorHAnsi"/>
          <w:i/>
          <w:szCs w:val="21"/>
        </w:rPr>
      </w:pPr>
      <w:r w:rsidRPr="00E143DC">
        <w:rPr>
          <w:rFonts w:cstheme="majorHAnsi"/>
          <w:i/>
          <w:szCs w:val="21"/>
        </w:rPr>
        <w:t>Critical incident policy</w:t>
      </w:r>
    </w:p>
    <w:p w14:paraId="6082A16F" w14:textId="77777777" w:rsidR="001747B1" w:rsidRPr="00E143DC" w:rsidRDefault="001747B1" w:rsidP="001747B1">
      <w:pPr>
        <w:pStyle w:val="ListParagraph"/>
        <w:numPr>
          <w:ilvl w:val="0"/>
          <w:numId w:val="5"/>
        </w:numPr>
        <w:contextualSpacing w:val="0"/>
        <w:jc w:val="both"/>
        <w:rPr>
          <w:rFonts w:cstheme="majorHAnsi"/>
          <w:szCs w:val="21"/>
        </w:rPr>
      </w:pPr>
      <w:r w:rsidRPr="00E143DC">
        <w:rPr>
          <w:rFonts w:cstheme="majorHAnsi"/>
          <w:szCs w:val="21"/>
        </w:rPr>
        <w:t>Procedure for managing a critical incident:</w:t>
      </w:r>
    </w:p>
    <w:p w14:paraId="0E780F45" w14:textId="77777777" w:rsidR="001747B1" w:rsidRPr="00E143DC" w:rsidRDefault="001747B1" w:rsidP="001747B1">
      <w:pPr>
        <w:pStyle w:val="ListParagraph"/>
        <w:numPr>
          <w:ilvl w:val="1"/>
          <w:numId w:val="5"/>
        </w:numPr>
        <w:contextualSpacing w:val="0"/>
        <w:jc w:val="both"/>
        <w:rPr>
          <w:rFonts w:cstheme="majorHAnsi"/>
          <w:szCs w:val="21"/>
        </w:rPr>
      </w:pPr>
      <w:r w:rsidRPr="00E143DC">
        <w:rPr>
          <w:rFonts w:cstheme="majorHAnsi"/>
          <w:szCs w:val="21"/>
        </w:rPr>
        <w:t>including that the school will maintain a record of any critical incident and remedial action taken for a minimum of 2 years after the overseas student ceases to be an accepted student</w:t>
      </w:r>
    </w:p>
    <w:bookmarkEnd w:id="11"/>
    <w:p w14:paraId="2EEE8BC8" w14:textId="77777777" w:rsidR="001747B1" w:rsidRDefault="001747B1" w:rsidP="001747B1">
      <w:pPr>
        <w:ind w:left="360"/>
        <w:jc w:val="both"/>
        <w:rPr>
          <w:rFonts w:cstheme="majorHAnsi"/>
          <w:i/>
          <w:iCs/>
          <w:szCs w:val="21"/>
        </w:rPr>
      </w:pPr>
      <w:r w:rsidRPr="00E143DC">
        <w:rPr>
          <w:rFonts w:cstheme="majorHAnsi"/>
          <w:i/>
          <w:iCs/>
          <w:szCs w:val="21"/>
        </w:rPr>
        <w:t xml:space="preserve">Note: schools may submit either a stand-alone critical incident policy and procedure developed specifically to address the needs of overseas students, or, a set of ‘all-purpose’ critical incident documents that satisfy both domestic and overseas student requirements. </w:t>
      </w:r>
    </w:p>
    <w:p w14:paraId="438AF868" w14:textId="77777777" w:rsidR="001747B1" w:rsidRPr="00E143DC" w:rsidRDefault="001747B1" w:rsidP="009C458D">
      <w:pPr>
        <w:pStyle w:val="ListParagraph"/>
        <w:ind w:left="360"/>
        <w:jc w:val="both"/>
        <w:rPr>
          <w:rFonts w:cstheme="majorHAnsi"/>
          <w:i/>
          <w:iCs/>
          <w:szCs w:val="21"/>
        </w:rPr>
      </w:pPr>
    </w:p>
    <w:p w14:paraId="457BD872" w14:textId="77777777" w:rsidR="006A11A5" w:rsidRDefault="006A11A5" w:rsidP="00223574">
      <w:pPr>
        <w:jc w:val="both"/>
        <w:rPr>
          <w:rFonts w:cstheme="majorHAnsi"/>
          <w:szCs w:val="21"/>
        </w:rPr>
      </w:pPr>
    </w:p>
    <w:p w14:paraId="514C9DA6" w14:textId="77777777" w:rsidR="004725B2" w:rsidRDefault="004725B2">
      <w:pPr>
        <w:spacing w:before="0" w:after="160" w:line="259" w:lineRule="auto"/>
        <w:rPr>
          <w:color w:val="0070C0"/>
          <w:sz w:val="24"/>
          <w:szCs w:val="24"/>
        </w:rPr>
      </w:pPr>
      <w:r>
        <w:rPr>
          <w:color w:val="0070C0"/>
          <w:sz w:val="24"/>
          <w:szCs w:val="24"/>
        </w:rPr>
        <w:br w:type="page"/>
      </w:r>
    </w:p>
    <w:p w14:paraId="42264D66" w14:textId="3F2A3554" w:rsidR="00AA3E1F" w:rsidRPr="004725B2" w:rsidRDefault="00EF4184" w:rsidP="004725B2">
      <w:pPr>
        <w:rPr>
          <w:color w:val="0070C0"/>
          <w:sz w:val="28"/>
          <w:szCs w:val="28"/>
        </w:rPr>
      </w:pPr>
      <w:r w:rsidRPr="004725B2">
        <w:rPr>
          <w:color w:val="0070C0"/>
          <w:sz w:val="28"/>
          <w:szCs w:val="28"/>
        </w:rPr>
        <w:lastRenderedPageBreak/>
        <w:t>Accommodation and Welfare</w:t>
      </w:r>
      <w:r w:rsidR="00DA6377" w:rsidRPr="004725B2">
        <w:rPr>
          <w:color w:val="0070C0"/>
          <w:sz w:val="28"/>
          <w:szCs w:val="28"/>
        </w:rPr>
        <w:t xml:space="preserve"> (Standard 5)</w:t>
      </w:r>
    </w:p>
    <w:p w14:paraId="5ECB5AF2" w14:textId="0596DEA4" w:rsidR="00355A4E" w:rsidRPr="001C0E76" w:rsidRDefault="00355A4E" w:rsidP="001C0E76">
      <w:pPr>
        <w:rPr>
          <w:color w:val="0070C0"/>
          <w:sz w:val="24"/>
          <w:szCs w:val="24"/>
        </w:rPr>
      </w:pPr>
      <w:bookmarkStart w:id="12" w:name="_Hlk93676171"/>
      <w:r w:rsidRPr="001C0E76">
        <w:rPr>
          <w:color w:val="0070C0"/>
          <w:sz w:val="24"/>
          <w:szCs w:val="24"/>
        </w:rPr>
        <w:t>Younger overseas students</w:t>
      </w:r>
    </w:p>
    <w:p w14:paraId="08E7CF2E" w14:textId="2EA082EC" w:rsidR="006E6E8A" w:rsidRPr="00E143DC" w:rsidRDefault="006E6E8A" w:rsidP="006E6E8A">
      <w:pPr>
        <w:jc w:val="both"/>
        <w:rPr>
          <w:rFonts w:cstheme="majorHAnsi"/>
          <w:szCs w:val="21"/>
        </w:rPr>
      </w:pPr>
      <w:r w:rsidRPr="00E143DC">
        <w:rPr>
          <w:rFonts w:cstheme="majorHAnsi"/>
          <w:szCs w:val="21"/>
        </w:rPr>
        <w:t>Please provide the following documentation:</w:t>
      </w:r>
    </w:p>
    <w:p w14:paraId="39BFA648" w14:textId="77777777" w:rsidR="00002F21" w:rsidRPr="00002F21" w:rsidRDefault="006E6E8A" w:rsidP="00002F21">
      <w:pPr>
        <w:pStyle w:val="ListParagraph"/>
        <w:numPr>
          <w:ilvl w:val="0"/>
          <w:numId w:val="5"/>
        </w:numPr>
        <w:jc w:val="both"/>
        <w:rPr>
          <w:rFonts w:cstheme="majorHAnsi"/>
          <w:iCs/>
          <w:szCs w:val="21"/>
        </w:rPr>
      </w:pPr>
      <w:r w:rsidRPr="00002F21">
        <w:rPr>
          <w:rFonts w:cstheme="majorHAnsi"/>
          <w:i/>
          <w:szCs w:val="21"/>
        </w:rPr>
        <w:t>Accommodation and welfare policy</w:t>
      </w:r>
      <w:r w:rsidR="00002F21" w:rsidRPr="00002F21">
        <w:rPr>
          <w:rFonts w:cstheme="majorHAnsi"/>
          <w:i/>
          <w:szCs w:val="21"/>
        </w:rPr>
        <w:t xml:space="preserve"> </w:t>
      </w:r>
      <w:r w:rsidR="00002F21" w:rsidRPr="00002F21">
        <w:rPr>
          <w:rFonts w:cstheme="majorHAnsi"/>
          <w:iCs/>
          <w:szCs w:val="21"/>
        </w:rPr>
        <w:t xml:space="preserve">- </w:t>
      </w:r>
      <w:r w:rsidR="00395DC0" w:rsidRPr="00002F21">
        <w:rPr>
          <w:rFonts w:cstheme="majorHAnsi"/>
          <w:iCs/>
          <w:szCs w:val="21"/>
        </w:rPr>
        <w:t>detailing elements such as</w:t>
      </w:r>
      <w:r w:rsidR="00002F21" w:rsidRPr="00002F21">
        <w:rPr>
          <w:rFonts w:cstheme="majorHAnsi"/>
          <w:iCs/>
          <w:szCs w:val="21"/>
        </w:rPr>
        <w:t>:</w:t>
      </w:r>
    </w:p>
    <w:p w14:paraId="5DA4734A" w14:textId="7D9FB343" w:rsidR="006E6E8A" w:rsidRDefault="00395DC0" w:rsidP="0051712E">
      <w:pPr>
        <w:pStyle w:val="ListParagraph"/>
        <w:numPr>
          <w:ilvl w:val="1"/>
          <w:numId w:val="5"/>
        </w:numPr>
        <w:jc w:val="both"/>
        <w:rPr>
          <w:rFonts w:cstheme="majorHAnsi"/>
          <w:iCs/>
          <w:szCs w:val="21"/>
        </w:rPr>
      </w:pPr>
      <w:r w:rsidRPr="00002F21">
        <w:rPr>
          <w:rFonts w:cstheme="majorHAnsi"/>
          <w:iCs/>
          <w:szCs w:val="21"/>
        </w:rPr>
        <w:t>whether or not the school accepts welfare responsibility for unaccompanied overseas students under a CAAW.</w:t>
      </w:r>
    </w:p>
    <w:p w14:paraId="5E554F12" w14:textId="74F1C9D6" w:rsidR="00002F21" w:rsidRDefault="00002F21" w:rsidP="0051712E">
      <w:pPr>
        <w:pStyle w:val="ListParagraph"/>
        <w:numPr>
          <w:ilvl w:val="1"/>
          <w:numId w:val="5"/>
        </w:numPr>
        <w:jc w:val="both"/>
        <w:rPr>
          <w:rFonts w:cstheme="majorHAnsi"/>
          <w:iCs/>
          <w:szCs w:val="21"/>
        </w:rPr>
      </w:pPr>
      <w:r>
        <w:rPr>
          <w:rFonts w:cstheme="majorHAnsi"/>
          <w:iCs/>
          <w:szCs w:val="21"/>
        </w:rPr>
        <w:t>visa obligations relating to welfare (for CAAW holders and/or Guardian visa holders)</w:t>
      </w:r>
    </w:p>
    <w:p w14:paraId="71DB2F28" w14:textId="3FC7E9B2" w:rsidR="00002F21" w:rsidRDefault="00002F21" w:rsidP="0051712E">
      <w:pPr>
        <w:pStyle w:val="ListParagraph"/>
        <w:numPr>
          <w:ilvl w:val="1"/>
          <w:numId w:val="5"/>
        </w:numPr>
        <w:jc w:val="both"/>
        <w:rPr>
          <w:rFonts w:cstheme="majorHAnsi"/>
          <w:iCs/>
          <w:szCs w:val="21"/>
        </w:rPr>
      </w:pPr>
      <w:r>
        <w:rPr>
          <w:rFonts w:cstheme="majorHAnsi"/>
          <w:iCs/>
          <w:szCs w:val="21"/>
        </w:rPr>
        <w:t>accommodation options available to CAAW students during term time and vacation periods</w:t>
      </w:r>
    </w:p>
    <w:p w14:paraId="735D2F79" w14:textId="49A5CDCD" w:rsidR="00002F21" w:rsidRPr="00002F21" w:rsidRDefault="001D6217" w:rsidP="0051712E">
      <w:pPr>
        <w:pStyle w:val="ListParagraph"/>
        <w:numPr>
          <w:ilvl w:val="1"/>
          <w:numId w:val="5"/>
        </w:numPr>
        <w:jc w:val="both"/>
        <w:rPr>
          <w:rFonts w:cstheme="majorHAnsi"/>
          <w:iCs/>
          <w:szCs w:val="21"/>
        </w:rPr>
      </w:pPr>
      <w:r>
        <w:rPr>
          <w:rFonts w:cstheme="majorHAnsi"/>
          <w:iCs/>
          <w:szCs w:val="21"/>
        </w:rPr>
        <w:t>non-approval of welfare (grounds for reporting non-approval and implications for CAAW holders)</w:t>
      </w:r>
    </w:p>
    <w:p w14:paraId="52CAA552" w14:textId="7D51D76F" w:rsidR="00355A4E" w:rsidRDefault="00355A4E" w:rsidP="00A2772A">
      <w:pPr>
        <w:jc w:val="both"/>
        <w:rPr>
          <w:rFonts w:cstheme="majorHAnsi"/>
          <w:szCs w:val="21"/>
        </w:rPr>
      </w:pPr>
    </w:p>
    <w:p w14:paraId="47C2C133" w14:textId="77777777" w:rsidR="00733113" w:rsidRDefault="00733113" w:rsidP="00A2772A">
      <w:pPr>
        <w:jc w:val="both"/>
        <w:rPr>
          <w:rFonts w:cstheme="majorHAnsi"/>
          <w:szCs w:val="21"/>
        </w:rPr>
      </w:pPr>
    </w:p>
    <w:bookmarkEnd w:id="12"/>
    <w:p w14:paraId="7CAEFCB4" w14:textId="77777777" w:rsidR="001747B1" w:rsidRPr="002C1042" w:rsidRDefault="001747B1" w:rsidP="001747B1">
      <w:pPr>
        <w:rPr>
          <w:color w:val="0070C0"/>
          <w:sz w:val="28"/>
          <w:szCs w:val="28"/>
        </w:rPr>
      </w:pPr>
      <w:r w:rsidRPr="002C1042">
        <w:rPr>
          <w:rFonts w:cstheme="majorHAnsi"/>
          <w:color w:val="0070C0"/>
          <w:sz w:val="28"/>
          <w:szCs w:val="28"/>
        </w:rPr>
        <w:t>Welfare obligations for a student on a CAAW</w:t>
      </w:r>
    </w:p>
    <w:p w14:paraId="602186DD" w14:textId="77777777" w:rsidR="001747B1" w:rsidRPr="00A83A74" w:rsidRDefault="001747B1" w:rsidP="001747B1">
      <w:pPr>
        <w:rPr>
          <w:color w:val="0070C0"/>
          <w:sz w:val="24"/>
          <w:szCs w:val="24"/>
        </w:rPr>
      </w:pPr>
      <w:r w:rsidRPr="00A83A74">
        <w:rPr>
          <w:color w:val="0070C0"/>
          <w:sz w:val="24"/>
          <w:szCs w:val="24"/>
        </w:rPr>
        <w:t>Accepting welfare responsibility</w:t>
      </w:r>
    </w:p>
    <w:p w14:paraId="013FC7B2" w14:textId="77777777" w:rsidR="001747B1" w:rsidRPr="0040122F" w:rsidRDefault="001747B1" w:rsidP="001747B1">
      <w:pPr>
        <w:ind w:left="720" w:hanging="720"/>
        <w:rPr>
          <w:rFonts w:cstheme="majorHAnsi"/>
        </w:rPr>
      </w:pPr>
      <w:r>
        <w:rPr>
          <w:rFonts w:cstheme="majorHAnsi"/>
        </w:rPr>
        <w:t>Do you intend to accept welfare responsibility for an overseas student under 18 years of age under a CAAW?</w:t>
      </w:r>
    </w:p>
    <w:p w14:paraId="06DCB15D" w14:textId="1F346500" w:rsidR="001747B1" w:rsidRDefault="001747B1" w:rsidP="001747B1">
      <w:sdt>
        <w:sdtPr>
          <w:id w:val="-321971083"/>
          <w14:checkbox>
            <w14:checked w14:val="0"/>
            <w14:checkedState w14:val="2612" w14:font="MS Gothic"/>
            <w14:uncheckedState w14:val="2610" w14:font="MS Gothic"/>
          </w14:checkbox>
        </w:sdtPr>
        <w:sdtContent>
          <w:r w:rsidRPr="002A4D74">
            <w:rPr>
              <w:rFonts w:ascii="Segoe UI Symbol" w:hAnsi="Segoe UI Symbol" w:cs="Segoe UI Symbol"/>
            </w:rPr>
            <w:t>☐</w:t>
          </w:r>
        </w:sdtContent>
      </w:sdt>
      <w:r w:rsidRPr="002A4D74">
        <w:t xml:space="preserve">  </w:t>
      </w:r>
      <w:r>
        <w:t xml:space="preserve">Yes, complete part </w:t>
      </w:r>
      <w:r>
        <w:t>4</w:t>
      </w:r>
      <w:r>
        <w:t>A below</w:t>
      </w:r>
    </w:p>
    <w:p w14:paraId="5B8CEB04" w14:textId="381368BF" w:rsidR="001747B1" w:rsidRPr="00BD71A6" w:rsidRDefault="001747B1" w:rsidP="001747B1">
      <w:sdt>
        <w:sdtPr>
          <w:id w:val="1559355362"/>
          <w14:checkbox>
            <w14:checked w14:val="0"/>
            <w14:checkedState w14:val="2612" w14:font="MS Gothic"/>
            <w14:uncheckedState w14:val="2610" w14:font="MS Gothic"/>
          </w14:checkbox>
        </w:sdtPr>
        <w:sdtContent>
          <w:r w:rsidRPr="002A4D74">
            <w:rPr>
              <w:rFonts w:ascii="Segoe UI Symbol" w:hAnsi="Segoe UI Symbol" w:cs="Segoe UI Symbol"/>
            </w:rPr>
            <w:t>☐</w:t>
          </w:r>
        </w:sdtContent>
      </w:sdt>
      <w:r w:rsidRPr="002A4D74">
        <w:t xml:space="preserve">  No</w:t>
      </w:r>
      <w:r>
        <w:t xml:space="preserve">, complete part </w:t>
      </w:r>
      <w:r>
        <w:t>4</w:t>
      </w:r>
      <w:r>
        <w:t>B below</w:t>
      </w:r>
    </w:p>
    <w:p w14:paraId="60ECF8B4" w14:textId="157A8F61" w:rsidR="00CD60F8" w:rsidRDefault="00CD60F8" w:rsidP="001563DF">
      <w:pPr>
        <w:rPr>
          <w:rFonts w:cstheme="majorHAnsi"/>
          <w:szCs w:val="21"/>
        </w:rPr>
      </w:pPr>
    </w:p>
    <w:p w14:paraId="19DB4B84" w14:textId="77777777" w:rsidR="00733113" w:rsidRPr="00E143DC" w:rsidRDefault="00733113" w:rsidP="001563DF">
      <w:pPr>
        <w:rPr>
          <w:rFonts w:cstheme="majorHAnsi"/>
          <w:szCs w:val="21"/>
        </w:rPr>
      </w:pPr>
    </w:p>
    <w:p w14:paraId="128FCEB7" w14:textId="13F12476" w:rsidR="001747B1" w:rsidRDefault="001747B1" w:rsidP="001747B1">
      <w:pPr>
        <w:rPr>
          <w:rFonts w:cstheme="majorHAnsi"/>
          <w:color w:val="0070C0"/>
          <w:sz w:val="28"/>
          <w:szCs w:val="28"/>
        </w:rPr>
      </w:pPr>
      <w:r w:rsidRPr="007B7118">
        <w:rPr>
          <w:color w:val="0070C0"/>
          <w:sz w:val="28"/>
          <w:szCs w:val="28"/>
        </w:rPr>
        <w:t xml:space="preserve">PART </w:t>
      </w:r>
      <w:r>
        <w:rPr>
          <w:color w:val="0070C0"/>
          <w:sz w:val="28"/>
          <w:szCs w:val="28"/>
        </w:rPr>
        <w:t>4</w:t>
      </w:r>
      <w:r w:rsidRPr="007B7118">
        <w:rPr>
          <w:color w:val="0070C0"/>
          <w:sz w:val="28"/>
          <w:szCs w:val="28"/>
        </w:rPr>
        <w:t xml:space="preserve">A – </w:t>
      </w:r>
      <w:r>
        <w:rPr>
          <w:color w:val="0070C0"/>
          <w:sz w:val="28"/>
          <w:szCs w:val="28"/>
        </w:rPr>
        <w:t>A</w:t>
      </w:r>
      <w:r w:rsidRPr="007B7118">
        <w:rPr>
          <w:color w:val="0070C0"/>
          <w:sz w:val="28"/>
          <w:szCs w:val="28"/>
        </w:rPr>
        <w:t xml:space="preserve">ccepting welfare </w:t>
      </w:r>
      <w:r w:rsidRPr="007B7118">
        <w:rPr>
          <w:rFonts w:cstheme="majorHAnsi"/>
          <w:color w:val="0070C0"/>
          <w:sz w:val="28"/>
          <w:szCs w:val="28"/>
        </w:rPr>
        <w:t>responsibility for an overseas student under 18 years of age under a CAAW</w:t>
      </w:r>
    </w:p>
    <w:p w14:paraId="01F10214" w14:textId="77777777" w:rsidR="00733113" w:rsidRDefault="00733113" w:rsidP="00733113"/>
    <w:p w14:paraId="0F9E52CF" w14:textId="44295D67" w:rsidR="00824163" w:rsidRPr="001C0E76" w:rsidRDefault="00824163" w:rsidP="001C0E76">
      <w:pPr>
        <w:rPr>
          <w:color w:val="0070C0"/>
          <w:sz w:val="24"/>
          <w:szCs w:val="24"/>
        </w:rPr>
      </w:pPr>
      <w:r w:rsidRPr="001C0E76">
        <w:rPr>
          <w:color w:val="0070C0"/>
          <w:sz w:val="24"/>
          <w:szCs w:val="24"/>
        </w:rPr>
        <w:t>A</w:t>
      </w:r>
      <w:r w:rsidR="00355A4E" w:rsidRPr="001C0E76">
        <w:rPr>
          <w:color w:val="0070C0"/>
          <w:sz w:val="24"/>
          <w:szCs w:val="24"/>
        </w:rPr>
        <w:t>ccepting welfare - a</w:t>
      </w:r>
      <w:r w:rsidRPr="001C0E76">
        <w:rPr>
          <w:color w:val="0070C0"/>
          <w:sz w:val="24"/>
          <w:szCs w:val="24"/>
        </w:rPr>
        <w:t>ccommodation options</w:t>
      </w:r>
      <w:r w:rsidR="0056596E" w:rsidRPr="001C0E76">
        <w:rPr>
          <w:color w:val="0070C0"/>
          <w:sz w:val="24"/>
          <w:szCs w:val="24"/>
        </w:rPr>
        <w:t xml:space="preserve"> (Standard 5.3)</w:t>
      </w:r>
    </w:p>
    <w:p w14:paraId="6E124D90" w14:textId="64E6978D" w:rsidR="008A4343" w:rsidRPr="00E143DC" w:rsidRDefault="008A4343" w:rsidP="00223574">
      <w:pPr>
        <w:jc w:val="both"/>
        <w:rPr>
          <w:rFonts w:cstheme="majorHAnsi"/>
          <w:szCs w:val="21"/>
        </w:rPr>
      </w:pPr>
      <w:r w:rsidRPr="00E143DC">
        <w:rPr>
          <w:rFonts w:cstheme="majorHAnsi"/>
          <w:szCs w:val="21"/>
        </w:rPr>
        <w:t>What acc</w:t>
      </w:r>
      <w:r w:rsidR="00BE790F" w:rsidRPr="00E143DC">
        <w:rPr>
          <w:rFonts w:cstheme="majorHAnsi"/>
          <w:szCs w:val="21"/>
        </w:rPr>
        <w:t xml:space="preserve">ommodation options </w:t>
      </w:r>
      <w:r w:rsidR="007024DD" w:rsidRPr="00E143DC">
        <w:rPr>
          <w:rFonts w:cstheme="majorHAnsi"/>
          <w:szCs w:val="21"/>
        </w:rPr>
        <w:t xml:space="preserve">does the school </w:t>
      </w:r>
      <w:r w:rsidR="00BE790F" w:rsidRPr="00E143DC">
        <w:rPr>
          <w:rFonts w:cstheme="majorHAnsi"/>
          <w:szCs w:val="21"/>
        </w:rPr>
        <w:t>offer to students on a CAAW?</w:t>
      </w:r>
    </w:p>
    <w:p w14:paraId="4F367FA7" w14:textId="6262CE91" w:rsidR="00BE790F" w:rsidRPr="00E143DC" w:rsidRDefault="00B7578C" w:rsidP="000B6297">
      <w:pPr>
        <w:jc w:val="both"/>
        <w:rPr>
          <w:rFonts w:cstheme="majorHAnsi"/>
          <w:i/>
          <w:szCs w:val="21"/>
        </w:rPr>
      </w:pPr>
      <w:r w:rsidRPr="00E143DC">
        <w:rPr>
          <w:rFonts w:cstheme="majorHAnsi"/>
          <w:i/>
          <w:szCs w:val="21"/>
        </w:rPr>
        <w:t>C</w:t>
      </w:r>
      <w:r w:rsidR="00BE790F" w:rsidRPr="00E143DC">
        <w:rPr>
          <w:rFonts w:cstheme="majorHAnsi"/>
          <w:i/>
          <w:szCs w:val="21"/>
        </w:rPr>
        <w:t xml:space="preserve">hoose </w:t>
      </w:r>
      <w:r w:rsidR="00BE790F" w:rsidRPr="00E143DC">
        <w:rPr>
          <w:rFonts w:cstheme="majorHAnsi"/>
          <w:i/>
          <w:szCs w:val="21"/>
          <w:u w:val="single"/>
        </w:rPr>
        <w:t>all</w:t>
      </w:r>
      <w:r w:rsidR="00BE790F" w:rsidRPr="00E143DC">
        <w:rPr>
          <w:rFonts w:cstheme="majorHAnsi"/>
          <w:i/>
          <w:szCs w:val="21"/>
        </w:rPr>
        <w:t xml:space="preserve"> options that are applicable</w:t>
      </w:r>
    </w:p>
    <w:p w14:paraId="78CC0AB2" w14:textId="155EEB9A" w:rsidR="00BE790F" w:rsidRPr="00E143DC" w:rsidRDefault="001747B1" w:rsidP="00223574">
      <w:pPr>
        <w:jc w:val="both"/>
        <w:rPr>
          <w:rFonts w:cstheme="majorHAnsi"/>
          <w:szCs w:val="21"/>
        </w:rPr>
      </w:pPr>
      <w:sdt>
        <w:sdtPr>
          <w:rPr>
            <w:rFonts w:cstheme="majorHAnsi"/>
            <w:szCs w:val="21"/>
          </w:rPr>
          <w:id w:val="1211531459"/>
          <w14:checkbox>
            <w14:checked w14:val="0"/>
            <w14:checkedState w14:val="2612" w14:font="MS Gothic"/>
            <w14:uncheckedState w14:val="2610" w14:font="MS Gothic"/>
          </w14:checkbox>
        </w:sdtPr>
        <w:sdtEndPr/>
        <w:sdtContent>
          <w:r w:rsidR="000B6297" w:rsidRPr="00E143DC">
            <w:rPr>
              <w:rFonts w:ascii="Segoe UI Symbol" w:eastAsia="MS Gothic" w:hAnsi="Segoe UI Symbol" w:cs="Segoe UI Symbol"/>
              <w:szCs w:val="21"/>
            </w:rPr>
            <w:t>☐</w:t>
          </w:r>
        </w:sdtContent>
      </w:sdt>
      <w:r w:rsidR="000B6297" w:rsidRPr="00E143DC">
        <w:rPr>
          <w:rFonts w:cstheme="majorHAnsi"/>
          <w:szCs w:val="21"/>
        </w:rPr>
        <w:t xml:space="preserve">  </w:t>
      </w:r>
      <w:r w:rsidR="00BE790F" w:rsidRPr="00E143DC">
        <w:rPr>
          <w:rFonts w:cstheme="majorHAnsi"/>
          <w:szCs w:val="21"/>
        </w:rPr>
        <w:t xml:space="preserve">Boarding in </w:t>
      </w:r>
      <w:r w:rsidR="00801F6F" w:rsidRPr="00E143DC">
        <w:rPr>
          <w:rFonts w:cstheme="majorHAnsi"/>
          <w:szCs w:val="21"/>
        </w:rPr>
        <w:t xml:space="preserve">an </w:t>
      </w:r>
      <w:r w:rsidR="00BE790F" w:rsidRPr="00E143DC">
        <w:rPr>
          <w:rFonts w:cstheme="majorHAnsi"/>
          <w:szCs w:val="21"/>
        </w:rPr>
        <w:t>accredited boarding house</w:t>
      </w:r>
      <w:r w:rsidR="00B7578C" w:rsidRPr="00E143DC">
        <w:rPr>
          <w:rFonts w:cstheme="majorHAnsi"/>
          <w:szCs w:val="21"/>
        </w:rPr>
        <w:t xml:space="preserve"> (complete section </w:t>
      </w:r>
      <w:r w:rsidR="001C0E76">
        <w:rPr>
          <w:rFonts w:cstheme="majorHAnsi"/>
          <w:szCs w:val="21"/>
        </w:rPr>
        <w:t>a</w:t>
      </w:r>
      <w:r w:rsidR="00B7578C" w:rsidRPr="00E143DC">
        <w:rPr>
          <w:rFonts w:cstheme="majorHAnsi"/>
          <w:szCs w:val="21"/>
        </w:rPr>
        <w:t>)</w:t>
      </w:r>
    </w:p>
    <w:p w14:paraId="46C3577C" w14:textId="79243274" w:rsidR="00BE790F" w:rsidRPr="00E143DC" w:rsidRDefault="001747B1" w:rsidP="00223574">
      <w:pPr>
        <w:jc w:val="both"/>
        <w:rPr>
          <w:rFonts w:cstheme="majorHAnsi"/>
          <w:szCs w:val="21"/>
        </w:rPr>
      </w:pPr>
      <w:sdt>
        <w:sdtPr>
          <w:rPr>
            <w:rFonts w:cstheme="majorHAnsi"/>
            <w:szCs w:val="21"/>
          </w:rPr>
          <w:id w:val="457608406"/>
          <w14:checkbox>
            <w14:checked w14:val="0"/>
            <w14:checkedState w14:val="2612" w14:font="MS Gothic"/>
            <w14:uncheckedState w14:val="2610" w14:font="MS Gothic"/>
          </w14:checkbox>
        </w:sdtPr>
        <w:sdtEndPr/>
        <w:sdtContent>
          <w:r w:rsidR="000B6297" w:rsidRPr="00E143DC">
            <w:rPr>
              <w:rFonts w:ascii="Segoe UI Symbol" w:eastAsia="MS Gothic" w:hAnsi="Segoe UI Symbol" w:cs="Segoe UI Symbol"/>
              <w:szCs w:val="21"/>
            </w:rPr>
            <w:t>☐</w:t>
          </w:r>
        </w:sdtContent>
      </w:sdt>
      <w:r w:rsidR="000B6297" w:rsidRPr="00E143DC">
        <w:rPr>
          <w:rFonts w:cstheme="majorHAnsi"/>
          <w:szCs w:val="21"/>
        </w:rPr>
        <w:t xml:space="preserve">  </w:t>
      </w:r>
      <w:r w:rsidR="00BE790F" w:rsidRPr="00E143DC">
        <w:rPr>
          <w:rFonts w:cstheme="majorHAnsi"/>
          <w:szCs w:val="21"/>
        </w:rPr>
        <w:t>Homestay in school-arranged homestay program</w:t>
      </w:r>
      <w:r w:rsidR="00B7578C" w:rsidRPr="00E143DC">
        <w:rPr>
          <w:rFonts w:cstheme="majorHAnsi"/>
          <w:szCs w:val="21"/>
        </w:rPr>
        <w:t xml:space="preserve"> (complete section </w:t>
      </w:r>
      <w:r w:rsidR="001C0E76">
        <w:rPr>
          <w:rFonts w:cstheme="majorHAnsi"/>
          <w:szCs w:val="21"/>
        </w:rPr>
        <w:t>b</w:t>
      </w:r>
      <w:r w:rsidR="00B7578C" w:rsidRPr="00E143DC">
        <w:rPr>
          <w:rFonts w:cstheme="majorHAnsi"/>
          <w:szCs w:val="21"/>
        </w:rPr>
        <w:t>)</w:t>
      </w:r>
    </w:p>
    <w:p w14:paraId="4DB0B058" w14:textId="18560823" w:rsidR="00BE790F" w:rsidRPr="00E143DC" w:rsidRDefault="001747B1" w:rsidP="00223574">
      <w:pPr>
        <w:jc w:val="both"/>
        <w:rPr>
          <w:rFonts w:cstheme="majorHAnsi"/>
          <w:szCs w:val="21"/>
        </w:rPr>
      </w:pPr>
      <w:sdt>
        <w:sdtPr>
          <w:rPr>
            <w:rFonts w:cstheme="majorHAnsi"/>
            <w:szCs w:val="21"/>
          </w:rPr>
          <w:id w:val="-1877605462"/>
          <w14:checkbox>
            <w14:checked w14:val="0"/>
            <w14:checkedState w14:val="2612" w14:font="MS Gothic"/>
            <w14:uncheckedState w14:val="2610" w14:font="MS Gothic"/>
          </w14:checkbox>
        </w:sdtPr>
        <w:sdtEndPr/>
        <w:sdtContent>
          <w:r w:rsidR="000B6297" w:rsidRPr="00E143DC">
            <w:rPr>
              <w:rFonts w:ascii="Segoe UI Symbol" w:eastAsia="MS Gothic" w:hAnsi="Segoe UI Symbol" w:cs="Segoe UI Symbol"/>
              <w:szCs w:val="21"/>
            </w:rPr>
            <w:t>☐</w:t>
          </w:r>
        </w:sdtContent>
      </w:sdt>
      <w:r w:rsidR="000B6297" w:rsidRPr="00E143DC">
        <w:rPr>
          <w:rFonts w:cstheme="majorHAnsi"/>
          <w:szCs w:val="21"/>
        </w:rPr>
        <w:t xml:space="preserve">  </w:t>
      </w:r>
      <w:r w:rsidR="00BE790F" w:rsidRPr="00E143DC">
        <w:rPr>
          <w:rFonts w:cstheme="majorHAnsi"/>
          <w:szCs w:val="21"/>
        </w:rPr>
        <w:t xml:space="preserve">Homestay via </w:t>
      </w:r>
      <w:r w:rsidR="00AF421A" w:rsidRPr="00E143DC">
        <w:rPr>
          <w:rFonts w:cstheme="majorHAnsi"/>
          <w:szCs w:val="21"/>
        </w:rPr>
        <w:t>p</w:t>
      </w:r>
      <w:r w:rsidR="00801F6F" w:rsidRPr="00E143DC">
        <w:rPr>
          <w:rFonts w:cstheme="majorHAnsi"/>
          <w:szCs w:val="21"/>
        </w:rPr>
        <w:t>arent-requested</w:t>
      </w:r>
      <w:r w:rsidR="00BE790F" w:rsidRPr="00E143DC">
        <w:rPr>
          <w:rFonts w:cstheme="majorHAnsi"/>
          <w:szCs w:val="21"/>
        </w:rPr>
        <w:t xml:space="preserve"> arrangements</w:t>
      </w:r>
      <w:r w:rsidR="00B7578C" w:rsidRPr="00E143DC">
        <w:rPr>
          <w:rFonts w:cstheme="majorHAnsi"/>
          <w:szCs w:val="21"/>
        </w:rPr>
        <w:t xml:space="preserve"> (complete section </w:t>
      </w:r>
      <w:r w:rsidR="001C0E76">
        <w:rPr>
          <w:rFonts w:cstheme="majorHAnsi"/>
          <w:szCs w:val="21"/>
        </w:rPr>
        <w:t>c</w:t>
      </w:r>
      <w:r w:rsidR="00B7578C" w:rsidRPr="00E143DC">
        <w:rPr>
          <w:rFonts w:cstheme="majorHAnsi"/>
          <w:szCs w:val="21"/>
        </w:rPr>
        <w:t>)</w:t>
      </w:r>
    </w:p>
    <w:p w14:paraId="67E0A516" w14:textId="344F4093" w:rsidR="00355A4E" w:rsidRDefault="001747B1" w:rsidP="00223574">
      <w:pPr>
        <w:jc w:val="both"/>
        <w:rPr>
          <w:rFonts w:cstheme="majorHAnsi"/>
          <w:szCs w:val="21"/>
        </w:rPr>
      </w:pPr>
      <w:sdt>
        <w:sdtPr>
          <w:rPr>
            <w:rFonts w:cstheme="majorHAnsi"/>
            <w:szCs w:val="21"/>
          </w:rPr>
          <w:id w:val="-800690382"/>
          <w14:checkbox>
            <w14:checked w14:val="0"/>
            <w14:checkedState w14:val="2612" w14:font="MS Gothic"/>
            <w14:uncheckedState w14:val="2610" w14:font="MS Gothic"/>
          </w14:checkbox>
        </w:sdtPr>
        <w:sdtEndPr/>
        <w:sdtContent>
          <w:r w:rsidR="00B7578C" w:rsidRPr="00E143DC">
            <w:rPr>
              <w:rFonts w:ascii="Segoe UI Symbol" w:eastAsia="MS Gothic" w:hAnsi="Segoe UI Symbol" w:cs="Segoe UI Symbol"/>
              <w:szCs w:val="21"/>
            </w:rPr>
            <w:t>☐</w:t>
          </w:r>
        </w:sdtContent>
      </w:sdt>
      <w:r w:rsidR="00B7578C" w:rsidRPr="00E143DC">
        <w:rPr>
          <w:rFonts w:cstheme="majorHAnsi"/>
          <w:szCs w:val="21"/>
        </w:rPr>
        <w:t xml:space="preserve">  Homestay in </w:t>
      </w:r>
      <w:r w:rsidR="00801F6F" w:rsidRPr="00E143DC">
        <w:rPr>
          <w:rFonts w:cstheme="majorHAnsi"/>
          <w:szCs w:val="21"/>
        </w:rPr>
        <w:t xml:space="preserve">a </w:t>
      </w:r>
      <w:r w:rsidR="00B7578C" w:rsidRPr="00E143DC">
        <w:rPr>
          <w:rFonts w:cstheme="majorHAnsi"/>
          <w:szCs w:val="21"/>
        </w:rPr>
        <w:t xml:space="preserve">third-party arranged homestay program (complete section </w:t>
      </w:r>
      <w:r w:rsidR="001C0E76">
        <w:rPr>
          <w:rFonts w:cstheme="majorHAnsi"/>
          <w:szCs w:val="21"/>
        </w:rPr>
        <w:t>d</w:t>
      </w:r>
      <w:r w:rsidR="00B7578C" w:rsidRPr="00E143DC">
        <w:rPr>
          <w:rFonts w:cstheme="majorHAnsi"/>
          <w:szCs w:val="21"/>
        </w:rPr>
        <w:t>)</w:t>
      </w:r>
    </w:p>
    <w:p w14:paraId="4CED0A19" w14:textId="7695F0BB" w:rsidR="00E51BC6" w:rsidRPr="00E143DC" w:rsidRDefault="001747B1" w:rsidP="00E51BC6">
      <w:pPr>
        <w:jc w:val="both"/>
        <w:rPr>
          <w:rFonts w:cstheme="majorHAnsi"/>
          <w:szCs w:val="21"/>
        </w:rPr>
      </w:pPr>
      <w:sdt>
        <w:sdtPr>
          <w:rPr>
            <w:rFonts w:cstheme="majorHAnsi"/>
            <w:szCs w:val="21"/>
          </w:rPr>
          <w:id w:val="-1815634602"/>
          <w14:checkbox>
            <w14:checked w14:val="0"/>
            <w14:checkedState w14:val="2612" w14:font="MS Gothic"/>
            <w14:uncheckedState w14:val="2610" w14:font="MS Gothic"/>
          </w14:checkbox>
        </w:sdtPr>
        <w:sdtEndPr/>
        <w:sdtContent>
          <w:r w:rsidR="00E51BC6" w:rsidRPr="006A11A5">
            <w:rPr>
              <w:rFonts w:ascii="Segoe UI Symbol" w:eastAsia="MS Gothic" w:hAnsi="Segoe UI Symbol" w:cs="Segoe UI Symbol"/>
              <w:szCs w:val="21"/>
            </w:rPr>
            <w:t>☐</w:t>
          </w:r>
        </w:sdtContent>
      </w:sdt>
      <w:r w:rsidR="00E51BC6" w:rsidRPr="006A11A5">
        <w:rPr>
          <w:rFonts w:cstheme="majorHAnsi"/>
          <w:szCs w:val="21"/>
        </w:rPr>
        <w:t xml:space="preserve">  Option </w:t>
      </w:r>
      <w:r w:rsidR="002A5128" w:rsidRPr="006A11A5">
        <w:rPr>
          <w:rFonts w:cstheme="majorHAnsi"/>
          <w:szCs w:val="21"/>
        </w:rPr>
        <w:t>for</w:t>
      </w:r>
      <w:r w:rsidR="00E51BC6" w:rsidRPr="006A11A5">
        <w:rPr>
          <w:rFonts w:cstheme="majorHAnsi"/>
          <w:szCs w:val="21"/>
        </w:rPr>
        <w:t xml:space="preserve"> unaccompanied students</w:t>
      </w:r>
      <w:r w:rsidR="002A5128" w:rsidRPr="006A11A5">
        <w:rPr>
          <w:rFonts w:cstheme="majorHAnsi"/>
          <w:szCs w:val="21"/>
        </w:rPr>
        <w:t xml:space="preserve"> on a CAAW</w:t>
      </w:r>
      <w:r w:rsidR="00E51BC6" w:rsidRPr="006A11A5">
        <w:rPr>
          <w:rFonts w:cstheme="majorHAnsi"/>
          <w:szCs w:val="21"/>
        </w:rPr>
        <w:t xml:space="preserve"> to remain onshore during vacation periods (complete section </w:t>
      </w:r>
      <w:r w:rsidR="001C0E76">
        <w:rPr>
          <w:rFonts w:cstheme="majorHAnsi"/>
          <w:szCs w:val="21"/>
        </w:rPr>
        <w:t>e</w:t>
      </w:r>
      <w:r w:rsidR="00E51BC6" w:rsidRPr="006A11A5">
        <w:rPr>
          <w:rFonts w:cstheme="majorHAnsi"/>
          <w:szCs w:val="21"/>
        </w:rPr>
        <w:t>)</w:t>
      </w:r>
    </w:p>
    <w:p w14:paraId="5E60C582" w14:textId="77777777" w:rsidR="00355A4E" w:rsidRPr="00E143DC" w:rsidRDefault="00355A4E" w:rsidP="00223574">
      <w:pPr>
        <w:jc w:val="both"/>
        <w:rPr>
          <w:rFonts w:cstheme="majorHAnsi"/>
          <w:snapToGrid w:val="0"/>
          <w:szCs w:val="21"/>
        </w:rPr>
      </w:pPr>
    </w:p>
    <w:p w14:paraId="0E7342A4" w14:textId="58A54322" w:rsidR="008A4343" w:rsidRPr="001C0E76" w:rsidRDefault="00444EFB" w:rsidP="001C0E76">
      <w:pPr>
        <w:pStyle w:val="ListParagraph"/>
        <w:numPr>
          <w:ilvl w:val="0"/>
          <w:numId w:val="26"/>
        </w:numPr>
        <w:ind w:left="714" w:hanging="357"/>
        <w:contextualSpacing w:val="0"/>
        <w:rPr>
          <w:i/>
          <w:iCs/>
          <w:color w:val="0070C0"/>
          <w:sz w:val="22"/>
        </w:rPr>
      </w:pPr>
      <w:r w:rsidRPr="001C0E76">
        <w:rPr>
          <w:i/>
          <w:iCs/>
          <w:color w:val="0070C0"/>
          <w:sz w:val="22"/>
        </w:rPr>
        <w:t xml:space="preserve">For schools offering </w:t>
      </w:r>
      <w:r w:rsidRPr="001C0E76">
        <w:rPr>
          <w:b/>
          <w:i/>
          <w:iCs/>
          <w:color w:val="0070C0"/>
          <w:sz w:val="22"/>
        </w:rPr>
        <w:t>boarding</w:t>
      </w:r>
      <w:r w:rsidRPr="001C0E76">
        <w:rPr>
          <w:i/>
          <w:iCs/>
          <w:color w:val="0070C0"/>
          <w:sz w:val="22"/>
        </w:rPr>
        <w:t>:</w:t>
      </w:r>
    </w:p>
    <w:p w14:paraId="17EFDFA1" w14:textId="56904D9F" w:rsidR="00A2772A" w:rsidRPr="006A11A5" w:rsidRDefault="00C809EA" w:rsidP="00F44063">
      <w:pPr>
        <w:jc w:val="both"/>
        <w:rPr>
          <w:rFonts w:cstheme="majorHAnsi"/>
          <w:bCs/>
          <w:color w:val="0070C0"/>
          <w:szCs w:val="21"/>
        </w:rPr>
      </w:pPr>
      <w:r w:rsidRPr="006A11A5">
        <w:rPr>
          <w:rFonts w:cstheme="majorHAnsi"/>
          <w:bCs/>
          <w:szCs w:val="21"/>
        </w:rPr>
        <w:t>Is the school accredited to offer boarding?</w:t>
      </w:r>
    </w:p>
    <w:p w14:paraId="6862DA7C" w14:textId="062D0523" w:rsidR="00A2772A" w:rsidRPr="006A11A5" w:rsidRDefault="001747B1" w:rsidP="00F44063">
      <w:pPr>
        <w:jc w:val="both"/>
        <w:rPr>
          <w:rFonts w:cstheme="majorHAnsi"/>
          <w:szCs w:val="21"/>
        </w:rPr>
      </w:pPr>
      <w:sdt>
        <w:sdtPr>
          <w:rPr>
            <w:rFonts w:cstheme="majorHAnsi"/>
            <w:szCs w:val="21"/>
          </w:rPr>
          <w:id w:val="-1732835298"/>
          <w14:checkbox>
            <w14:checked w14:val="0"/>
            <w14:checkedState w14:val="2612" w14:font="MS Gothic"/>
            <w14:uncheckedState w14:val="2610" w14:font="MS Gothic"/>
          </w14:checkbox>
        </w:sdtPr>
        <w:sdtEndPr/>
        <w:sdtContent>
          <w:r w:rsidR="00053503" w:rsidRPr="006A11A5">
            <w:rPr>
              <w:rFonts w:ascii="MS Gothic" w:eastAsia="MS Gothic" w:hAnsi="MS Gothic" w:cstheme="majorHAnsi" w:hint="eastAsia"/>
              <w:szCs w:val="21"/>
            </w:rPr>
            <w:t>☐</w:t>
          </w:r>
        </w:sdtContent>
      </w:sdt>
      <w:r w:rsidR="000B6297" w:rsidRPr="006A11A5">
        <w:rPr>
          <w:rFonts w:cstheme="majorHAnsi"/>
          <w:szCs w:val="21"/>
        </w:rPr>
        <w:t xml:space="preserve">  </w:t>
      </w:r>
      <w:r w:rsidR="00A2772A" w:rsidRPr="006A11A5">
        <w:rPr>
          <w:rFonts w:cstheme="majorHAnsi"/>
          <w:szCs w:val="21"/>
        </w:rPr>
        <w:t>Yes</w:t>
      </w:r>
      <w:r w:rsidR="000B6297" w:rsidRPr="006A11A5">
        <w:rPr>
          <w:rFonts w:cstheme="majorHAnsi"/>
          <w:szCs w:val="21"/>
        </w:rPr>
        <w:tab/>
      </w:r>
      <w:r w:rsidR="00A2772A" w:rsidRPr="006A11A5">
        <w:rPr>
          <w:rFonts w:cstheme="majorHAnsi"/>
          <w:szCs w:val="21"/>
        </w:rPr>
        <w:tab/>
      </w:r>
      <w:sdt>
        <w:sdtPr>
          <w:rPr>
            <w:rFonts w:cstheme="majorHAnsi"/>
            <w:szCs w:val="21"/>
          </w:rPr>
          <w:id w:val="1303976470"/>
          <w14:checkbox>
            <w14:checked w14:val="0"/>
            <w14:checkedState w14:val="2612" w14:font="MS Gothic"/>
            <w14:uncheckedState w14:val="2610" w14:font="MS Gothic"/>
          </w14:checkbox>
        </w:sdtPr>
        <w:sdtEndPr/>
        <w:sdtContent>
          <w:r w:rsidR="000B6297" w:rsidRPr="006A11A5">
            <w:rPr>
              <w:rFonts w:ascii="Segoe UI Symbol" w:eastAsia="MS Gothic" w:hAnsi="Segoe UI Symbol" w:cs="Segoe UI Symbol"/>
              <w:szCs w:val="21"/>
            </w:rPr>
            <w:t>☐</w:t>
          </w:r>
        </w:sdtContent>
      </w:sdt>
      <w:r w:rsidR="000B6297" w:rsidRPr="006A11A5">
        <w:rPr>
          <w:rFonts w:cstheme="majorHAnsi"/>
          <w:szCs w:val="21"/>
        </w:rPr>
        <w:t xml:space="preserve">  </w:t>
      </w:r>
      <w:r w:rsidR="00A2772A" w:rsidRPr="006A11A5">
        <w:rPr>
          <w:rFonts w:cstheme="majorHAnsi"/>
          <w:szCs w:val="21"/>
        </w:rPr>
        <w:t>No</w:t>
      </w:r>
      <w:r w:rsidR="00A2772A" w:rsidRPr="006A11A5">
        <w:rPr>
          <w:rFonts w:cstheme="majorHAnsi"/>
          <w:szCs w:val="21"/>
        </w:rPr>
        <w:tab/>
      </w:r>
      <w:r w:rsidR="002B7F43" w:rsidRPr="006A11A5">
        <w:rPr>
          <w:rFonts w:cstheme="majorHAnsi"/>
          <w:szCs w:val="21"/>
        </w:rPr>
        <w:tab/>
      </w:r>
      <w:sdt>
        <w:sdtPr>
          <w:rPr>
            <w:rFonts w:cstheme="majorHAnsi"/>
            <w:szCs w:val="21"/>
          </w:rPr>
          <w:id w:val="-997417511"/>
          <w14:checkbox>
            <w14:checked w14:val="0"/>
            <w14:checkedState w14:val="2612" w14:font="MS Gothic"/>
            <w14:uncheckedState w14:val="2610" w14:font="MS Gothic"/>
          </w14:checkbox>
        </w:sdtPr>
        <w:sdtEndPr/>
        <w:sdtContent>
          <w:r w:rsidR="000B6297" w:rsidRPr="006A11A5">
            <w:rPr>
              <w:rFonts w:ascii="Segoe UI Symbol" w:eastAsia="MS Gothic" w:hAnsi="Segoe UI Symbol" w:cs="Segoe UI Symbol"/>
              <w:szCs w:val="21"/>
            </w:rPr>
            <w:t>☐</w:t>
          </w:r>
        </w:sdtContent>
      </w:sdt>
      <w:r w:rsidR="000B6297" w:rsidRPr="006A11A5">
        <w:rPr>
          <w:rFonts w:cstheme="majorHAnsi"/>
          <w:szCs w:val="21"/>
        </w:rPr>
        <w:t xml:space="preserve">  </w:t>
      </w:r>
      <w:r w:rsidR="007E50B0" w:rsidRPr="006A11A5">
        <w:rPr>
          <w:rFonts w:cstheme="majorHAnsi"/>
          <w:szCs w:val="21"/>
        </w:rPr>
        <w:t>ELICOS enrolments</w:t>
      </w:r>
      <w:r w:rsidR="00CE0007" w:rsidRPr="006A11A5">
        <w:rPr>
          <w:rFonts w:cstheme="majorHAnsi"/>
          <w:szCs w:val="21"/>
        </w:rPr>
        <w:t xml:space="preserve"> only</w:t>
      </w:r>
    </w:p>
    <w:p w14:paraId="082AD660" w14:textId="626A62EA" w:rsidR="00053503" w:rsidRPr="006A11A5" w:rsidRDefault="00053503" w:rsidP="00F44063">
      <w:pPr>
        <w:jc w:val="both"/>
        <w:rPr>
          <w:rFonts w:cstheme="majorHAnsi"/>
          <w:szCs w:val="21"/>
        </w:rPr>
      </w:pPr>
      <w:bookmarkStart w:id="13" w:name="_Hlk156996605"/>
      <w:r w:rsidRPr="006A11A5">
        <w:rPr>
          <w:rFonts w:cstheme="majorHAnsi"/>
          <w:szCs w:val="21"/>
        </w:rPr>
        <w:t>If yes, does the school intend to offer boarding to its international student cohort?</w:t>
      </w:r>
    </w:p>
    <w:p w14:paraId="4A0497AF" w14:textId="786DEA7C" w:rsidR="00053503" w:rsidRPr="006A11A5" w:rsidRDefault="001747B1" w:rsidP="00F44063">
      <w:pPr>
        <w:jc w:val="both"/>
        <w:rPr>
          <w:rFonts w:cstheme="majorHAnsi"/>
          <w:szCs w:val="21"/>
        </w:rPr>
      </w:pPr>
      <w:sdt>
        <w:sdtPr>
          <w:rPr>
            <w:rFonts w:cstheme="majorHAnsi"/>
            <w:szCs w:val="21"/>
          </w:rPr>
          <w:id w:val="1052657746"/>
          <w14:checkbox>
            <w14:checked w14:val="0"/>
            <w14:checkedState w14:val="2612" w14:font="MS Gothic"/>
            <w14:uncheckedState w14:val="2610" w14:font="MS Gothic"/>
          </w14:checkbox>
        </w:sdtPr>
        <w:sdtEndPr/>
        <w:sdtContent>
          <w:r w:rsidR="00053503" w:rsidRPr="006A11A5">
            <w:rPr>
              <w:rFonts w:ascii="MS Gothic" w:eastAsia="MS Gothic" w:hAnsi="MS Gothic" w:cstheme="majorHAnsi" w:hint="eastAsia"/>
              <w:szCs w:val="21"/>
            </w:rPr>
            <w:t>☐</w:t>
          </w:r>
        </w:sdtContent>
      </w:sdt>
      <w:r w:rsidR="00053503" w:rsidRPr="006A11A5">
        <w:rPr>
          <w:rFonts w:cstheme="majorHAnsi"/>
          <w:szCs w:val="21"/>
        </w:rPr>
        <w:t xml:space="preserve">  Yes</w:t>
      </w:r>
      <w:r w:rsidR="00053503" w:rsidRPr="006A11A5">
        <w:rPr>
          <w:rFonts w:cstheme="majorHAnsi"/>
          <w:szCs w:val="21"/>
        </w:rPr>
        <w:tab/>
      </w:r>
      <w:r w:rsidR="00053503" w:rsidRPr="006A11A5">
        <w:rPr>
          <w:rFonts w:cstheme="majorHAnsi"/>
          <w:szCs w:val="21"/>
        </w:rPr>
        <w:tab/>
      </w:r>
      <w:sdt>
        <w:sdtPr>
          <w:rPr>
            <w:rFonts w:cstheme="majorHAnsi"/>
            <w:szCs w:val="21"/>
          </w:rPr>
          <w:id w:val="-969049378"/>
          <w14:checkbox>
            <w14:checked w14:val="0"/>
            <w14:checkedState w14:val="2612" w14:font="MS Gothic"/>
            <w14:uncheckedState w14:val="2610" w14:font="MS Gothic"/>
          </w14:checkbox>
        </w:sdtPr>
        <w:sdtEndPr/>
        <w:sdtContent>
          <w:r w:rsidR="00053503" w:rsidRPr="006A11A5">
            <w:rPr>
              <w:rFonts w:ascii="Segoe UI Symbol" w:eastAsia="MS Gothic" w:hAnsi="Segoe UI Symbol" w:cs="Segoe UI Symbol"/>
              <w:szCs w:val="21"/>
            </w:rPr>
            <w:t>☐</w:t>
          </w:r>
        </w:sdtContent>
      </w:sdt>
      <w:r w:rsidR="00053503" w:rsidRPr="006A11A5">
        <w:rPr>
          <w:rFonts w:cstheme="majorHAnsi"/>
          <w:szCs w:val="21"/>
        </w:rPr>
        <w:t xml:space="preserve">  No</w:t>
      </w:r>
      <w:r w:rsidR="00053503" w:rsidRPr="006A11A5">
        <w:rPr>
          <w:rFonts w:cstheme="majorHAnsi"/>
          <w:szCs w:val="21"/>
        </w:rPr>
        <w:tab/>
      </w:r>
      <w:bookmarkEnd w:id="13"/>
    </w:p>
    <w:p w14:paraId="3218E3C5" w14:textId="5B537317" w:rsidR="00830E2B" w:rsidRPr="006A11A5" w:rsidRDefault="00053503" w:rsidP="00053503">
      <w:pPr>
        <w:pStyle w:val="ListParagraph"/>
        <w:numPr>
          <w:ilvl w:val="0"/>
          <w:numId w:val="5"/>
        </w:numPr>
        <w:jc w:val="both"/>
        <w:rPr>
          <w:rFonts w:cstheme="majorHAnsi"/>
          <w:szCs w:val="21"/>
        </w:rPr>
      </w:pPr>
      <w:r w:rsidRPr="006A11A5">
        <w:rPr>
          <w:rFonts w:cstheme="majorHAnsi"/>
          <w:szCs w:val="21"/>
        </w:rPr>
        <w:lastRenderedPageBreak/>
        <w:t xml:space="preserve">If </w:t>
      </w:r>
      <w:bookmarkStart w:id="14" w:name="_Hlk93924904"/>
      <w:r w:rsidRPr="006A11A5">
        <w:rPr>
          <w:rFonts w:cstheme="majorHAnsi"/>
          <w:szCs w:val="21"/>
        </w:rPr>
        <w:t>YES, please</w:t>
      </w:r>
      <w:r w:rsidR="00061D98" w:rsidRPr="006A11A5">
        <w:rPr>
          <w:rFonts w:cstheme="majorHAnsi"/>
          <w:szCs w:val="21"/>
        </w:rPr>
        <w:t xml:space="preserve"> provide</w:t>
      </w:r>
      <w:r w:rsidR="00F44063" w:rsidRPr="006A11A5">
        <w:rPr>
          <w:rFonts w:cstheme="majorHAnsi"/>
          <w:szCs w:val="21"/>
        </w:rPr>
        <w:t xml:space="preserve"> any</w:t>
      </w:r>
      <w:r w:rsidR="00830E2B" w:rsidRPr="006A11A5">
        <w:rPr>
          <w:rFonts w:cstheme="majorHAnsi"/>
          <w:szCs w:val="21"/>
        </w:rPr>
        <w:t xml:space="preserve"> documents that demonstrate how the school complies with the requirements of Standard 5 e.g.,</w:t>
      </w:r>
    </w:p>
    <w:p w14:paraId="35D19EB8" w14:textId="0FAD1723" w:rsidR="00F44063" w:rsidRPr="006A11A5" w:rsidRDefault="00F44063" w:rsidP="00B73203">
      <w:pPr>
        <w:pStyle w:val="ListParagraph"/>
        <w:numPr>
          <w:ilvl w:val="1"/>
          <w:numId w:val="5"/>
        </w:numPr>
        <w:ind w:hanging="357"/>
        <w:contextualSpacing w:val="0"/>
        <w:jc w:val="both"/>
        <w:rPr>
          <w:rFonts w:cstheme="majorHAnsi"/>
          <w:szCs w:val="21"/>
        </w:rPr>
      </w:pPr>
      <w:bookmarkStart w:id="15" w:name="_Hlk156996578"/>
      <w:r w:rsidRPr="006A11A5">
        <w:rPr>
          <w:rFonts w:cstheme="majorHAnsi"/>
          <w:szCs w:val="21"/>
        </w:rPr>
        <w:t>code of conduct / behavioural expectations</w:t>
      </w:r>
      <w:r w:rsidR="00053503" w:rsidRPr="006A11A5">
        <w:rPr>
          <w:rFonts w:cstheme="majorHAnsi"/>
          <w:szCs w:val="21"/>
        </w:rPr>
        <w:t>, if specific to international students</w:t>
      </w:r>
    </w:p>
    <w:bookmarkEnd w:id="15"/>
    <w:p w14:paraId="52D6D1DF" w14:textId="7E27F829" w:rsidR="00CD797D" w:rsidRPr="006A11A5" w:rsidRDefault="00CD797D" w:rsidP="00B73203">
      <w:pPr>
        <w:pStyle w:val="ListParagraph"/>
        <w:numPr>
          <w:ilvl w:val="1"/>
          <w:numId w:val="5"/>
        </w:numPr>
        <w:ind w:hanging="357"/>
        <w:contextualSpacing w:val="0"/>
        <w:jc w:val="both"/>
        <w:rPr>
          <w:rFonts w:cstheme="majorHAnsi"/>
          <w:szCs w:val="21"/>
        </w:rPr>
      </w:pPr>
      <w:r w:rsidRPr="006A11A5">
        <w:rPr>
          <w:rFonts w:cstheme="majorHAnsi"/>
          <w:szCs w:val="21"/>
        </w:rPr>
        <w:t xml:space="preserve">process for confirming with parents </w:t>
      </w:r>
      <w:r w:rsidR="00B73203" w:rsidRPr="006A11A5">
        <w:rPr>
          <w:rFonts w:cstheme="majorHAnsi"/>
          <w:szCs w:val="21"/>
        </w:rPr>
        <w:t>each</w:t>
      </w:r>
      <w:r w:rsidRPr="006A11A5">
        <w:rPr>
          <w:rFonts w:cstheme="majorHAnsi"/>
          <w:szCs w:val="21"/>
        </w:rPr>
        <w:t xml:space="preserve"> student’s safe arrival onshore or in home country, as agreed</w:t>
      </w:r>
    </w:p>
    <w:p w14:paraId="3188993E" w14:textId="74C13613" w:rsidR="00830E2B" w:rsidRPr="006A11A5" w:rsidRDefault="00830E2B" w:rsidP="00B73203">
      <w:pPr>
        <w:pStyle w:val="ListParagraph"/>
        <w:numPr>
          <w:ilvl w:val="1"/>
          <w:numId w:val="5"/>
        </w:numPr>
        <w:ind w:hanging="357"/>
        <w:contextualSpacing w:val="0"/>
        <w:jc w:val="both"/>
        <w:rPr>
          <w:rFonts w:cstheme="majorHAnsi"/>
          <w:szCs w:val="21"/>
        </w:rPr>
      </w:pPr>
      <w:r w:rsidRPr="006A11A5">
        <w:rPr>
          <w:rFonts w:cstheme="majorHAnsi"/>
          <w:szCs w:val="21"/>
        </w:rPr>
        <w:t xml:space="preserve">processes for ongoing monitoring </w:t>
      </w:r>
      <w:r w:rsidR="00B73203" w:rsidRPr="006A11A5">
        <w:rPr>
          <w:rFonts w:cstheme="majorHAnsi"/>
          <w:szCs w:val="21"/>
        </w:rPr>
        <w:t xml:space="preserve">of boarder well-being, </w:t>
      </w:r>
      <w:r w:rsidRPr="006A11A5">
        <w:rPr>
          <w:rFonts w:cstheme="majorHAnsi"/>
          <w:szCs w:val="21"/>
        </w:rPr>
        <w:t xml:space="preserve">and </w:t>
      </w:r>
      <w:r w:rsidR="00B7578C" w:rsidRPr="006A11A5">
        <w:rPr>
          <w:rFonts w:cstheme="majorHAnsi"/>
          <w:szCs w:val="21"/>
        </w:rPr>
        <w:t xml:space="preserve">the </w:t>
      </w:r>
      <w:r w:rsidRPr="006A11A5">
        <w:rPr>
          <w:rFonts w:cstheme="majorHAnsi"/>
          <w:szCs w:val="21"/>
        </w:rPr>
        <w:t xml:space="preserve">support </w:t>
      </w:r>
      <w:r w:rsidR="00B7578C" w:rsidRPr="006A11A5">
        <w:rPr>
          <w:rFonts w:cstheme="majorHAnsi"/>
          <w:szCs w:val="21"/>
        </w:rPr>
        <w:t>available</w:t>
      </w:r>
    </w:p>
    <w:p w14:paraId="0CAB72B0" w14:textId="4DCFDB0F" w:rsidR="00830E2B" w:rsidRPr="006A11A5" w:rsidRDefault="00830E2B" w:rsidP="00B73203">
      <w:pPr>
        <w:pStyle w:val="ListParagraph"/>
        <w:numPr>
          <w:ilvl w:val="1"/>
          <w:numId w:val="5"/>
        </w:numPr>
        <w:ind w:hanging="357"/>
        <w:contextualSpacing w:val="0"/>
        <w:jc w:val="both"/>
        <w:rPr>
          <w:rFonts w:cstheme="majorHAnsi"/>
          <w:szCs w:val="21"/>
        </w:rPr>
      </w:pPr>
      <w:r w:rsidRPr="006A11A5">
        <w:rPr>
          <w:rFonts w:cstheme="majorHAnsi"/>
          <w:szCs w:val="21"/>
        </w:rPr>
        <w:t>processes for ensuring regular communication between the school and parents of overseas students</w:t>
      </w:r>
      <w:r w:rsidR="00E20D93" w:rsidRPr="006A11A5">
        <w:rPr>
          <w:rFonts w:cstheme="majorHAnsi"/>
          <w:szCs w:val="21"/>
        </w:rPr>
        <w:t xml:space="preserve"> throughout their residency</w:t>
      </w:r>
    </w:p>
    <w:p w14:paraId="73517B34" w14:textId="0A36CCCD" w:rsidR="00F44063" w:rsidRPr="006A11A5" w:rsidRDefault="00F44063" w:rsidP="00B73203">
      <w:pPr>
        <w:pStyle w:val="ListParagraph"/>
        <w:numPr>
          <w:ilvl w:val="1"/>
          <w:numId w:val="5"/>
        </w:numPr>
        <w:ind w:hanging="357"/>
        <w:contextualSpacing w:val="0"/>
        <w:jc w:val="both"/>
        <w:rPr>
          <w:rFonts w:cstheme="majorHAnsi"/>
          <w:szCs w:val="21"/>
        </w:rPr>
      </w:pPr>
      <w:r w:rsidRPr="006A11A5">
        <w:rPr>
          <w:rFonts w:cstheme="majorHAnsi"/>
          <w:szCs w:val="21"/>
        </w:rPr>
        <w:t>processes for risk mitigation – emergency contact, serious incident management, re-location strategy</w:t>
      </w:r>
    </w:p>
    <w:bookmarkEnd w:id="14"/>
    <w:p w14:paraId="52E45DE1" w14:textId="5B1CC006" w:rsidR="00BE790F" w:rsidRPr="006A11A5" w:rsidRDefault="00BE790F" w:rsidP="00223574">
      <w:pPr>
        <w:jc w:val="both"/>
        <w:rPr>
          <w:rFonts w:cstheme="majorHAnsi"/>
          <w:szCs w:val="21"/>
        </w:rPr>
      </w:pPr>
    </w:p>
    <w:p w14:paraId="56CFFD12" w14:textId="2885670B" w:rsidR="00084EE6" w:rsidRPr="001C0E76" w:rsidRDefault="00A91C1E" w:rsidP="001C0E76">
      <w:pPr>
        <w:pStyle w:val="ListParagraph"/>
        <w:numPr>
          <w:ilvl w:val="0"/>
          <w:numId w:val="26"/>
        </w:numPr>
        <w:ind w:left="714" w:hanging="357"/>
        <w:contextualSpacing w:val="0"/>
        <w:rPr>
          <w:i/>
          <w:iCs/>
          <w:color w:val="0070C0"/>
          <w:sz w:val="22"/>
        </w:rPr>
      </w:pPr>
      <w:r w:rsidRPr="001C0E76">
        <w:rPr>
          <w:i/>
          <w:iCs/>
          <w:color w:val="0070C0"/>
          <w:sz w:val="22"/>
        </w:rPr>
        <w:t xml:space="preserve">For schools offering homestay in </w:t>
      </w:r>
      <w:r w:rsidRPr="001C0E76">
        <w:rPr>
          <w:b/>
          <w:i/>
          <w:iCs/>
          <w:color w:val="0070C0"/>
          <w:sz w:val="22"/>
        </w:rPr>
        <w:t>school-arranged homestay program</w:t>
      </w:r>
      <w:r w:rsidRPr="001C0E76">
        <w:rPr>
          <w:i/>
          <w:iCs/>
          <w:color w:val="0070C0"/>
          <w:sz w:val="22"/>
        </w:rPr>
        <w:t>:</w:t>
      </w:r>
      <w:r w:rsidR="00061D98" w:rsidRPr="001C0E76">
        <w:rPr>
          <w:i/>
          <w:iCs/>
          <w:color w:val="0070C0"/>
          <w:sz w:val="22"/>
        </w:rPr>
        <w:t xml:space="preserve"> </w:t>
      </w:r>
      <w:bookmarkStart w:id="16" w:name="_Hlk93924924"/>
    </w:p>
    <w:p w14:paraId="21942665" w14:textId="77777777" w:rsidR="00084EE6" w:rsidRPr="006A11A5" w:rsidRDefault="00084EE6" w:rsidP="00D536C6">
      <w:pPr>
        <w:pStyle w:val="ListParagraph"/>
        <w:numPr>
          <w:ilvl w:val="0"/>
          <w:numId w:val="5"/>
        </w:numPr>
        <w:ind w:hanging="357"/>
        <w:contextualSpacing w:val="0"/>
        <w:jc w:val="both"/>
        <w:rPr>
          <w:rFonts w:cstheme="majorHAnsi"/>
          <w:szCs w:val="21"/>
        </w:rPr>
      </w:pPr>
      <w:r w:rsidRPr="006A11A5">
        <w:rPr>
          <w:rFonts w:cstheme="majorHAnsi"/>
          <w:szCs w:val="21"/>
        </w:rPr>
        <w:t>Provide any documents that demonstrate how the school complies with the requirements of Standard 5 e.g.,</w:t>
      </w:r>
    </w:p>
    <w:p w14:paraId="4B91C13D" w14:textId="4EB15BCD"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i</w:t>
      </w:r>
      <w:r w:rsidR="00084EE6" w:rsidRPr="00E143DC">
        <w:rPr>
          <w:rFonts w:cstheme="majorHAnsi"/>
          <w:szCs w:val="21"/>
        </w:rPr>
        <w:t>nformation on the homestay program that is supplied to students and parents (host / school responsibilities)</w:t>
      </w:r>
    </w:p>
    <w:p w14:paraId="31AF251E" w14:textId="11783B2F"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host application form and / or process</w:t>
      </w:r>
    </w:p>
    <w:p w14:paraId="272FAF37" w14:textId="60D5FC1D"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family selection criteria</w:t>
      </w:r>
    </w:p>
    <w:p w14:paraId="6B61971C" w14:textId="09E88018"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 visit checklist</w:t>
      </w:r>
    </w:p>
    <w:p w14:paraId="19EF0DFA" w14:textId="07C5BC87"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contracts (</w:t>
      </w:r>
      <w:r w:rsidR="007A35E6" w:rsidRPr="00E143DC">
        <w:rPr>
          <w:rFonts w:cstheme="majorHAnsi"/>
          <w:szCs w:val="21"/>
        </w:rPr>
        <w:t xml:space="preserve">e.g., </w:t>
      </w:r>
      <w:r w:rsidR="00084EE6" w:rsidRPr="00E143DC">
        <w:rPr>
          <w:rFonts w:cstheme="majorHAnsi"/>
          <w:szCs w:val="21"/>
        </w:rPr>
        <w:t>host family / student)</w:t>
      </w:r>
    </w:p>
    <w:p w14:paraId="02F7EC97" w14:textId="339A5070"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o</w:t>
      </w:r>
      <w:r w:rsidR="00084EE6" w:rsidRPr="00E143DC">
        <w:rPr>
          <w:rFonts w:cstheme="majorHAnsi"/>
          <w:szCs w:val="21"/>
        </w:rPr>
        <w:t>rientation program for new homestay hosts</w:t>
      </w:r>
    </w:p>
    <w:p w14:paraId="7C3C1C3E" w14:textId="7A6F0AA1"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b</w:t>
      </w:r>
      <w:r w:rsidR="00084EE6" w:rsidRPr="00E143DC">
        <w:rPr>
          <w:rFonts w:cstheme="majorHAnsi"/>
          <w:szCs w:val="21"/>
        </w:rPr>
        <w:t xml:space="preserve">lue card monitoring process or </w:t>
      </w:r>
      <w:r w:rsidR="007A35E6" w:rsidRPr="00E143DC">
        <w:rPr>
          <w:rFonts w:cstheme="majorHAnsi"/>
          <w:szCs w:val="21"/>
        </w:rPr>
        <w:t xml:space="preserve">template </w:t>
      </w:r>
      <w:r w:rsidR="00084EE6" w:rsidRPr="00E143DC">
        <w:rPr>
          <w:rFonts w:cstheme="majorHAnsi"/>
          <w:szCs w:val="21"/>
        </w:rPr>
        <w:t>register</w:t>
      </w:r>
    </w:p>
    <w:p w14:paraId="291469FE" w14:textId="0942F117"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student monitoring</w:t>
      </w:r>
      <w:r w:rsidR="007A35E6" w:rsidRPr="00E143DC">
        <w:rPr>
          <w:rFonts w:cstheme="majorHAnsi"/>
          <w:szCs w:val="21"/>
        </w:rPr>
        <w:t xml:space="preserve"> process</w:t>
      </w:r>
    </w:p>
    <w:p w14:paraId="0F32FC3C" w14:textId="55BC8A48"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student / host family survey</w:t>
      </w:r>
    </w:p>
    <w:p w14:paraId="32033DCC" w14:textId="71C54CB0" w:rsidR="00084E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84EE6" w:rsidRPr="00E143DC">
        <w:rPr>
          <w:rFonts w:cstheme="majorHAnsi"/>
          <w:szCs w:val="21"/>
        </w:rPr>
        <w:t>omestay risk mitigation strategy e.g., 24-hour emergency contact, serious incident management, re-location plan</w:t>
      </w:r>
    </w:p>
    <w:p w14:paraId="2684898F" w14:textId="38A88AED" w:rsidR="007A35E6"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p</w:t>
      </w:r>
      <w:r w:rsidR="007A35E6" w:rsidRPr="00E143DC">
        <w:rPr>
          <w:rFonts w:cstheme="majorHAnsi"/>
          <w:szCs w:val="21"/>
        </w:rPr>
        <w:t>rocess for confirming with parents the student’s safe arrival onshore or in home country, as agreed</w:t>
      </w:r>
    </w:p>
    <w:p w14:paraId="3A40A929" w14:textId="5DA64D2E" w:rsidR="00084EE6" w:rsidRPr="00E143DC" w:rsidRDefault="00084EE6" w:rsidP="00A2772A">
      <w:pPr>
        <w:jc w:val="both"/>
        <w:rPr>
          <w:rFonts w:cstheme="majorHAnsi"/>
          <w:szCs w:val="21"/>
        </w:rPr>
      </w:pPr>
    </w:p>
    <w:bookmarkEnd w:id="16"/>
    <w:p w14:paraId="01FA70A2" w14:textId="70C886F5" w:rsidR="00B7578C" w:rsidRPr="001C0E76" w:rsidRDefault="00B7578C" w:rsidP="001C0E76">
      <w:pPr>
        <w:pStyle w:val="ListParagraph"/>
        <w:numPr>
          <w:ilvl w:val="0"/>
          <w:numId w:val="26"/>
        </w:numPr>
        <w:ind w:left="714" w:hanging="357"/>
        <w:contextualSpacing w:val="0"/>
        <w:rPr>
          <w:i/>
          <w:iCs/>
          <w:color w:val="0070C0"/>
          <w:sz w:val="22"/>
        </w:rPr>
      </w:pPr>
      <w:r w:rsidRPr="001C0E76">
        <w:rPr>
          <w:i/>
          <w:iCs/>
          <w:color w:val="0070C0"/>
          <w:sz w:val="22"/>
        </w:rPr>
        <w:t xml:space="preserve">For schools offering homestay via </w:t>
      </w:r>
      <w:r w:rsidRPr="001C0E76">
        <w:rPr>
          <w:b/>
          <w:bCs/>
          <w:i/>
          <w:iCs/>
          <w:color w:val="0070C0"/>
          <w:sz w:val="22"/>
        </w:rPr>
        <w:t>p</w:t>
      </w:r>
      <w:r w:rsidR="007A35E6" w:rsidRPr="001C0E76">
        <w:rPr>
          <w:b/>
          <w:bCs/>
          <w:i/>
          <w:iCs/>
          <w:color w:val="0070C0"/>
          <w:sz w:val="22"/>
        </w:rPr>
        <w:t>arent-requested</w:t>
      </w:r>
      <w:r w:rsidRPr="001C0E76">
        <w:rPr>
          <w:b/>
          <w:bCs/>
          <w:i/>
          <w:iCs/>
          <w:color w:val="0070C0"/>
          <w:sz w:val="22"/>
        </w:rPr>
        <w:t xml:space="preserve"> accommodation arrangements</w:t>
      </w:r>
      <w:r w:rsidRPr="001C0E76">
        <w:rPr>
          <w:i/>
          <w:iCs/>
          <w:color w:val="0070C0"/>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16"/>
      </w:tblGrid>
      <w:tr w:rsidR="00F42BAB" w:rsidRPr="00E143DC" w14:paraId="6D000F07" w14:textId="77777777" w:rsidTr="00F42BAB">
        <w:tc>
          <w:tcPr>
            <w:tcW w:w="9016" w:type="dxa"/>
            <w:shd w:val="clear" w:color="auto" w:fill="D9E2F3" w:themeFill="accent5" w:themeFillTint="33"/>
          </w:tcPr>
          <w:p w14:paraId="782BBFF0" w14:textId="77777777" w:rsidR="001E6F4B" w:rsidRPr="00E143DC" w:rsidRDefault="00F42BAB" w:rsidP="00F42BAB">
            <w:pPr>
              <w:jc w:val="both"/>
              <w:rPr>
                <w:rFonts w:cstheme="majorHAnsi"/>
                <w:bCs/>
                <w:szCs w:val="21"/>
              </w:rPr>
            </w:pPr>
            <w:bookmarkStart w:id="17" w:name="_Hlk93925025"/>
            <w:r w:rsidRPr="00E143DC">
              <w:rPr>
                <w:rFonts w:cstheme="majorHAnsi"/>
                <w:bCs/>
                <w:szCs w:val="21"/>
              </w:rPr>
              <w:t xml:space="preserve">Parent-requested accommodation arrangements are limited to those circumstances where the overseas parent personally knows the nominated homestay carer. </w:t>
            </w:r>
          </w:p>
          <w:p w14:paraId="1294AEBC" w14:textId="6D1ADD81" w:rsidR="00F42BAB" w:rsidRPr="00E143DC" w:rsidRDefault="00F42BAB" w:rsidP="00F42BAB">
            <w:pPr>
              <w:jc w:val="both"/>
              <w:rPr>
                <w:rFonts w:cstheme="majorHAnsi"/>
                <w:bCs/>
                <w:szCs w:val="21"/>
              </w:rPr>
            </w:pPr>
            <w:r w:rsidRPr="00E143DC">
              <w:rPr>
                <w:rFonts w:cstheme="majorHAnsi"/>
                <w:bCs/>
                <w:szCs w:val="21"/>
              </w:rPr>
              <w:t xml:space="preserve">Where there is no personal relationship between parent and carer (e.g., an education agent or other party is nominating a host on the parent’s behalf), the school </w:t>
            </w:r>
            <w:r w:rsidR="001E6F4B" w:rsidRPr="00E143DC">
              <w:rPr>
                <w:rFonts w:cstheme="majorHAnsi"/>
                <w:bCs/>
                <w:szCs w:val="21"/>
              </w:rPr>
              <w:t xml:space="preserve">must instead meet the compliance requirements </w:t>
            </w:r>
            <w:r w:rsidRPr="00E143DC">
              <w:rPr>
                <w:rFonts w:cstheme="majorHAnsi"/>
                <w:bCs/>
                <w:szCs w:val="21"/>
              </w:rPr>
              <w:t xml:space="preserve">for approving and monitoring a </w:t>
            </w:r>
            <w:r w:rsidRPr="00E143DC">
              <w:rPr>
                <w:rFonts w:cstheme="majorHAnsi"/>
                <w:bCs/>
                <w:i/>
                <w:iCs/>
                <w:szCs w:val="21"/>
              </w:rPr>
              <w:t>school-arranged</w:t>
            </w:r>
            <w:r w:rsidRPr="00E143DC">
              <w:rPr>
                <w:rFonts w:cstheme="majorHAnsi"/>
                <w:bCs/>
                <w:szCs w:val="21"/>
              </w:rPr>
              <w:t xml:space="preserve"> homestay</w:t>
            </w:r>
            <w:r w:rsidR="001E6F4B" w:rsidRPr="00E143DC">
              <w:rPr>
                <w:rFonts w:cstheme="majorHAnsi"/>
                <w:bCs/>
                <w:szCs w:val="21"/>
              </w:rPr>
              <w:t xml:space="preserve"> arrangement, as outlined above in section 4.2.2.3.</w:t>
            </w:r>
          </w:p>
        </w:tc>
      </w:tr>
    </w:tbl>
    <w:p w14:paraId="1E996A43" w14:textId="77777777" w:rsidR="00B7578C" w:rsidRPr="00E143DC" w:rsidRDefault="00B7578C" w:rsidP="00B7578C">
      <w:pPr>
        <w:jc w:val="both"/>
        <w:rPr>
          <w:rFonts w:cstheme="majorHAnsi"/>
          <w:szCs w:val="21"/>
        </w:rPr>
      </w:pPr>
    </w:p>
    <w:bookmarkEnd w:id="17"/>
    <w:p w14:paraId="39384121" w14:textId="77777777" w:rsidR="000444D7" w:rsidRPr="00E143DC" w:rsidRDefault="000444D7" w:rsidP="00D536C6">
      <w:pPr>
        <w:pStyle w:val="ListParagraph"/>
        <w:numPr>
          <w:ilvl w:val="0"/>
          <w:numId w:val="5"/>
        </w:numPr>
        <w:ind w:hanging="357"/>
        <w:contextualSpacing w:val="0"/>
        <w:jc w:val="both"/>
        <w:rPr>
          <w:rFonts w:cstheme="majorHAnsi"/>
          <w:szCs w:val="21"/>
        </w:rPr>
      </w:pPr>
      <w:r w:rsidRPr="00E143DC">
        <w:rPr>
          <w:rFonts w:cstheme="majorHAnsi"/>
          <w:szCs w:val="21"/>
        </w:rPr>
        <w:t>Provide any documents that demonstrate how the school complies with the requirements of Standard 5 e.g.,</w:t>
      </w:r>
    </w:p>
    <w:p w14:paraId="3E2766F4" w14:textId="3BCF13A9" w:rsidR="000444D7" w:rsidRPr="00E143DC" w:rsidRDefault="00F42BAB" w:rsidP="00D536C6">
      <w:pPr>
        <w:pStyle w:val="ListParagraph"/>
        <w:numPr>
          <w:ilvl w:val="1"/>
          <w:numId w:val="5"/>
        </w:numPr>
        <w:ind w:hanging="357"/>
        <w:contextualSpacing w:val="0"/>
        <w:jc w:val="both"/>
        <w:rPr>
          <w:rFonts w:cstheme="majorHAnsi"/>
          <w:szCs w:val="21"/>
          <w:lang w:val="en-GB"/>
        </w:rPr>
      </w:pPr>
      <w:r w:rsidRPr="00E143DC">
        <w:rPr>
          <w:rFonts w:cstheme="majorHAnsi"/>
          <w:szCs w:val="21"/>
        </w:rPr>
        <w:t>i</w:t>
      </w:r>
      <w:r w:rsidR="000444D7" w:rsidRPr="00E143DC">
        <w:rPr>
          <w:rFonts w:cstheme="majorHAnsi"/>
          <w:szCs w:val="21"/>
        </w:rPr>
        <w:t>nformation on the homestay program that is supplied to students and parents (host / school responsibilities)</w:t>
      </w:r>
      <w:r w:rsidR="000444D7" w:rsidRPr="00E143DC">
        <w:rPr>
          <w:rFonts w:cstheme="majorHAnsi"/>
          <w:szCs w:val="21"/>
          <w:lang w:val="en-GB"/>
        </w:rPr>
        <w:t xml:space="preserve">, including </w:t>
      </w:r>
      <w:r w:rsidRPr="00E143DC">
        <w:rPr>
          <w:rFonts w:cstheme="majorHAnsi"/>
          <w:szCs w:val="21"/>
          <w:lang w:val="en-GB"/>
        </w:rPr>
        <w:t xml:space="preserve">advice </w:t>
      </w:r>
      <w:r w:rsidR="000444D7" w:rsidRPr="00E143DC">
        <w:rPr>
          <w:rFonts w:cstheme="majorHAnsi"/>
          <w:szCs w:val="21"/>
          <w:lang w:val="en-GB"/>
        </w:rPr>
        <w:t>that the school retains welfare responsibility</w:t>
      </w:r>
    </w:p>
    <w:p w14:paraId="5076080F" w14:textId="1895C67C"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lastRenderedPageBreak/>
        <w:t>p</w:t>
      </w:r>
      <w:r w:rsidR="000444D7" w:rsidRPr="00E143DC">
        <w:rPr>
          <w:rFonts w:cstheme="majorHAnsi"/>
          <w:szCs w:val="21"/>
        </w:rPr>
        <w:t xml:space="preserve">rocess for checking the initial suitability of the requested host family, including ensuring the nominated hosts are personally known to </w:t>
      </w:r>
      <w:r w:rsidRPr="00E143DC">
        <w:rPr>
          <w:rFonts w:cstheme="majorHAnsi"/>
          <w:szCs w:val="21"/>
        </w:rPr>
        <w:t xml:space="preserve">the </w:t>
      </w:r>
      <w:r w:rsidR="000444D7" w:rsidRPr="00E143DC">
        <w:rPr>
          <w:rFonts w:cstheme="majorHAnsi"/>
          <w:szCs w:val="21"/>
        </w:rPr>
        <w:t>overseas parent</w:t>
      </w:r>
    </w:p>
    <w:p w14:paraId="5B2012AC" w14:textId="35B7FB8F"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444D7" w:rsidRPr="00E143DC">
        <w:rPr>
          <w:rFonts w:cstheme="majorHAnsi"/>
          <w:szCs w:val="21"/>
        </w:rPr>
        <w:t>ome visit checklist</w:t>
      </w:r>
    </w:p>
    <w:p w14:paraId="7879278C" w14:textId="521A4A01"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444D7" w:rsidRPr="00E143DC">
        <w:rPr>
          <w:rFonts w:cstheme="majorHAnsi"/>
          <w:szCs w:val="21"/>
        </w:rPr>
        <w:t>omestay contract (e.g., host family / student)</w:t>
      </w:r>
    </w:p>
    <w:p w14:paraId="5AEF289C" w14:textId="74529CB2"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o</w:t>
      </w:r>
      <w:r w:rsidR="000444D7" w:rsidRPr="00E143DC">
        <w:rPr>
          <w:rFonts w:cstheme="majorHAnsi"/>
          <w:szCs w:val="21"/>
        </w:rPr>
        <w:t>rientation for accepted homestay hosts</w:t>
      </w:r>
    </w:p>
    <w:p w14:paraId="23F5C12A" w14:textId="0F4DEF3F"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b</w:t>
      </w:r>
      <w:r w:rsidR="000444D7" w:rsidRPr="00E143DC">
        <w:rPr>
          <w:rFonts w:cstheme="majorHAnsi"/>
          <w:szCs w:val="21"/>
        </w:rPr>
        <w:t>lue card monitoring process or template register</w:t>
      </w:r>
    </w:p>
    <w:p w14:paraId="26002F97" w14:textId="1CBF3E54"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444D7" w:rsidRPr="00E143DC">
        <w:rPr>
          <w:rFonts w:cstheme="majorHAnsi"/>
          <w:szCs w:val="21"/>
        </w:rPr>
        <w:t>omestay student monitoring process</w:t>
      </w:r>
    </w:p>
    <w:p w14:paraId="448BBC82" w14:textId="38E9B7A9" w:rsidR="000444D7" w:rsidRPr="00E143DC"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h</w:t>
      </w:r>
      <w:r w:rsidR="000444D7" w:rsidRPr="00E143DC">
        <w:rPr>
          <w:rFonts w:cstheme="majorHAnsi"/>
          <w:szCs w:val="21"/>
        </w:rPr>
        <w:t>omestay risk mitigation strategy e.g., 24-hour emergency contact, serious incident management, re-location plan</w:t>
      </w:r>
    </w:p>
    <w:p w14:paraId="3FCBAC28" w14:textId="72D83E82" w:rsidR="000444D7" w:rsidRDefault="00F42BAB" w:rsidP="00D536C6">
      <w:pPr>
        <w:pStyle w:val="ListParagraph"/>
        <w:numPr>
          <w:ilvl w:val="1"/>
          <w:numId w:val="5"/>
        </w:numPr>
        <w:ind w:hanging="357"/>
        <w:contextualSpacing w:val="0"/>
        <w:jc w:val="both"/>
        <w:rPr>
          <w:rFonts w:cstheme="majorHAnsi"/>
          <w:szCs w:val="21"/>
        </w:rPr>
      </w:pPr>
      <w:r w:rsidRPr="00E143DC">
        <w:rPr>
          <w:rFonts w:cstheme="majorHAnsi"/>
          <w:szCs w:val="21"/>
        </w:rPr>
        <w:t>p</w:t>
      </w:r>
      <w:r w:rsidR="000444D7" w:rsidRPr="00E143DC">
        <w:rPr>
          <w:rFonts w:cstheme="majorHAnsi"/>
          <w:szCs w:val="21"/>
        </w:rPr>
        <w:t>rocess for confirming with parents the student’s safe arrival onshore or in home country, as agreed</w:t>
      </w:r>
    </w:p>
    <w:p w14:paraId="59924923" w14:textId="77777777" w:rsidR="00D53CA0" w:rsidRPr="00D53CA0" w:rsidRDefault="00D53CA0" w:rsidP="00D53CA0">
      <w:pPr>
        <w:jc w:val="both"/>
        <w:rPr>
          <w:rFonts w:cstheme="majorHAnsi"/>
          <w:szCs w:val="21"/>
        </w:rPr>
      </w:pPr>
      <w:r w:rsidRPr="00D53CA0">
        <w:rPr>
          <w:rFonts w:cstheme="majorHAnsi"/>
          <w:szCs w:val="21"/>
        </w:rPr>
        <w:t>Has the school approved any parent-requested accommodation arrangements in the last 2 years?</w:t>
      </w:r>
    </w:p>
    <w:p w14:paraId="6CE2FDC1" w14:textId="09B474AD" w:rsidR="00D53CA0" w:rsidRDefault="00D53CA0" w:rsidP="00D53CA0">
      <w:pPr>
        <w:jc w:val="both"/>
        <w:rPr>
          <w:rFonts w:cstheme="majorHAnsi"/>
          <w:szCs w:val="21"/>
        </w:rPr>
      </w:pPr>
      <w:r w:rsidRPr="00D53CA0">
        <w:rPr>
          <w:rFonts w:ascii="Segoe UI Symbol" w:hAnsi="Segoe UI Symbol" w:cs="Segoe UI Symbol"/>
          <w:szCs w:val="21"/>
        </w:rPr>
        <w:t>☐</w:t>
      </w:r>
      <w:r w:rsidRPr="00D53CA0">
        <w:rPr>
          <w:rFonts w:cstheme="majorHAnsi"/>
          <w:szCs w:val="21"/>
        </w:rPr>
        <w:t xml:space="preserve"> Yes</w:t>
      </w:r>
      <w:r w:rsidRPr="00D53CA0">
        <w:rPr>
          <w:rFonts w:cstheme="majorHAnsi"/>
          <w:szCs w:val="21"/>
        </w:rPr>
        <w:tab/>
      </w:r>
      <w:r w:rsidRPr="00D53CA0">
        <w:rPr>
          <w:rFonts w:cstheme="majorHAnsi"/>
          <w:szCs w:val="21"/>
        </w:rPr>
        <w:tab/>
      </w:r>
      <w:r w:rsidRPr="00D53CA0">
        <w:rPr>
          <w:rFonts w:ascii="Segoe UI Symbol" w:hAnsi="Segoe UI Symbol" w:cs="Segoe UI Symbol"/>
          <w:szCs w:val="21"/>
        </w:rPr>
        <w:t>☐</w:t>
      </w:r>
      <w:r w:rsidRPr="00D53CA0">
        <w:rPr>
          <w:rFonts w:cstheme="majorHAnsi"/>
          <w:szCs w:val="21"/>
        </w:rPr>
        <w:t xml:space="preserve"> No</w:t>
      </w:r>
      <w:r w:rsidRPr="00D53CA0">
        <w:rPr>
          <w:rFonts w:cstheme="majorHAnsi"/>
          <w:szCs w:val="21"/>
        </w:rPr>
        <w:tab/>
      </w:r>
    </w:p>
    <w:p w14:paraId="6AECC944" w14:textId="77777777" w:rsidR="004730B6" w:rsidRPr="00D53CA0" w:rsidRDefault="004730B6" w:rsidP="00D53CA0">
      <w:pPr>
        <w:jc w:val="both"/>
        <w:rPr>
          <w:rFonts w:cstheme="majorHAnsi"/>
          <w:szCs w:val="21"/>
        </w:rPr>
      </w:pPr>
    </w:p>
    <w:p w14:paraId="3F4D6F0C" w14:textId="4B79F5F1" w:rsidR="004D621D" w:rsidRPr="001C0E76" w:rsidRDefault="00F07766" w:rsidP="001C0E76">
      <w:pPr>
        <w:pStyle w:val="ListParagraph"/>
        <w:numPr>
          <w:ilvl w:val="0"/>
          <w:numId w:val="26"/>
        </w:numPr>
        <w:ind w:left="714" w:hanging="357"/>
        <w:contextualSpacing w:val="0"/>
        <w:rPr>
          <w:i/>
          <w:iCs/>
          <w:color w:val="0070C0"/>
          <w:sz w:val="22"/>
        </w:rPr>
      </w:pPr>
      <w:r w:rsidRPr="001C0E76">
        <w:rPr>
          <w:i/>
          <w:iCs/>
          <w:color w:val="0070C0"/>
          <w:sz w:val="22"/>
        </w:rPr>
        <w:t xml:space="preserve">For schools offering homestay in </w:t>
      </w:r>
      <w:r w:rsidRPr="001C0E76">
        <w:rPr>
          <w:b/>
          <w:bCs/>
          <w:i/>
          <w:iCs/>
          <w:color w:val="0070C0"/>
          <w:sz w:val="22"/>
        </w:rPr>
        <w:t>third-party arranged homestay program</w:t>
      </w:r>
      <w:r w:rsidR="0022788D" w:rsidRPr="001C0E76">
        <w:rPr>
          <w:i/>
          <w:iCs/>
          <w:color w:val="0070C0"/>
          <w:sz w:val="22"/>
        </w:rPr>
        <w:t>:</w:t>
      </w:r>
    </w:p>
    <w:p w14:paraId="4C435715" w14:textId="77777777" w:rsidR="008C3A34" w:rsidRPr="00E143DC" w:rsidRDefault="008C3A34" w:rsidP="008C3A34">
      <w:pPr>
        <w:jc w:val="both"/>
        <w:rPr>
          <w:rFonts w:cstheme="majorHAnsi"/>
          <w:szCs w:val="21"/>
        </w:rPr>
      </w:pPr>
      <w:bookmarkStart w:id="18" w:name="_Hlk93924974"/>
      <w:r w:rsidRPr="00E143DC">
        <w:rPr>
          <w:rFonts w:cstheme="majorHAnsi"/>
          <w:szCs w:val="21"/>
        </w:rPr>
        <w:t>Please provide the following documentation:</w:t>
      </w:r>
    </w:p>
    <w:p w14:paraId="0C6D0743" w14:textId="24FB33DF" w:rsidR="008C3A34" w:rsidRPr="00E143DC" w:rsidRDefault="008C3A34" w:rsidP="00D536C6">
      <w:pPr>
        <w:pStyle w:val="ListParagraph"/>
        <w:numPr>
          <w:ilvl w:val="0"/>
          <w:numId w:val="5"/>
        </w:numPr>
        <w:ind w:hanging="357"/>
        <w:contextualSpacing w:val="0"/>
        <w:jc w:val="both"/>
        <w:rPr>
          <w:rFonts w:cstheme="majorHAnsi"/>
          <w:szCs w:val="21"/>
        </w:rPr>
      </w:pPr>
      <w:r w:rsidRPr="00E143DC">
        <w:rPr>
          <w:rFonts w:cstheme="majorHAnsi"/>
          <w:szCs w:val="21"/>
        </w:rPr>
        <w:t xml:space="preserve">a copy of the current Memorandum of Understanding (MOU), or </w:t>
      </w:r>
      <w:r w:rsidR="00F42BAB" w:rsidRPr="00E143DC">
        <w:rPr>
          <w:rFonts w:cstheme="majorHAnsi"/>
          <w:szCs w:val="21"/>
        </w:rPr>
        <w:t>another</w:t>
      </w:r>
      <w:r w:rsidRPr="00E143DC">
        <w:rPr>
          <w:rFonts w:cstheme="majorHAnsi"/>
          <w:szCs w:val="21"/>
        </w:rPr>
        <w:t xml:space="preserve"> contract between the school and third-party homestay provider</w:t>
      </w:r>
    </w:p>
    <w:bookmarkEnd w:id="18"/>
    <w:p w14:paraId="160F759B" w14:textId="77777777" w:rsidR="008C3A34" w:rsidRPr="00E143DC" w:rsidRDefault="008C3A34" w:rsidP="00D536C6">
      <w:pPr>
        <w:pStyle w:val="ListParagraph"/>
        <w:numPr>
          <w:ilvl w:val="0"/>
          <w:numId w:val="5"/>
        </w:numPr>
        <w:contextualSpacing w:val="0"/>
        <w:jc w:val="both"/>
        <w:rPr>
          <w:rFonts w:cstheme="majorHAnsi"/>
          <w:szCs w:val="21"/>
        </w:rPr>
      </w:pPr>
      <w:r w:rsidRPr="00E143DC">
        <w:rPr>
          <w:rFonts w:cstheme="majorHAnsi"/>
          <w:szCs w:val="21"/>
        </w:rPr>
        <w:t>If not covered under the MOU or contract, provide any documents that further demonstrate how the school complies with the requirements of Standard 5 e.g.,</w:t>
      </w:r>
    </w:p>
    <w:p w14:paraId="6A1F7826" w14:textId="40CB3722" w:rsidR="008C3A34" w:rsidRPr="00E143DC" w:rsidRDefault="008C3A34" w:rsidP="00D536C6">
      <w:pPr>
        <w:numPr>
          <w:ilvl w:val="0"/>
          <w:numId w:val="16"/>
        </w:numPr>
        <w:jc w:val="both"/>
        <w:rPr>
          <w:rFonts w:cstheme="majorHAnsi"/>
          <w:szCs w:val="21"/>
          <w:lang w:val="en-GB"/>
        </w:rPr>
      </w:pPr>
      <w:r w:rsidRPr="00E143DC">
        <w:rPr>
          <w:rFonts w:cstheme="majorHAnsi"/>
          <w:szCs w:val="21"/>
          <w:lang w:val="en-GB"/>
        </w:rPr>
        <w:t xml:space="preserve">the responsibilities of the </w:t>
      </w:r>
      <w:r w:rsidR="009253F1" w:rsidRPr="00E143DC">
        <w:rPr>
          <w:rFonts w:cstheme="majorHAnsi"/>
          <w:szCs w:val="21"/>
          <w:lang w:val="en-GB"/>
        </w:rPr>
        <w:t xml:space="preserve">third-party </w:t>
      </w:r>
      <w:r w:rsidRPr="00E143DC">
        <w:rPr>
          <w:rFonts w:cstheme="majorHAnsi"/>
          <w:szCs w:val="21"/>
          <w:lang w:val="en-GB"/>
        </w:rPr>
        <w:t>homestay provider, school</w:t>
      </w:r>
      <w:r w:rsidR="009253F1" w:rsidRPr="00E143DC">
        <w:rPr>
          <w:rFonts w:cstheme="majorHAnsi"/>
          <w:szCs w:val="21"/>
          <w:lang w:val="en-GB"/>
        </w:rPr>
        <w:t>, hosts</w:t>
      </w:r>
      <w:r w:rsidRPr="00E143DC">
        <w:rPr>
          <w:rFonts w:cstheme="majorHAnsi"/>
          <w:szCs w:val="21"/>
          <w:lang w:val="en-GB"/>
        </w:rPr>
        <w:t xml:space="preserve"> and student</w:t>
      </w:r>
    </w:p>
    <w:p w14:paraId="54513686" w14:textId="77777777" w:rsidR="008C3A34" w:rsidRPr="00E143DC" w:rsidRDefault="008C3A34" w:rsidP="00D536C6">
      <w:pPr>
        <w:numPr>
          <w:ilvl w:val="0"/>
          <w:numId w:val="16"/>
        </w:numPr>
        <w:jc w:val="both"/>
        <w:rPr>
          <w:rFonts w:cstheme="majorHAnsi"/>
          <w:szCs w:val="21"/>
          <w:lang w:val="en-GB"/>
        </w:rPr>
      </w:pPr>
      <w:r w:rsidRPr="00E143DC">
        <w:rPr>
          <w:rFonts w:cstheme="majorHAnsi"/>
          <w:szCs w:val="21"/>
          <w:lang w:val="en-GB"/>
        </w:rPr>
        <w:t>confirmation the school retains overall responsibility for each student’s welfare</w:t>
      </w:r>
    </w:p>
    <w:p w14:paraId="4AA5A206" w14:textId="7996852D" w:rsidR="008C3A34" w:rsidRPr="00E143DC" w:rsidRDefault="008C3A34" w:rsidP="00D536C6">
      <w:pPr>
        <w:numPr>
          <w:ilvl w:val="0"/>
          <w:numId w:val="16"/>
        </w:numPr>
        <w:jc w:val="both"/>
        <w:rPr>
          <w:rFonts w:cstheme="majorHAnsi"/>
          <w:szCs w:val="21"/>
          <w:lang w:val="en-GB"/>
        </w:rPr>
      </w:pPr>
      <w:r w:rsidRPr="00E143DC">
        <w:rPr>
          <w:rFonts w:cstheme="majorHAnsi"/>
          <w:szCs w:val="21"/>
          <w:lang w:val="en-GB"/>
        </w:rPr>
        <w:t>child protection measures in place (including the need for blue cards</w:t>
      </w:r>
      <w:r w:rsidR="00D536C6" w:rsidRPr="00E143DC">
        <w:rPr>
          <w:rFonts w:cstheme="majorHAnsi"/>
          <w:szCs w:val="21"/>
          <w:lang w:val="en-GB"/>
        </w:rPr>
        <w:t xml:space="preserve"> for household members over 18 years</w:t>
      </w:r>
      <w:r w:rsidRPr="00E143DC">
        <w:rPr>
          <w:rFonts w:cstheme="majorHAnsi"/>
          <w:szCs w:val="21"/>
          <w:lang w:val="en-GB"/>
        </w:rPr>
        <w:t>)</w:t>
      </w:r>
    </w:p>
    <w:p w14:paraId="4F4596DF" w14:textId="0C39EBD6" w:rsidR="008C3A34" w:rsidRPr="00E143DC" w:rsidRDefault="008C3A34" w:rsidP="00D536C6">
      <w:pPr>
        <w:numPr>
          <w:ilvl w:val="0"/>
          <w:numId w:val="16"/>
        </w:numPr>
        <w:jc w:val="both"/>
        <w:rPr>
          <w:rFonts w:cstheme="majorHAnsi"/>
          <w:szCs w:val="21"/>
          <w:lang w:val="en-GB"/>
        </w:rPr>
      </w:pPr>
      <w:r w:rsidRPr="00E143DC">
        <w:rPr>
          <w:rFonts w:cstheme="majorHAnsi"/>
          <w:szCs w:val="21"/>
          <w:lang w:val="en-GB"/>
        </w:rPr>
        <w:t>regular support / monitoring of overseas students throughout the placement</w:t>
      </w:r>
    </w:p>
    <w:p w14:paraId="3BB9C8EC" w14:textId="69EBDFB9" w:rsidR="008C3A34" w:rsidRPr="00E143DC" w:rsidRDefault="008C3A34" w:rsidP="00D536C6">
      <w:pPr>
        <w:numPr>
          <w:ilvl w:val="0"/>
          <w:numId w:val="16"/>
        </w:numPr>
        <w:jc w:val="both"/>
        <w:rPr>
          <w:rFonts w:cstheme="majorHAnsi"/>
          <w:szCs w:val="21"/>
          <w:lang w:val="en-GB"/>
        </w:rPr>
      </w:pPr>
      <w:r w:rsidRPr="00E143DC">
        <w:rPr>
          <w:rFonts w:cstheme="majorHAnsi"/>
          <w:szCs w:val="21"/>
          <w:lang w:val="en-GB"/>
        </w:rPr>
        <w:t xml:space="preserve">risk mitigation strategies e.g., </w:t>
      </w:r>
      <w:r w:rsidR="00D536C6" w:rsidRPr="00E143DC">
        <w:rPr>
          <w:rFonts w:cstheme="majorHAnsi"/>
          <w:szCs w:val="21"/>
          <w:lang w:val="en-GB"/>
        </w:rPr>
        <w:t xml:space="preserve">24-hour </w:t>
      </w:r>
      <w:r w:rsidRPr="00E143DC">
        <w:rPr>
          <w:rFonts w:cstheme="majorHAnsi"/>
          <w:szCs w:val="21"/>
          <w:lang w:val="en-GB"/>
        </w:rPr>
        <w:t>emergency contact, serious incident management</w:t>
      </w:r>
      <w:r w:rsidR="00D536C6" w:rsidRPr="00E143DC">
        <w:rPr>
          <w:rFonts w:cstheme="majorHAnsi"/>
          <w:szCs w:val="21"/>
          <w:lang w:val="en-GB"/>
        </w:rPr>
        <w:t xml:space="preserve"> and re-location strategy</w:t>
      </w:r>
    </w:p>
    <w:p w14:paraId="615DCC64" w14:textId="6AD44474" w:rsidR="008C3A34" w:rsidRPr="00D53CA0" w:rsidRDefault="008C3A34" w:rsidP="00D536C6">
      <w:pPr>
        <w:numPr>
          <w:ilvl w:val="0"/>
          <w:numId w:val="16"/>
        </w:numPr>
        <w:jc w:val="both"/>
        <w:rPr>
          <w:rFonts w:cstheme="majorHAnsi"/>
          <w:szCs w:val="21"/>
          <w:lang w:val="en-GB"/>
        </w:rPr>
      </w:pPr>
      <w:r w:rsidRPr="00E143DC">
        <w:rPr>
          <w:rFonts w:cstheme="majorHAnsi"/>
          <w:szCs w:val="21"/>
        </w:rPr>
        <w:t xml:space="preserve">the staff member at the school who will </w:t>
      </w:r>
      <w:r w:rsidR="00D536C6" w:rsidRPr="00E143DC">
        <w:rPr>
          <w:rFonts w:cstheme="majorHAnsi"/>
          <w:szCs w:val="21"/>
        </w:rPr>
        <w:t xml:space="preserve">routinely </w:t>
      </w:r>
      <w:r w:rsidRPr="00E143DC">
        <w:rPr>
          <w:rFonts w:cstheme="majorHAnsi"/>
          <w:szCs w:val="21"/>
        </w:rPr>
        <w:t>liaise with the third-party provider and respond to any serious incident</w:t>
      </w:r>
      <w:r w:rsidR="00D536C6" w:rsidRPr="00E143DC">
        <w:rPr>
          <w:rFonts w:cstheme="majorHAnsi"/>
          <w:szCs w:val="21"/>
        </w:rPr>
        <w:t xml:space="preserve"> identified</w:t>
      </w:r>
      <w:r w:rsidRPr="00E143DC">
        <w:rPr>
          <w:rFonts w:cstheme="majorHAnsi"/>
          <w:szCs w:val="21"/>
        </w:rPr>
        <w:t>.</w:t>
      </w:r>
    </w:p>
    <w:p w14:paraId="46FC0E04" w14:textId="77777777" w:rsidR="00D53CA0" w:rsidRDefault="00D53CA0" w:rsidP="00D53CA0">
      <w:pPr>
        <w:jc w:val="both"/>
        <w:rPr>
          <w:rFonts w:cstheme="majorHAnsi"/>
          <w:szCs w:val="21"/>
          <w:lang w:val="en-GB"/>
        </w:rPr>
      </w:pPr>
    </w:p>
    <w:p w14:paraId="444B9129" w14:textId="2BA07D84" w:rsidR="00D53CA0" w:rsidRPr="00D53CA0" w:rsidRDefault="00D53CA0" w:rsidP="00D53CA0">
      <w:pPr>
        <w:jc w:val="both"/>
        <w:rPr>
          <w:rFonts w:cstheme="majorHAnsi"/>
          <w:szCs w:val="21"/>
          <w:lang w:val="en-GB"/>
        </w:rPr>
      </w:pPr>
      <w:r w:rsidRPr="00D53CA0">
        <w:rPr>
          <w:rFonts w:cstheme="majorHAnsi"/>
          <w:szCs w:val="21"/>
          <w:lang w:val="en-GB"/>
        </w:rPr>
        <w:t>Has the school reviewed, and agrees with, the third-party homestay provider’s policies and procedures for the recruitment, selection and monitoring of homestay families engaged by the third-party homestay provider on behalf of the school?</w:t>
      </w:r>
    </w:p>
    <w:p w14:paraId="220C9CAD" w14:textId="77777777" w:rsidR="00D53CA0" w:rsidRPr="00D53CA0" w:rsidRDefault="00D53CA0" w:rsidP="00D53CA0">
      <w:pPr>
        <w:jc w:val="both"/>
        <w:rPr>
          <w:rFonts w:cstheme="majorHAnsi"/>
          <w:szCs w:val="21"/>
          <w:lang w:val="en-GB"/>
        </w:rPr>
      </w:pPr>
      <w:r w:rsidRPr="00D53CA0">
        <w:rPr>
          <w:rFonts w:ascii="Segoe UI Symbol" w:hAnsi="Segoe UI Symbol" w:cs="Segoe UI Symbol"/>
          <w:szCs w:val="21"/>
          <w:lang w:val="en-GB"/>
        </w:rPr>
        <w:t>☐</w:t>
      </w:r>
      <w:r w:rsidRPr="00D53CA0">
        <w:rPr>
          <w:rFonts w:cstheme="majorHAnsi"/>
          <w:szCs w:val="21"/>
          <w:lang w:val="en-GB"/>
        </w:rPr>
        <w:t xml:space="preserve"> Yes</w:t>
      </w:r>
      <w:r w:rsidRPr="00D53CA0">
        <w:rPr>
          <w:rFonts w:cstheme="majorHAnsi"/>
          <w:szCs w:val="21"/>
          <w:lang w:val="en-GB"/>
        </w:rPr>
        <w:tab/>
      </w:r>
      <w:r w:rsidRPr="00D53CA0">
        <w:rPr>
          <w:rFonts w:cstheme="majorHAnsi"/>
          <w:szCs w:val="21"/>
          <w:lang w:val="en-GB"/>
        </w:rPr>
        <w:tab/>
      </w:r>
      <w:r w:rsidRPr="00D53CA0">
        <w:rPr>
          <w:rFonts w:ascii="Segoe UI Symbol" w:hAnsi="Segoe UI Symbol" w:cs="Segoe UI Symbol"/>
          <w:szCs w:val="21"/>
          <w:lang w:val="en-GB"/>
        </w:rPr>
        <w:t>☐</w:t>
      </w:r>
      <w:r w:rsidRPr="00D53CA0">
        <w:rPr>
          <w:rFonts w:cstheme="majorHAnsi"/>
          <w:szCs w:val="21"/>
          <w:lang w:val="en-GB"/>
        </w:rPr>
        <w:t xml:space="preserve"> No</w:t>
      </w:r>
      <w:r w:rsidRPr="00D53CA0">
        <w:rPr>
          <w:rFonts w:cstheme="majorHAnsi"/>
          <w:szCs w:val="21"/>
          <w:lang w:val="en-GB"/>
        </w:rPr>
        <w:tab/>
      </w:r>
      <w:r w:rsidRPr="00D53CA0">
        <w:rPr>
          <w:rFonts w:cstheme="majorHAnsi"/>
          <w:szCs w:val="21"/>
          <w:lang w:val="en-GB"/>
        </w:rPr>
        <w:tab/>
      </w:r>
    </w:p>
    <w:p w14:paraId="58E356F6" w14:textId="77777777" w:rsidR="00D53CA0" w:rsidRPr="00D53CA0" w:rsidRDefault="00D53CA0" w:rsidP="00D53CA0">
      <w:pPr>
        <w:jc w:val="both"/>
        <w:rPr>
          <w:rFonts w:cstheme="majorHAnsi"/>
          <w:szCs w:val="21"/>
          <w:lang w:val="en-GB"/>
        </w:rPr>
      </w:pPr>
      <w:r w:rsidRPr="00D53CA0">
        <w:rPr>
          <w:rFonts w:cstheme="majorHAnsi"/>
          <w:szCs w:val="21"/>
          <w:lang w:val="en-GB"/>
        </w:rPr>
        <w:t>Does the school currently have students residing in homestay arranged by a third-party homestay provider?</w:t>
      </w:r>
    </w:p>
    <w:p w14:paraId="6C530F39" w14:textId="248C0B76" w:rsidR="00D53CA0" w:rsidRDefault="00D53CA0" w:rsidP="00D53CA0">
      <w:pPr>
        <w:jc w:val="both"/>
        <w:rPr>
          <w:rFonts w:cstheme="majorHAnsi"/>
          <w:szCs w:val="21"/>
          <w:lang w:val="en-GB"/>
        </w:rPr>
      </w:pPr>
      <w:r w:rsidRPr="00D53CA0">
        <w:rPr>
          <w:rFonts w:ascii="Segoe UI Symbol" w:hAnsi="Segoe UI Symbol" w:cs="Segoe UI Symbol"/>
          <w:szCs w:val="21"/>
          <w:lang w:val="en-GB"/>
        </w:rPr>
        <w:t>☐</w:t>
      </w:r>
      <w:r w:rsidRPr="00D53CA0">
        <w:rPr>
          <w:rFonts w:cstheme="majorHAnsi"/>
          <w:szCs w:val="21"/>
          <w:lang w:val="en-GB"/>
        </w:rPr>
        <w:t xml:space="preserve"> Yes</w:t>
      </w:r>
      <w:r w:rsidRPr="00D53CA0">
        <w:rPr>
          <w:rFonts w:cstheme="majorHAnsi"/>
          <w:szCs w:val="21"/>
          <w:lang w:val="en-GB"/>
        </w:rPr>
        <w:tab/>
      </w:r>
      <w:r w:rsidRPr="00D53CA0">
        <w:rPr>
          <w:rFonts w:cstheme="majorHAnsi"/>
          <w:szCs w:val="21"/>
          <w:lang w:val="en-GB"/>
        </w:rPr>
        <w:tab/>
      </w:r>
      <w:r w:rsidRPr="00D53CA0">
        <w:rPr>
          <w:rFonts w:ascii="Segoe UI Symbol" w:hAnsi="Segoe UI Symbol" w:cs="Segoe UI Symbol"/>
          <w:szCs w:val="21"/>
          <w:lang w:val="en-GB"/>
        </w:rPr>
        <w:t>☐</w:t>
      </w:r>
      <w:r w:rsidRPr="00D53CA0">
        <w:rPr>
          <w:rFonts w:cstheme="majorHAnsi"/>
          <w:szCs w:val="21"/>
          <w:lang w:val="en-GB"/>
        </w:rPr>
        <w:t xml:space="preserve"> No</w:t>
      </w:r>
      <w:r w:rsidRPr="00D53CA0">
        <w:rPr>
          <w:rFonts w:cstheme="majorHAnsi"/>
          <w:szCs w:val="21"/>
          <w:lang w:val="en-GB"/>
        </w:rPr>
        <w:tab/>
      </w:r>
    </w:p>
    <w:p w14:paraId="57BD3F89" w14:textId="77777777" w:rsidR="00D53CA0" w:rsidRPr="00E143DC" w:rsidRDefault="00D53CA0" w:rsidP="00D53CA0">
      <w:pPr>
        <w:jc w:val="both"/>
        <w:rPr>
          <w:rFonts w:cstheme="majorHAnsi"/>
          <w:szCs w:val="21"/>
          <w:lang w:val="en-GB"/>
        </w:rPr>
      </w:pPr>
    </w:p>
    <w:p w14:paraId="0BC5F351" w14:textId="5A9493E1" w:rsidR="00E51BC6" w:rsidRPr="001C0E76" w:rsidRDefault="00E51BC6" w:rsidP="001C0E76">
      <w:pPr>
        <w:pStyle w:val="ListParagraph"/>
        <w:numPr>
          <w:ilvl w:val="0"/>
          <w:numId w:val="26"/>
        </w:numPr>
        <w:ind w:left="714" w:hanging="357"/>
        <w:contextualSpacing w:val="0"/>
        <w:rPr>
          <w:i/>
          <w:iCs/>
          <w:color w:val="0070C0"/>
          <w:sz w:val="22"/>
        </w:rPr>
      </w:pPr>
      <w:bookmarkStart w:id="19" w:name="_Hlk93925059"/>
      <w:r w:rsidRPr="001C0E76">
        <w:rPr>
          <w:i/>
          <w:iCs/>
          <w:color w:val="0070C0"/>
          <w:sz w:val="22"/>
        </w:rPr>
        <w:t xml:space="preserve"> For school’s allowing </w:t>
      </w:r>
      <w:r w:rsidRPr="00245ECC">
        <w:rPr>
          <w:b/>
          <w:bCs/>
          <w:i/>
          <w:iCs/>
          <w:color w:val="0070C0"/>
          <w:sz w:val="22"/>
        </w:rPr>
        <w:t>onshore vacation stay</w:t>
      </w:r>
      <w:r w:rsidRPr="001C0E76">
        <w:rPr>
          <w:i/>
          <w:iCs/>
          <w:color w:val="0070C0"/>
          <w:sz w:val="22"/>
        </w:rPr>
        <w:t xml:space="preserve"> for students on a CAAW</w:t>
      </w:r>
    </w:p>
    <w:p w14:paraId="44141E5A" w14:textId="77777777" w:rsidR="00E51BC6" w:rsidRPr="00E143DC" w:rsidRDefault="00E51BC6" w:rsidP="00E51BC6">
      <w:pPr>
        <w:jc w:val="both"/>
        <w:rPr>
          <w:rFonts w:cstheme="majorHAnsi"/>
          <w:szCs w:val="21"/>
        </w:rPr>
      </w:pPr>
      <w:r w:rsidRPr="00E143DC">
        <w:rPr>
          <w:rFonts w:cstheme="majorHAnsi"/>
          <w:szCs w:val="21"/>
        </w:rPr>
        <w:t xml:space="preserve">Are overseas </w:t>
      </w:r>
      <w:r>
        <w:rPr>
          <w:rFonts w:cstheme="majorHAnsi"/>
          <w:szCs w:val="21"/>
        </w:rPr>
        <w:t>students</w:t>
      </w:r>
      <w:r w:rsidRPr="00E143DC">
        <w:rPr>
          <w:rFonts w:cstheme="majorHAnsi"/>
          <w:szCs w:val="21"/>
        </w:rPr>
        <w:t xml:space="preserve"> given the option to stay onshore for longer </w:t>
      </w:r>
      <w:r w:rsidRPr="00245ECC">
        <w:rPr>
          <w:rFonts w:cstheme="majorHAnsi"/>
          <w:szCs w:val="21"/>
        </w:rPr>
        <w:t>vacation</w:t>
      </w:r>
      <w:r w:rsidRPr="00E143DC">
        <w:rPr>
          <w:rFonts w:cstheme="majorHAnsi"/>
          <w:szCs w:val="21"/>
        </w:rPr>
        <w:t xml:space="preserve"> periods?</w:t>
      </w:r>
    </w:p>
    <w:p w14:paraId="52DD37D0" w14:textId="77777777" w:rsidR="00E51BC6" w:rsidRPr="00E143DC" w:rsidRDefault="001747B1" w:rsidP="00E51BC6">
      <w:pPr>
        <w:jc w:val="both"/>
        <w:rPr>
          <w:rFonts w:cstheme="majorHAnsi"/>
          <w:szCs w:val="21"/>
        </w:rPr>
      </w:pPr>
      <w:sdt>
        <w:sdtPr>
          <w:rPr>
            <w:rFonts w:cstheme="majorHAnsi"/>
            <w:szCs w:val="21"/>
          </w:rPr>
          <w:id w:val="-1330595477"/>
          <w14:checkbox>
            <w14:checked w14:val="0"/>
            <w14:checkedState w14:val="2612" w14:font="MS Gothic"/>
            <w14:uncheckedState w14:val="2610" w14:font="MS Gothic"/>
          </w14:checkbox>
        </w:sdtPr>
        <w:sdtEndPr/>
        <w:sdtContent>
          <w:r w:rsidR="00E51BC6" w:rsidRPr="00E143DC">
            <w:rPr>
              <w:rFonts w:ascii="Segoe UI Symbol" w:eastAsia="MS Gothic" w:hAnsi="Segoe UI Symbol" w:cs="Segoe UI Symbol"/>
              <w:szCs w:val="21"/>
            </w:rPr>
            <w:t>☐</w:t>
          </w:r>
        </w:sdtContent>
      </w:sdt>
      <w:r w:rsidR="00E51BC6" w:rsidRPr="00E143DC">
        <w:rPr>
          <w:rFonts w:cstheme="majorHAnsi"/>
          <w:szCs w:val="21"/>
        </w:rPr>
        <w:t xml:space="preserve">  Yes</w:t>
      </w:r>
      <w:r w:rsidR="00E51BC6" w:rsidRPr="00E143DC">
        <w:rPr>
          <w:rFonts w:cstheme="majorHAnsi"/>
          <w:szCs w:val="21"/>
        </w:rPr>
        <w:tab/>
      </w:r>
      <w:r w:rsidR="00E51BC6" w:rsidRPr="00E143DC">
        <w:rPr>
          <w:rFonts w:cstheme="majorHAnsi"/>
          <w:szCs w:val="21"/>
        </w:rPr>
        <w:tab/>
      </w:r>
      <w:sdt>
        <w:sdtPr>
          <w:rPr>
            <w:rFonts w:cstheme="majorHAnsi"/>
            <w:szCs w:val="21"/>
          </w:rPr>
          <w:id w:val="-1660063841"/>
          <w14:checkbox>
            <w14:checked w14:val="0"/>
            <w14:checkedState w14:val="2612" w14:font="MS Gothic"/>
            <w14:uncheckedState w14:val="2610" w14:font="MS Gothic"/>
          </w14:checkbox>
        </w:sdtPr>
        <w:sdtEndPr/>
        <w:sdtContent>
          <w:r w:rsidR="00E51BC6">
            <w:rPr>
              <w:rFonts w:ascii="MS Gothic" w:eastAsia="MS Gothic" w:hAnsi="MS Gothic" w:cstheme="majorHAnsi" w:hint="eastAsia"/>
              <w:szCs w:val="21"/>
            </w:rPr>
            <w:t>☐</w:t>
          </w:r>
        </w:sdtContent>
      </w:sdt>
      <w:r w:rsidR="00E51BC6" w:rsidRPr="00E143DC">
        <w:rPr>
          <w:rFonts w:cstheme="majorHAnsi"/>
          <w:szCs w:val="21"/>
        </w:rPr>
        <w:t xml:space="preserve">  No, students must return home overseas</w:t>
      </w:r>
    </w:p>
    <w:p w14:paraId="0BB30D98" w14:textId="77777777" w:rsidR="00E51BC6" w:rsidRPr="00E143DC" w:rsidRDefault="00E51BC6" w:rsidP="00E51BC6">
      <w:pPr>
        <w:jc w:val="both"/>
        <w:rPr>
          <w:rFonts w:cstheme="majorHAnsi"/>
          <w:szCs w:val="21"/>
        </w:rPr>
      </w:pPr>
      <w:r w:rsidRPr="00E143DC">
        <w:rPr>
          <w:rFonts w:cstheme="majorHAnsi"/>
          <w:szCs w:val="21"/>
        </w:rPr>
        <w:lastRenderedPageBreak/>
        <w:t xml:space="preserve">If </w:t>
      </w:r>
      <w:r w:rsidRPr="00245ECC">
        <w:rPr>
          <w:rFonts w:cstheme="majorHAnsi"/>
          <w:szCs w:val="21"/>
        </w:rPr>
        <w:t>YES</w:t>
      </w:r>
      <w:r w:rsidRPr="00E143DC">
        <w:rPr>
          <w:rFonts w:cstheme="majorHAnsi"/>
          <w:szCs w:val="21"/>
        </w:rPr>
        <w:t xml:space="preserve">, how is the school’s </w:t>
      </w:r>
      <w:r w:rsidRPr="00245ECC">
        <w:rPr>
          <w:rFonts w:cstheme="majorHAnsi"/>
          <w:szCs w:val="21"/>
        </w:rPr>
        <w:t>vacation</w:t>
      </w:r>
      <w:r w:rsidRPr="00E143DC">
        <w:rPr>
          <w:rFonts w:cstheme="majorHAnsi"/>
          <w:szCs w:val="21"/>
        </w:rPr>
        <w:t xml:space="preserve"> program for overseas </w:t>
      </w:r>
      <w:r>
        <w:rPr>
          <w:rFonts w:cstheme="majorHAnsi"/>
          <w:szCs w:val="21"/>
        </w:rPr>
        <w:t>students</w:t>
      </w:r>
      <w:r w:rsidRPr="00E143DC">
        <w:rPr>
          <w:rFonts w:cstheme="majorHAnsi"/>
          <w:szCs w:val="21"/>
        </w:rPr>
        <w:t xml:space="preserve"> managed?</w:t>
      </w:r>
    </w:p>
    <w:bookmarkStart w:id="20" w:name="_Hlk155968507"/>
    <w:p w14:paraId="6F1D2A53" w14:textId="77777777" w:rsidR="00E51BC6" w:rsidRPr="00E143DC" w:rsidRDefault="001747B1" w:rsidP="00E51BC6">
      <w:pPr>
        <w:jc w:val="both"/>
        <w:rPr>
          <w:rFonts w:cstheme="majorHAnsi"/>
          <w:szCs w:val="21"/>
        </w:rPr>
      </w:pPr>
      <w:sdt>
        <w:sdtPr>
          <w:rPr>
            <w:rFonts w:cstheme="majorHAnsi"/>
            <w:szCs w:val="21"/>
          </w:rPr>
          <w:id w:val="798965906"/>
          <w14:checkbox>
            <w14:checked w14:val="0"/>
            <w14:checkedState w14:val="2612" w14:font="MS Gothic"/>
            <w14:uncheckedState w14:val="2610" w14:font="MS Gothic"/>
          </w14:checkbox>
        </w:sdtPr>
        <w:sdtEndPr/>
        <w:sdtContent>
          <w:r w:rsidR="00E51BC6" w:rsidRPr="00E143DC">
            <w:rPr>
              <w:rFonts w:ascii="Segoe UI Symbol" w:eastAsia="MS Gothic" w:hAnsi="Segoe UI Symbol" w:cs="Segoe UI Symbol"/>
              <w:szCs w:val="21"/>
            </w:rPr>
            <w:t>☐</w:t>
          </w:r>
        </w:sdtContent>
      </w:sdt>
      <w:bookmarkEnd w:id="20"/>
      <w:r w:rsidR="00E51BC6" w:rsidRPr="00E143DC">
        <w:rPr>
          <w:rFonts w:cstheme="majorHAnsi"/>
          <w:szCs w:val="21"/>
        </w:rPr>
        <w:t xml:space="preserve"> school self-manages requests &amp; approvals</w:t>
      </w:r>
      <w:r w:rsidR="00E51BC6" w:rsidRPr="00E143DC">
        <w:rPr>
          <w:rFonts w:cstheme="majorHAnsi"/>
          <w:szCs w:val="21"/>
        </w:rPr>
        <w:tab/>
        <w:t xml:space="preserve"> </w:t>
      </w:r>
      <w:sdt>
        <w:sdtPr>
          <w:rPr>
            <w:rFonts w:cstheme="majorHAnsi"/>
            <w:szCs w:val="21"/>
          </w:rPr>
          <w:id w:val="-949155592"/>
          <w14:checkbox>
            <w14:checked w14:val="0"/>
            <w14:checkedState w14:val="2612" w14:font="MS Gothic"/>
            <w14:uncheckedState w14:val="2610" w14:font="MS Gothic"/>
          </w14:checkbox>
        </w:sdtPr>
        <w:sdtEndPr/>
        <w:sdtContent>
          <w:r w:rsidR="00E51BC6" w:rsidRPr="00E143DC">
            <w:rPr>
              <w:rFonts w:ascii="Segoe UI Symbol" w:eastAsia="MS Gothic" w:hAnsi="Segoe UI Symbol" w:cs="Segoe UI Symbol"/>
              <w:szCs w:val="21"/>
            </w:rPr>
            <w:t>☐</w:t>
          </w:r>
        </w:sdtContent>
      </w:sdt>
      <w:r w:rsidR="00E51BC6" w:rsidRPr="00E143DC">
        <w:rPr>
          <w:rFonts w:cstheme="majorHAnsi"/>
          <w:szCs w:val="21"/>
        </w:rPr>
        <w:t xml:space="preserve">  via third-party homestay provider</w:t>
      </w:r>
    </w:p>
    <w:p w14:paraId="4CEDB580" w14:textId="77777777" w:rsidR="00E51BC6" w:rsidRPr="00E143DC" w:rsidRDefault="00E51BC6" w:rsidP="00E51BC6">
      <w:pPr>
        <w:jc w:val="both"/>
        <w:rPr>
          <w:rFonts w:cstheme="majorHAnsi"/>
          <w:szCs w:val="21"/>
        </w:rPr>
      </w:pPr>
    </w:p>
    <w:p w14:paraId="5658D95F" w14:textId="77777777" w:rsidR="00E51BC6" w:rsidRPr="001C0E76" w:rsidRDefault="00E51BC6" w:rsidP="00E51BC6">
      <w:pPr>
        <w:jc w:val="both"/>
        <w:rPr>
          <w:rFonts w:cstheme="majorHAnsi"/>
          <w:i/>
          <w:iCs/>
          <w:color w:val="0070C0"/>
          <w:szCs w:val="21"/>
        </w:rPr>
      </w:pPr>
      <w:r w:rsidRPr="001C0E76">
        <w:rPr>
          <w:rFonts w:cstheme="majorHAnsi"/>
          <w:i/>
          <w:iCs/>
          <w:color w:val="0070C0"/>
          <w:szCs w:val="21"/>
        </w:rPr>
        <w:t xml:space="preserve">Where the school self-manages vacation leave arrangements: </w:t>
      </w:r>
    </w:p>
    <w:p w14:paraId="2998049A" w14:textId="77777777" w:rsidR="00E51BC6" w:rsidRPr="00E143DC" w:rsidRDefault="00E51BC6" w:rsidP="00E51BC6">
      <w:pPr>
        <w:pStyle w:val="ListParagraph"/>
        <w:numPr>
          <w:ilvl w:val="0"/>
          <w:numId w:val="5"/>
        </w:numPr>
        <w:contextualSpacing w:val="0"/>
        <w:jc w:val="both"/>
        <w:rPr>
          <w:rFonts w:cstheme="majorHAnsi"/>
          <w:szCs w:val="21"/>
        </w:rPr>
      </w:pPr>
      <w:r w:rsidRPr="00E143DC">
        <w:rPr>
          <w:rFonts w:cstheme="majorHAnsi"/>
          <w:szCs w:val="21"/>
        </w:rPr>
        <w:t>Provide any documents that demonstrate how the school complies with the requirements of Standard 5 e.g.,</w:t>
      </w:r>
    </w:p>
    <w:p w14:paraId="47F561C9" w14:textId="77777777" w:rsidR="00E51BC6" w:rsidRDefault="00E51BC6" w:rsidP="00E51BC6">
      <w:pPr>
        <w:pStyle w:val="ListParagraph"/>
        <w:numPr>
          <w:ilvl w:val="1"/>
          <w:numId w:val="5"/>
        </w:numPr>
        <w:contextualSpacing w:val="0"/>
        <w:jc w:val="both"/>
        <w:rPr>
          <w:rFonts w:cstheme="majorHAnsi"/>
          <w:szCs w:val="21"/>
        </w:rPr>
      </w:pPr>
      <w:r>
        <w:rPr>
          <w:rFonts w:cstheme="majorHAnsi"/>
          <w:szCs w:val="21"/>
        </w:rPr>
        <w:t>information provided to parents about the vacation leave options available to overseas students</w:t>
      </w:r>
    </w:p>
    <w:p w14:paraId="2BB52DB1" w14:textId="77777777" w:rsidR="00E51BC6" w:rsidRPr="00E143DC" w:rsidRDefault="00E51BC6" w:rsidP="00E51BC6">
      <w:pPr>
        <w:pStyle w:val="ListParagraph"/>
        <w:numPr>
          <w:ilvl w:val="1"/>
          <w:numId w:val="5"/>
        </w:numPr>
        <w:contextualSpacing w:val="0"/>
        <w:jc w:val="both"/>
        <w:rPr>
          <w:rFonts w:cstheme="majorHAnsi"/>
          <w:szCs w:val="21"/>
        </w:rPr>
      </w:pPr>
      <w:r w:rsidRPr="00E143DC">
        <w:rPr>
          <w:rFonts w:cstheme="majorHAnsi"/>
          <w:szCs w:val="21"/>
        </w:rPr>
        <w:t>information about the process to be followed to request vacation leave</w:t>
      </w:r>
    </w:p>
    <w:p w14:paraId="60A6B8B0" w14:textId="77777777" w:rsidR="00E51BC6" w:rsidRPr="00E143DC" w:rsidRDefault="00E51BC6" w:rsidP="00E51BC6">
      <w:pPr>
        <w:pStyle w:val="ListParagraph"/>
        <w:numPr>
          <w:ilvl w:val="1"/>
          <w:numId w:val="5"/>
        </w:numPr>
        <w:contextualSpacing w:val="0"/>
        <w:jc w:val="both"/>
        <w:rPr>
          <w:rFonts w:cstheme="majorHAnsi"/>
          <w:szCs w:val="21"/>
        </w:rPr>
      </w:pPr>
      <w:r w:rsidRPr="00E143DC">
        <w:rPr>
          <w:rFonts w:cstheme="majorHAnsi"/>
          <w:szCs w:val="21"/>
        </w:rPr>
        <w:t>vacation request form (with capacity to record approval or refusal of the request)</w:t>
      </w:r>
    </w:p>
    <w:p w14:paraId="77082C86" w14:textId="77777777" w:rsidR="00E51BC6" w:rsidRPr="00E143DC" w:rsidRDefault="00E51BC6" w:rsidP="00E51BC6">
      <w:pPr>
        <w:pStyle w:val="ListParagraph"/>
        <w:numPr>
          <w:ilvl w:val="1"/>
          <w:numId w:val="5"/>
        </w:numPr>
        <w:contextualSpacing w:val="0"/>
        <w:jc w:val="both"/>
        <w:rPr>
          <w:rFonts w:cstheme="majorHAnsi"/>
          <w:szCs w:val="21"/>
        </w:rPr>
      </w:pPr>
      <w:r w:rsidRPr="00E143DC">
        <w:rPr>
          <w:rFonts w:cstheme="majorHAnsi"/>
          <w:szCs w:val="21"/>
        </w:rPr>
        <w:t>guidance about what is required in order for a request to be approved e.g., behaviour rules, prohibited activities, criteria for selection and approval where hosts are accepted from the school or local community</w:t>
      </w:r>
    </w:p>
    <w:p w14:paraId="0FA102CC" w14:textId="77777777" w:rsidR="00E51BC6" w:rsidRPr="00E143DC" w:rsidRDefault="00E51BC6" w:rsidP="00E51BC6">
      <w:pPr>
        <w:pStyle w:val="ListParagraph"/>
        <w:numPr>
          <w:ilvl w:val="1"/>
          <w:numId w:val="5"/>
        </w:numPr>
        <w:contextualSpacing w:val="0"/>
        <w:jc w:val="both"/>
        <w:rPr>
          <w:rFonts w:cstheme="majorHAnsi"/>
          <w:szCs w:val="21"/>
        </w:rPr>
      </w:pPr>
      <w:r w:rsidRPr="00E143DC">
        <w:rPr>
          <w:rFonts w:cstheme="majorHAnsi"/>
          <w:szCs w:val="21"/>
        </w:rPr>
        <w:t>risk mitigation strategies including 24-hour emergency contact, serious incident management, re-location strategy</w:t>
      </w:r>
    </w:p>
    <w:p w14:paraId="2EF5182A" w14:textId="72C4A590" w:rsidR="00E51BC6" w:rsidRDefault="00E51BC6" w:rsidP="00E51BC6">
      <w:pPr>
        <w:ind w:left="426"/>
        <w:jc w:val="both"/>
        <w:rPr>
          <w:rFonts w:cstheme="majorHAnsi"/>
          <w:i/>
          <w:iCs/>
          <w:szCs w:val="21"/>
        </w:rPr>
      </w:pPr>
      <w:r w:rsidRPr="00E143DC">
        <w:rPr>
          <w:rFonts w:cstheme="majorHAnsi"/>
          <w:i/>
          <w:iCs/>
          <w:szCs w:val="21"/>
        </w:rPr>
        <w:t>NOTE: the school can submit any documents it uses to approve leave requests for domestic students, but it must demonstrate that additional processes are in place (where required) for overseas students whose parents are offshore, and for whom the school principal holds welfare responsibility under a CAAW.</w:t>
      </w:r>
      <w:r>
        <w:rPr>
          <w:rFonts w:cstheme="majorHAnsi"/>
          <w:i/>
          <w:iCs/>
          <w:szCs w:val="21"/>
        </w:rPr>
        <w:t xml:space="preserve"> If information is contained within a student or parent portal, screen shots can be enclosed as evidence.</w:t>
      </w:r>
    </w:p>
    <w:p w14:paraId="7D1069DD" w14:textId="79BA3A7E" w:rsidR="001C0E76" w:rsidRDefault="001C0E76" w:rsidP="004725B2"/>
    <w:p w14:paraId="0BACC4C0" w14:textId="77777777" w:rsidR="00E51BC6" w:rsidRPr="00E143DC" w:rsidRDefault="00E51BC6" w:rsidP="004725B2"/>
    <w:p w14:paraId="7E04A3C8" w14:textId="77777777" w:rsidR="00E51BC6" w:rsidRPr="001C0E76" w:rsidRDefault="00E51BC6" w:rsidP="00E51BC6">
      <w:pPr>
        <w:jc w:val="both"/>
        <w:rPr>
          <w:rFonts w:cstheme="majorHAnsi"/>
          <w:bCs/>
          <w:i/>
          <w:iCs/>
          <w:color w:val="0070C0"/>
          <w:szCs w:val="21"/>
        </w:rPr>
      </w:pPr>
      <w:r w:rsidRPr="001C0E76">
        <w:rPr>
          <w:rFonts w:cstheme="majorHAnsi"/>
          <w:bCs/>
          <w:i/>
          <w:iCs/>
          <w:color w:val="0070C0"/>
          <w:szCs w:val="21"/>
        </w:rPr>
        <w:t>Where the school engages a third-party homestay provider to assist with vacation leave:</w:t>
      </w:r>
    </w:p>
    <w:p w14:paraId="130C2C0A" w14:textId="77777777" w:rsidR="00E51BC6" w:rsidRPr="00E143DC" w:rsidRDefault="00E51BC6" w:rsidP="00E51BC6">
      <w:pPr>
        <w:pStyle w:val="ListParagraph"/>
        <w:numPr>
          <w:ilvl w:val="0"/>
          <w:numId w:val="5"/>
        </w:numPr>
        <w:contextualSpacing w:val="0"/>
        <w:jc w:val="both"/>
        <w:rPr>
          <w:rFonts w:cstheme="majorHAnsi"/>
          <w:szCs w:val="21"/>
        </w:rPr>
      </w:pPr>
      <w:r w:rsidRPr="00E143DC">
        <w:rPr>
          <w:rFonts w:cstheme="majorHAnsi"/>
          <w:szCs w:val="21"/>
        </w:rPr>
        <w:t>Attach a copy of the current Memorandum of Understanding (MOU), or another contract in place between the school and third-party homestay provider.</w:t>
      </w:r>
    </w:p>
    <w:p w14:paraId="55024330" w14:textId="77777777" w:rsidR="00E51BC6" w:rsidRPr="00E143DC" w:rsidRDefault="00E51BC6" w:rsidP="00E51BC6">
      <w:pPr>
        <w:pStyle w:val="ListParagraph"/>
        <w:numPr>
          <w:ilvl w:val="0"/>
          <w:numId w:val="5"/>
        </w:numPr>
        <w:contextualSpacing w:val="0"/>
        <w:jc w:val="both"/>
        <w:rPr>
          <w:rFonts w:cstheme="majorHAnsi"/>
          <w:szCs w:val="21"/>
        </w:rPr>
      </w:pPr>
      <w:r w:rsidRPr="00E143DC">
        <w:rPr>
          <w:rFonts w:cstheme="majorHAnsi"/>
          <w:szCs w:val="21"/>
        </w:rPr>
        <w:t>If not covered under the MOU or contract, provide any documents that further demonstrate how the school complies with the requirements of Standard 5 e.g.,</w:t>
      </w:r>
    </w:p>
    <w:p w14:paraId="52D8742F"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lang w:val="en-GB"/>
        </w:rPr>
        <w:t>the responsibilities of the homestay provider, school and student</w:t>
      </w:r>
    </w:p>
    <w:p w14:paraId="54EE108E"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lang w:val="en-GB"/>
        </w:rPr>
        <w:t>confirmation the school retains overall responsibility for each student’s welfare</w:t>
      </w:r>
    </w:p>
    <w:p w14:paraId="4BFDFD7D"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lang w:val="en-GB"/>
        </w:rPr>
        <w:t>child protection measures in place (including the need for blue cards where household members are over 18 years)</w:t>
      </w:r>
    </w:p>
    <w:p w14:paraId="69F27F72"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lang w:val="en-GB"/>
        </w:rPr>
        <w:t>support / monitoring of overseas students throughout the placement</w:t>
      </w:r>
    </w:p>
    <w:p w14:paraId="17102CDB"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lang w:val="en-GB"/>
        </w:rPr>
        <w:t>risk mitigation strategies e.g., emergency contact, serious incident management</w:t>
      </w:r>
    </w:p>
    <w:p w14:paraId="62958B5F" w14:textId="77777777" w:rsidR="00E51BC6" w:rsidRPr="00E143DC" w:rsidRDefault="00E51BC6" w:rsidP="00E51BC6">
      <w:pPr>
        <w:numPr>
          <w:ilvl w:val="0"/>
          <w:numId w:val="16"/>
        </w:numPr>
        <w:jc w:val="both"/>
        <w:rPr>
          <w:rFonts w:cstheme="majorHAnsi"/>
          <w:szCs w:val="21"/>
          <w:lang w:val="en-GB"/>
        </w:rPr>
      </w:pPr>
      <w:r w:rsidRPr="00E143DC">
        <w:rPr>
          <w:rFonts w:cstheme="majorHAnsi"/>
          <w:szCs w:val="21"/>
        </w:rPr>
        <w:t xml:space="preserve">the staff member at the school who will liaise with the third-party provider </w:t>
      </w:r>
      <w:r>
        <w:rPr>
          <w:rFonts w:cstheme="majorHAnsi"/>
          <w:szCs w:val="21"/>
        </w:rPr>
        <w:t xml:space="preserve">during the school closure </w:t>
      </w:r>
      <w:r w:rsidRPr="00E143DC">
        <w:rPr>
          <w:rFonts w:cstheme="majorHAnsi"/>
          <w:szCs w:val="21"/>
        </w:rPr>
        <w:t>and respond to any serious incident.</w:t>
      </w:r>
    </w:p>
    <w:bookmarkEnd w:id="19"/>
    <w:p w14:paraId="1E10B619" w14:textId="6B2B9D06" w:rsidR="00E51BC6" w:rsidRDefault="00E51BC6" w:rsidP="00E51BC6">
      <w:pPr>
        <w:rPr>
          <w:rFonts w:cstheme="majorHAnsi"/>
          <w:szCs w:val="21"/>
        </w:rPr>
      </w:pPr>
    </w:p>
    <w:p w14:paraId="0333DE9A" w14:textId="77777777" w:rsidR="006A11A5" w:rsidRPr="00E143DC" w:rsidRDefault="006A11A5" w:rsidP="00E51BC6">
      <w:pPr>
        <w:rPr>
          <w:rFonts w:cstheme="majorHAnsi"/>
          <w:szCs w:val="21"/>
        </w:rPr>
      </w:pPr>
    </w:p>
    <w:p w14:paraId="5E8D6DC1" w14:textId="77777777" w:rsidR="001747B1" w:rsidRDefault="001747B1" w:rsidP="001747B1"/>
    <w:p w14:paraId="294743F9" w14:textId="591A349E" w:rsidR="001747B1" w:rsidRDefault="001747B1" w:rsidP="001747B1"/>
    <w:p w14:paraId="3A48C2F4" w14:textId="77777777" w:rsidR="001747B1" w:rsidRDefault="001747B1">
      <w:pPr>
        <w:spacing w:before="0" w:after="160" w:line="259" w:lineRule="auto"/>
        <w:rPr>
          <w:rFonts w:cstheme="majorHAnsi"/>
          <w:color w:val="0070C0"/>
          <w:sz w:val="28"/>
          <w:szCs w:val="28"/>
        </w:rPr>
      </w:pPr>
      <w:r>
        <w:rPr>
          <w:rFonts w:cstheme="majorHAnsi"/>
          <w:color w:val="0070C0"/>
          <w:sz w:val="28"/>
          <w:szCs w:val="28"/>
        </w:rPr>
        <w:br w:type="page"/>
      </w:r>
    </w:p>
    <w:p w14:paraId="5EABE8E8" w14:textId="4FBDAAA8" w:rsidR="001747B1" w:rsidRPr="00A844CF" w:rsidRDefault="001747B1" w:rsidP="001747B1">
      <w:pPr>
        <w:spacing w:before="0" w:after="160" w:line="259" w:lineRule="auto"/>
        <w:rPr>
          <w:color w:val="0070C0"/>
          <w:sz w:val="28"/>
          <w:szCs w:val="28"/>
        </w:rPr>
      </w:pPr>
      <w:r w:rsidRPr="00A844CF">
        <w:rPr>
          <w:rFonts w:cstheme="majorHAnsi"/>
          <w:color w:val="0070C0"/>
          <w:sz w:val="28"/>
          <w:szCs w:val="28"/>
        </w:rPr>
        <w:t xml:space="preserve">PART </w:t>
      </w:r>
      <w:r>
        <w:rPr>
          <w:rFonts w:cstheme="majorHAnsi"/>
          <w:color w:val="0070C0"/>
          <w:sz w:val="28"/>
          <w:szCs w:val="28"/>
        </w:rPr>
        <w:t>4</w:t>
      </w:r>
      <w:r w:rsidRPr="00A844CF">
        <w:rPr>
          <w:rFonts w:cstheme="majorHAnsi"/>
          <w:color w:val="0070C0"/>
          <w:sz w:val="28"/>
          <w:szCs w:val="28"/>
        </w:rPr>
        <w:t>B –</w:t>
      </w:r>
      <w:bookmarkStart w:id="21" w:name="_Hlk156481846"/>
      <w:r>
        <w:rPr>
          <w:rFonts w:cstheme="majorHAnsi"/>
          <w:color w:val="0070C0"/>
          <w:sz w:val="28"/>
          <w:szCs w:val="28"/>
        </w:rPr>
        <w:t xml:space="preserve"> </w:t>
      </w:r>
      <w:r w:rsidRPr="00A844CF">
        <w:rPr>
          <w:color w:val="0070C0"/>
          <w:sz w:val="28"/>
          <w:szCs w:val="28"/>
        </w:rPr>
        <w:t>Provider-initiated restriction on accepting welfare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26"/>
      </w:tblGrid>
      <w:tr w:rsidR="001747B1" w:rsidRPr="0040122F" w14:paraId="14E0ACE8" w14:textId="77777777" w:rsidTr="00430D8C">
        <w:tc>
          <w:tcPr>
            <w:tcW w:w="9214" w:type="dxa"/>
            <w:shd w:val="clear" w:color="auto" w:fill="D9E2F3" w:themeFill="accent5" w:themeFillTint="33"/>
          </w:tcPr>
          <w:bookmarkEnd w:id="21"/>
          <w:p w14:paraId="0412FEF7" w14:textId="77777777" w:rsidR="001747B1" w:rsidRPr="0040122F" w:rsidRDefault="001747B1" w:rsidP="00430D8C">
            <w:pPr>
              <w:rPr>
                <w:rFonts w:cstheme="majorHAnsi"/>
              </w:rPr>
            </w:pPr>
            <w:r w:rsidRPr="0040122F">
              <w:rPr>
                <w:rFonts w:cstheme="majorHAnsi"/>
              </w:rPr>
              <w:t xml:space="preserve">Where a </w:t>
            </w:r>
            <w:r>
              <w:rPr>
                <w:rFonts w:cstheme="majorHAnsi"/>
              </w:rPr>
              <w:t xml:space="preserve">provider </w:t>
            </w:r>
            <w:r w:rsidRPr="0040122F">
              <w:rPr>
                <w:rFonts w:cstheme="majorHAnsi"/>
              </w:rPr>
              <w:t xml:space="preserve">does not wish to accept welfare responsibility for unaccompanied overseas students under the age of 18 years, there is capacity </w:t>
            </w:r>
            <w:r>
              <w:rPr>
                <w:rFonts w:cstheme="majorHAnsi"/>
              </w:rPr>
              <w:t>for</w:t>
            </w:r>
            <w:r w:rsidRPr="0040122F">
              <w:rPr>
                <w:rFonts w:cstheme="majorHAnsi"/>
              </w:rPr>
              <w:t xml:space="preserve"> a </w:t>
            </w:r>
            <w:r>
              <w:rPr>
                <w:rFonts w:cstheme="majorHAnsi"/>
              </w:rPr>
              <w:t>provider</w:t>
            </w:r>
            <w:r w:rsidRPr="0040122F">
              <w:rPr>
                <w:rFonts w:cstheme="majorHAnsi"/>
              </w:rPr>
              <w:t>-initiated welfare restriction</w:t>
            </w:r>
            <w:r>
              <w:rPr>
                <w:rFonts w:cstheme="majorHAnsi"/>
              </w:rPr>
              <w:t xml:space="preserve"> to be put</w:t>
            </w:r>
            <w:r w:rsidRPr="0040122F">
              <w:rPr>
                <w:rFonts w:cstheme="majorHAnsi"/>
              </w:rPr>
              <w:t xml:space="preserve"> in place. This restriction means the </w:t>
            </w:r>
            <w:r>
              <w:rPr>
                <w:rFonts w:cstheme="majorHAnsi"/>
              </w:rPr>
              <w:t>provider</w:t>
            </w:r>
            <w:r w:rsidRPr="0040122F">
              <w:rPr>
                <w:rFonts w:cstheme="majorHAnsi"/>
              </w:rPr>
              <w:t xml:space="preserve"> cannot issue a CAAW, and all accepted overseas students must be in the care of a parent or Immigration-approved relative. </w:t>
            </w:r>
          </w:p>
          <w:p w14:paraId="67CBEA19" w14:textId="77777777" w:rsidR="001747B1" w:rsidRPr="0040122F" w:rsidRDefault="001747B1" w:rsidP="00430D8C">
            <w:pPr>
              <w:rPr>
                <w:rFonts w:cstheme="majorHAnsi"/>
              </w:rPr>
            </w:pPr>
            <w:r w:rsidRPr="0040122F">
              <w:rPr>
                <w:rFonts w:cstheme="majorHAnsi"/>
              </w:rPr>
              <w:t>Where a self-imposed welfare restriction is applied, the</w:t>
            </w:r>
            <w:r>
              <w:rPr>
                <w:rFonts w:cstheme="majorHAnsi"/>
              </w:rPr>
              <w:t xml:space="preserve"> provider</w:t>
            </w:r>
            <w:r w:rsidRPr="0040122F">
              <w:rPr>
                <w:rFonts w:cstheme="majorHAnsi"/>
              </w:rPr>
              <w:t xml:space="preserve"> will not be required to submit documentation to demonstrate compliance with Standard 5</w:t>
            </w:r>
            <w:r>
              <w:rPr>
                <w:rFonts w:cstheme="majorHAnsi"/>
              </w:rPr>
              <w:t>, as outlined on this application form</w:t>
            </w:r>
            <w:r w:rsidRPr="0040122F">
              <w:rPr>
                <w:rFonts w:cstheme="majorHAnsi"/>
              </w:rPr>
              <w:t>.</w:t>
            </w:r>
          </w:p>
        </w:tc>
      </w:tr>
    </w:tbl>
    <w:p w14:paraId="0A56025F" w14:textId="77777777" w:rsidR="001747B1" w:rsidRPr="0040122F" w:rsidRDefault="001747B1" w:rsidP="001747B1">
      <w:pPr>
        <w:rPr>
          <w:rFonts w:cstheme="majorHAnsi"/>
          <w:szCs w:val="21"/>
        </w:rPr>
      </w:pPr>
    </w:p>
    <w:p w14:paraId="20A5B1EF" w14:textId="77777777" w:rsidR="001747B1" w:rsidRPr="00802A61" w:rsidRDefault="001747B1" w:rsidP="001747B1">
      <w:pPr>
        <w:rPr>
          <w:rFonts w:cstheme="majorHAnsi"/>
          <w:color w:val="0070C0"/>
          <w:sz w:val="24"/>
          <w:szCs w:val="24"/>
          <w:lang w:val="en-US"/>
        </w:rPr>
      </w:pPr>
      <w:r w:rsidRPr="00802A61">
        <w:rPr>
          <w:rFonts w:cstheme="majorHAnsi"/>
          <w:color w:val="0070C0"/>
          <w:sz w:val="24"/>
          <w:szCs w:val="24"/>
          <w:lang w:val="en-US"/>
        </w:rPr>
        <w:t>Welfare Declaration</w:t>
      </w:r>
    </w:p>
    <w:p w14:paraId="0FA7D2E0" w14:textId="77777777" w:rsidR="001747B1" w:rsidRPr="006B4A04" w:rsidRDefault="001747B1" w:rsidP="001747B1">
      <w:pPr>
        <w:rPr>
          <w:rFonts w:cstheme="majorHAnsi"/>
          <w:lang w:val="en-US"/>
        </w:rPr>
      </w:pPr>
      <w:r>
        <w:rPr>
          <w:rFonts w:cstheme="majorHAnsi"/>
          <w:b/>
        </w:rPr>
        <w:pict w14:anchorId="00F0E296">
          <v:rect id="_x0000_i1027" style="width:0;height:1.5pt" o:hralign="center" o:hrstd="t" o:hr="t" fillcolor="#9d9da1" stroked="f"/>
        </w:pict>
      </w:r>
    </w:p>
    <w:p w14:paraId="3451A5EE" w14:textId="77777777" w:rsidR="001747B1" w:rsidRPr="006B4A04" w:rsidRDefault="001747B1" w:rsidP="001747B1">
      <w:pPr>
        <w:rPr>
          <w:rFonts w:cstheme="majorHAnsi"/>
          <w:szCs w:val="21"/>
          <w:lang w:val="en-US"/>
        </w:rPr>
      </w:pPr>
      <w:r w:rsidRPr="006B4A04">
        <w:rPr>
          <w:rFonts w:cstheme="majorHAnsi"/>
          <w:szCs w:val="21"/>
          <w:lang w:val="en-US"/>
        </w:rPr>
        <w:t xml:space="preserve">This declaration is to be used by a school to advise the Department of Education of their decision not to accept welfare responsibility for any overseas student (under the age of 18 years) enrolled in the school’s CRICOS program, not in the care of a parent or Immigration-approved relative.  </w:t>
      </w:r>
    </w:p>
    <w:p w14:paraId="3B576B09" w14:textId="77777777" w:rsidR="001747B1" w:rsidRPr="006B4A04" w:rsidRDefault="001747B1" w:rsidP="001747B1">
      <w:pPr>
        <w:rPr>
          <w:rFonts w:cstheme="majorHAnsi"/>
          <w:szCs w:val="21"/>
          <w:lang w:val="en-US"/>
        </w:rPr>
      </w:pPr>
      <w:r w:rsidRPr="006B4A04">
        <w:rPr>
          <w:rFonts w:cstheme="majorHAnsi"/>
          <w:szCs w:val="21"/>
          <w:lang w:val="en-US"/>
        </w:rPr>
        <w:t xml:space="preserve">This declaration confirms the school’s intention not to issue a </w:t>
      </w:r>
      <w:r w:rsidRPr="006B4A04">
        <w:rPr>
          <w:rFonts w:cstheme="majorHAnsi"/>
          <w:i/>
          <w:szCs w:val="21"/>
          <w:lang w:val="en-US"/>
        </w:rPr>
        <w:t xml:space="preserve">Confirmation of Appropriate Accommodation and Welfare </w:t>
      </w:r>
      <w:r w:rsidRPr="006B4A04">
        <w:rPr>
          <w:rFonts w:cstheme="majorHAnsi"/>
          <w:szCs w:val="21"/>
          <w:lang w:val="en-US"/>
        </w:rPr>
        <w:t>(CAAW) letter to any overseas student.</w:t>
      </w:r>
    </w:p>
    <w:p w14:paraId="23B20E5D" w14:textId="77777777" w:rsidR="001747B1" w:rsidRPr="006B4A04" w:rsidRDefault="001747B1" w:rsidP="001747B1">
      <w:pPr>
        <w:rPr>
          <w:rFonts w:cstheme="majorHAnsi"/>
          <w:szCs w:val="21"/>
          <w:lang w:val="en-US"/>
        </w:rPr>
      </w:pPr>
      <w:r w:rsidRPr="006B4A04">
        <w:rPr>
          <w:rFonts w:cstheme="majorHAnsi"/>
          <w:szCs w:val="21"/>
          <w:lang w:val="en-US"/>
        </w:rPr>
        <w:t xml:space="preserve">Within the meaning of </w:t>
      </w:r>
      <w:r w:rsidRPr="006B4A04">
        <w:rPr>
          <w:rFonts w:cstheme="majorHAnsi"/>
          <w:szCs w:val="21"/>
        </w:rPr>
        <w:t xml:space="preserve">Standard 5 of </w:t>
      </w:r>
      <w:r w:rsidRPr="006B4A04">
        <w:rPr>
          <w:rFonts w:cstheme="majorHAnsi"/>
          <w:color w:val="000000"/>
          <w:szCs w:val="21"/>
        </w:rPr>
        <w:t xml:space="preserve">the </w:t>
      </w:r>
      <w:hyperlink r:id="rId17" w:history="1">
        <w:r w:rsidRPr="006B4A04">
          <w:rPr>
            <w:rStyle w:val="Hyperlink"/>
            <w:rFonts w:cstheme="majorHAnsi"/>
            <w:i/>
            <w:iCs/>
            <w:szCs w:val="21"/>
          </w:rPr>
          <w:t>National Code of Practice for Providers of Education and Training to Overseas Students 2018</w:t>
        </w:r>
      </w:hyperlink>
      <w:r w:rsidRPr="006B4A04">
        <w:rPr>
          <w:rFonts w:cstheme="majorHAnsi"/>
          <w:color w:val="0000FF"/>
          <w:szCs w:val="21"/>
        </w:rPr>
        <w:t xml:space="preserve"> </w:t>
      </w:r>
      <w:r w:rsidRPr="006B4A04">
        <w:rPr>
          <w:rFonts w:cstheme="majorHAnsi"/>
          <w:color w:val="000000"/>
          <w:szCs w:val="21"/>
        </w:rPr>
        <w:t>(</w:t>
      </w:r>
      <w:proofErr w:type="spellStart"/>
      <w:r w:rsidRPr="006B4A04">
        <w:rPr>
          <w:rFonts w:cstheme="majorHAnsi"/>
          <w:color w:val="000000"/>
          <w:szCs w:val="21"/>
        </w:rPr>
        <w:t>C’th</w:t>
      </w:r>
      <w:proofErr w:type="spellEnd"/>
      <w:r w:rsidRPr="006B4A04">
        <w:rPr>
          <w:rFonts w:cstheme="majorHAnsi"/>
          <w:color w:val="000000"/>
          <w:szCs w:val="21"/>
        </w:rPr>
        <w:t xml:space="preserve">) [the ‘National Code’], </w:t>
      </w:r>
      <w:r w:rsidRPr="006B4A04">
        <w:rPr>
          <w:rFonts w:cstheme="majorHAnsi"/>
          <w:szCs w:val="21"/>
          <w:lang w:val="en-US"/>
        </w:rPr>
        <w:t>welfare responsibility includes approving the accommodation, support and general welfare arrangements of a student not in the care of a parent or Immigration-approved relative.</w:t>
      </w:r>
    </w:p>
    <w:p w14:paraId="00DDD450" w14:textId="77777777" w:rsidR="001747B1" w:rsidRPr="006B4A04" w:rsidRDefault="001747B1" w:rsidP="001747B1">
      <w:pPr>
        <w:rPr>
          <w:rFonts w:cstheme="majorHAnsi"/>
          <w:szCs w:val="21"/>
          <w:lang w:val="en-US"/>
        </w:rPr>
      </w:pPr>
      <w:r>
        <w:rPr>
          <w:rFonts w:cstheme="majorHAnsi"/>
          <w:b/>
          <w:szCs w:val="21"/>
        </w:rPr>
        <w:pict w14:anchorId="34313430">
          <v:rect id="_x0000_i1028" style="width:0;height:1.5pt" o:hralign="center" o:hrstd="t" o:hr="t" fillcolor="#9d9da1" stroked="f"/>
        </w:pict>
      </w:r>
    </w:p>
    <w:p w14:paraId="5926C253" w14:textId="77777777" w:rsidR="001747B1" w:rsidRPr="00615383" w:rsidRDefault="001747B1" w:rsidP="001747B1">
      <w:pPr>
        <w:spacing w:after="240"/>
        <w:rPr>
          <w:rFonts w:cstheme="majorHAnsi"/>
          <w:i/>
          <w:szCs w:val="21"/>
          <w:lang w:val="en-US"/>
        </w:rPr>
      </w:pPr>
      <w:r w:rsidRPr="00615383">
        <w:rPr>
          <w:rFonts w:cstheme="majorHAnsi"/>
          <w:i/>
          <w:szCs w:val="21"/>
          <w:lang w:val="en-US"/>
        </w:rPr>
        <w:t>The following declaration must be completed by the person nominated by the school’s governing body as the Principal Executive Officer (PEO):</w:t>
      </w:r>
    </w:p>
    <w:p w14:paraId="3EF9CC03" w14:textId="77777777" w:rsidR="001747B1" w:rsidRPr="00615383" w:rsidRDefault="001747B1" w:rsidP="001747B1">
      <w:pPr>
        <w:spacing w:after="240"/>
        <w:rPr>
          <w:rFonts w:cstheme="majorHAnsi"/>
          <w:szCs w:val="21"/>
          <w:lang w:val="en-US"/>
        </w:rPr>
      </w:pPr>
      <w:r w:rsidRPr="00615383">
        <w:rPr>
          <w:rFonts w:cstheme="majorHAnsi"/>
          <w:szCs w:val="21"/>
          <w:lang w:val="en-US"/>
        </w:rPr>
        <w:t xml:space="preserve">I, </w:t>
      </w:r>
      <w:r>
        <w:rPr>
          <w:rFonts w:cstheme="majorHAnsi"/>
          <w:szCs w:val="21"/>
          <w:lang w:val="en-US"/>
        </w:rPr>
        <w:t>[</w:t>
      </w:r>
      <w:r w:rsidRPr="00615383">
        <w:rPr>
          <w:rFonts w:cstheme="majorHAnsi"/>
          <w:szCs w:val="21"/>
          <w:highlight w:val="yellow"/>
          <w:lang w:val="en-US"/>
        </w:rPr>
        <w:t>NAME</w:t>
      </w:r>
      <w:r>
        <w:rPr>
          <w:rFonts w:cstheme="majorHAnsi"/>
          <w:szCs w:val="21"/>
          <w:lang w:val="en-US"/>
        </w:rPr>
        <w:t>]</w:t>
      </w:r>
      <w:r w:rsidRPr="00615383">
        <w:rPr>
          <w:rFonts w:cstheme="majorHAnsi"/>
          <w:szCs w:val="21"/>
          <w:lang w:val="en-US"/>
        </w:rPr>
        <w:t>, in my capacity as the P</w:t>
      </w:r>
      <w:r>
        <w:rPr>
          <w:rFonts w:cstheme="majorHAnsi"/>
          <w:szCs w:val="21"/>
          <w:lang w:val="en-US"/>
        </w:rPr>
        <w:t>EO</w:t>
      </w:r>
      <w:r w:rsidRPr="00615383">
        <w:rPr>
          <w:rFonts w:cstheme="majorHAnsi"/>
          <w:szCs w:val="21"/>
          <w:lang w:val="en-US"/>
        </w:rPr>
        <w:t xml:space="preserve"> for </w:t>
      </w:r>
      <w:r>
        <w:rPr>
          <w:rFonts w:cstheme="majorHAnsi"/>
          <w:szCs w:val="21"/>
          <w:lang w:val="en-US"/>
        </w:rPr>
        <w:t>[</w:t>
      </w:r>
      <w:r>
        <w:rPr>
          <w:rFonts w:cstheme="majorHAnsi"/>
          <w:szCs w:val="21"/>
          <w:highlight w:val="yellow"/>
          <w:lang w:val="en-US"/>
        </w:rPr>
        <w:t>Legal entity</w:t>
      </w:r>
      <w:r w:rsidRPr="00615383">
        <w:rPr>
          <w:rFonts w:cstheme="majorHAnsi"/>
          <w:szCs w:val="21"/>
          <w:highlight w:val="yellow"/>
          <w:lang w:val="en-US"/>
        </w:rPr>
        <w:t xml:space="preserve"> name</w:t>
      </w:r>
      <w:r>
        <w:rPr>
          <w:rFonts w:cstheme="majorHAnsi"/>
          <w:szCs w:val="21"/>
          <w:highlight w:val="yellow"/>
          <w:lang w:val="en-US"/>
        </w:rPr>
        <w:t>]</w:t>
      </w:r>
      <w:r w:rsidRPr="00615383">
        <w:rPr>
          <w:rFonts w:cstheme="majorHAnsi"/>
          <w:szCs w:val="21"/>
          <w:highlight w:val="yellow"/>
          <w:lang w:val="en-US"/>
        </w:rPr>
        <w:t xml:space="preserve"> </w:t>
      </w:r>
      <w:r w:rsidRPr="00615383">
        <w:rPr>
          <w:rFonts w:cstheme="majorHAnsi"/>
          <w:szCs w:val="21"/>
          <w:lang w:val="en-US"/>
        </w:rPr>
        <w:t xml:space="preserve">trading as </w:t>
      </w:r>
      <w:r>
        <w:rPr>
          <w:rFonts w:cstheme="majorHAnsi"/>
          <w:szCs w:val="21"/>
          <w:lang w:val="en-US"/>
        </w:rPr>
        <w:t>[</w:t>
      </w:r>
      <w:r w:rsidRPr="00615383">
        <w:rPr>
          <w:rFonts w:cstheme="majorHAnsi"/>
          <w:szCs w:val="21"/>
          <w:highlight w:val="yellow"/>
          <w:lang w:val="en-US"/>
        </w:rPr>
        <w:t>Name of School</w:t>
      </w:r>
      <w:r>
        <w:rPr>
          <w:rFonts w:cstheme="majorHAnsi"/>
          <w:szCs w:val="21"/>
          <w:lang w:val="en-US"/>
        </w:rPr>
        <w:t>]</w:t>
      </w:r>
      <w:r w:rsidRPr="00615383">
        <w:rPr>
          <w:rFonts w:cstheme="majorHAnsi"/>
          <w:szCs w:val="21"/>
          <w:lang w:val="en-US"/>
        </w:rPr>
        <w:t xml:space="preserve"> [</w:t>
      </w:r>
      <w:r w:rsidRPr="00615383">
        <w:rPr>
          <w:rFonts w:cstheme="majorHAnsi"/>
          <w:szCs w:val="21"/>
          <w:highlight w:val="yellow"/>
          <w:lang w:val="en-US"/>
        </w:rPr>
        <w:t>CRICOS Code</w:t>
      </w:r>
      <w:r w:rsidRPr="00615383">
        <w:rPr>
          <w:rFonts w:cstheme="majorHAnsi"/>
          <w:szCs w:val="21"/>
          <w:lang w:val="en-US"/>
        </w:rPr>
        <w:t xml:space="preserve">] (hereinafter referred to as “the </w:t>
      </w:r>
      <w:r>
        <w:rPr>
          <w:rFonts w:cstheme="majorHAnsi"/>
          <w:szCs w:val="21"/>
          <w:lang w:val="en-US"/>
        </w:rPr>
        <w:t>s</w:t>
      </w:r>
      <w:r w:rsidRPr="00615383">
        <w:rPr>
          <w:rFonts w:cstheme="majorHAnsi"/>
          <w:szCs w:val="21"/>
          <w:lang w:val="en-US"/>
        </w:rPr>
        <w:t>chool”) make the following declarations:</w:t>
      </w:r>
    </w:p>
    <w:p w14:paraId="10145693" w14:textId="77777777" w:rsidR="001747B1" w:rsidRPr="00615383" w:rsidRDefault="001747B1" w:rsidP="001747B1">
      <w:pPr>
        <w:pStyle w:val="Header"/>
        <w:widowControl w:val="0"/>
        <w:numPr>
          <w:ilvl w:val="0"/>
          <w:numId w:val="27"/>
        </w:numPr>
        <w:tabs>
          <w:tab w:val="clear" w:pos="4513"/>
          <w:tab w:val="clear" w:pos="9026"/>
          <w:tab w:val="center" w:pos="4320"/>
          <w:tab w:val="right" w:pos="8640"/>
        </w:tabs>
        <w:spacing w:after="240"/>
        <w:ind w:left="360"/>
        <w:jc w:val="both"/>
        <w:rPr>
          <w:rFonts w:cstheme="majorHAnsi"/>
          <w:szCs w:val="21"/>
        </w:rPr>
      </w:pPr>
      <w:r w:rsidRPr="00615383">
        <w:rPr>
          <w:rFonts w:cstheme="majorHAnsi"/>
          <w:szCs w:val="21"/>
          <w:lang w:val="en-US"/>
        </w:rPr>
        <w:t xml:space="preserve">The </w:t>
      </w:r>
      <w:r>
        <w:rPr>
          <w:rFonts w:cstheme="majorHAnsi"/>
          <w:szCs w:val="21"/>
          <w:lang w:val="en-US"/>
        </w:rPr>
        <w:t>s</w:t>
      </w:r>
      <w:r w:rsidRPr="00615383">
        <w:rPr>
          <w:rFonts w:cstheme="majorHAnsi"/>
          <w:szCs w:val="21"/>
          <w:lang w:val="en-US"/>
        </w:rPr>
        <w:t>chool will restrict its enrolment of overseas students (</w:t>
      </w:r>
      <w:r w:rsidRPr="00615383">
        <w:rPr>
          <w:rFonts w:cstheme="majorHAnsi"/>
          <w:szCs w:val="21"/>
        </w:rPr>
        <w:t>under 18 years) to only those students who are in the care of a parent or Immigration-approved relative.</w:t>
      </w:r>
    </w:p>
    <w:p w14:paraId="774A03D1" w14:textId="77777777" w:rsidR="001747B1" w:rsidRPr="00615383" w:rsidRDefault="001747B1" w:rsidP="001747B1">
      <w:pPr>
        <w:pStyle w:val="Header"/>
        <w:widowControl w:val="0"/>
        <w:numPr>
          <w:ilvl w:val="0"/>
          <w:numId w:val="27"/>
        </w:numPr>
        <w:tabs>
          <w:tab w:val="clear" w:pos="4513"/>
          <w:tab w:val="clear" w:pos="9026"/>
          <w:tab w:val="center" w:pos="4320"/>
          <w:tab w:val="right" w:pos="8640"/>
        </w:tabs>
        <w:spacing w:after="240"/>
        <w:ind w:left="360"/>
        <w:jc w:val="both"/>
        <w:rPr>
          <w:rFonts w:cstheme="majorHAnsi"/>
          <w:szCs w:val="21"/>
        </w:rPr>
      </w:pPr>
      <w:r w:rsidRPr="00615383">
        <w:rPr>
          <w:rFonts w:cstheme="majorHAnsi"/>
          <w:szCs w:val="21"/>
        </w:rPr>
        <w:t xml:space="preserve">The school will not issue a </w:t>
      </w:r>
      <w:r w:rsidRPr="00615383">
        <w:rPr>
          <w:rFonts w:cstheme="majorHAnsi"/>
          <w:i/>
          <w:szCs w:val="21"/>
        </w:rPr>
        <w:t>Confirmation of Appropriate Accommodation and Welfare (CAAW)</w:t>
      </w:r>
      <w:r w:rsidRPr="00615383">
        <w:rPr>
          <w:rFonts w:cstheme="majorHAnsi"/>
          <w:szCs w:val="21"/>
        </w:rPr>
        <w:t xml:space="preserve"> letter, for overseas students under the age of 18.</w:t>
      </w:r>
    </w:p>
    <w:p w14:paraId="6D814E87" w14:textId="77777777" w:rsidR="001747B1" w:rsidRPr="00615383" w:rsidRDefault="001747B1" w:rsidP="001747B1">
      <w:pPr>
        <w:pStyle w:val="ListParagraph"/>
        <w:numPr>
          <w:ilvl w:val="0"/>
          <w:numId w:val="27"/>
        </w:numPr>
        <w:spacing w:after="240"/>
        <w:ind w:left="360"/>
        <w:contextualSpacing w:val="0"/>
        <w:jc w:val="both"/>
        <w:rPr>
          <w:rFonts w:cstheme="majorHAnsi"/>
          <w:szCs w:val="21"/>
          <w:lang w:val="en-US"/>
        </w:rPr>
      </w:pPr>
      <w:r w:rsidRPr="00615383">
        <w:rPr>
          <w:rFonts w:cstheme="majorHAnsi"/>
          <w:szCs w:val="21"/>
          <w:lang w:val="en-US"/>
        </w:rPr>
        <w:lastRenderedPageBreak/>
        <w:t>The school will not advertise, in its capacity as a registered CRICOS provider, any boarding, homestay or other accommodation arrangements that either state or imply that these are available to overseas students.</w:t>
      </w:r>
    </w:p>
    <w:p w14:paraId="14AE7693" w14:textId="77777777" w:rsidR="001747B1" w:rsidRPr="00615383" w:rsidRDefault="001747B1" w:rsidP="001747B1">
      <w:pPr>
        <w:pStyle w:val="ListParagraph"/>
        <w:numPr>
          <w:ilvl w:val="0"/>
          <w:numId w:val="27"/>
        </w:numPr>
        <w:spacing w:after="240"/>
        <w:ind w:left="360"/>
        <w:contextualSpacing w:val="0"/>
        <w:jc w:val="both"/>
        <w:rPr>
          <w:rFonts w:cstheme="majorHAnsi"/>
          <w:szCs w:val="21"/>
          <w:lang w:val="en-US"/>
        </w:rPr>
      </w:pPr>
      <w:r w:rsidRPr="00615383">
        <w:rPr>
          <w:rFonts w:cstheme="majorHAnsi"/>
          <w:szCs w:val="21"/>
          <w:lang w:val="en-US"/>
        </w:rPr>
        <w:t xml:space="preserve">In its dealings with any education agents, the </w:t>
      </w:r>
      <w:r>
        <w:rPr>
          <w:rFonts w:cstheme="majorHAnsi"/>
          <w:szCs w:val="21"/>
          <w:lang w:val="en-US"/>
        </w:rPr>
        <w:t>s</w:t>
      </w:r>
      <w:r w:rsidRPr="00615383">
        <w:rPr>
          <w:rFonts w:cstheme="majorHAnsi"/>
          <w:szCs w:val="21"/>
          <w:lang w:val="en-US"/>
        </w:rPr>
        <w:t xml:space="preserve">chool will expressly stipulate the position that it does not enroll overseas students </w:t>
      </w:r>
      <w:r w:rsidRPr="00615383">
        <w:rPr>
          <w:rFonts w:cstheme="majorHAnsi"/>
          <w:szCs w:val="21"/>
        </w:rPr>
        <w:t>under 18 years who are not in the care of a parent or Immigration-approved relative.</w:t>
      </w:r>
    </w:p>
    <w:p w14:paraId="04079DAD" w14:textId="77777777" w:rsidR="001747B1" w:rsidRPr="00615383" w:rsidRDefault="001747B1" w:rsidP="001747B1">
      <w:pPr>
        <w:pStyle w:val="ListParagraph"/>
        <w:numPr>
          <w:ilvl w:val="0"/>
          <w:numId w:val="27"/>
        </w:numPr>
        <w:spacing w:after="240"/>
        <w:ind w:left="360"/>
        <w:contextualSpacing w:val="0"/>
        <w:jc w:val="both"/>
        <w:rPr>
          <w:rFonts w:cstheme="majorHAnsi"/>
          <w:szCs w:val="21"/>
          <w:lang w:val="en-US"/>
        </w:rPr>
      </w:pPr>
      <w:r w:rsidRPr="00615383">
        <w:rPr>
          <w:rFonts w:cstheme="majorHAnsi"/>
          <w:szCs w:val="21"/>
          <w:lang w:val="en-US"/>
        </w:rPr>
        <w:t xml:space="preserve">The school’s Welfare policy for overseas students will expressly stipulate the position that it does not enroll overseas students </w:t>
      </w:r>
      <w:r w:rsidRPr="00615383">
        <w:rPr>
          <w:rFonts w:cstheme="majorHAnsi"/>
          <w:szCs w:val="21"/>
        </w:rPr>
        <w:t>under 18 years who are not in the care of a parent or Immigration-approved relative.</w:t>
      </w:r>
    </w:p>
    <w:p w14:paraId="3338B922" w14:textId="77777777" w:rsidR="001747B1" w:rsidRPr="00615383" w:rsidRDefault="001747B1" w:rsidP="001747B1">
      <w:pPr>
        <w:pStyle w:val="ListParagraph"/>
        <w:numPr>
          <w:ilvl w:val="0"/>
          <w:numId w:val="27"/>
        </w:numPr>
        <w:spacing w:after="240"/>
        <w:ind w:left="360"/>
        <w:contextualSpacing w:val="0"/>
        <w:jc w:val="both"/>
        <w:rPr>
          <w:rFonts w:cstheme="majorHAnsi"/>
          <w:szCs w:val="21"/>
        </w:rPr>
      </w:pPr>
      <w:r w:rsidRPr="00615383">
        <w:rPr>
          <w:rFonts w:cstheme="majorHAnsi"/>
          <w:szCs w:val="21"/>
          <w:lang w:val="en-US"/>
        </w:rPr>
        <w:t xml:space="preserve">In the event that the </w:t>
      </w:r>
      <w:r>
        <w:rPr>
          <w:rFonts w:cstheme="majorHAnsi"/>
          <w:szCs w:val="21"/>
          <w:lang w:val="en-US"/>
        </w:rPr>
        <w:t>s</w:t>
      </w:r>
      <w:r w:rsidRPr="00615383">
        <w:rPr>
          <w:rFonts w:cstheme="majorHAnsi"/>
          <w:szCs w:val="21"/>
          <w:lang w:val="en-US"/>
        </w:rPr>
        <w:t xml:space="preserve">chool determines to amend its policy to accept welfare for an overseas student </w:t>
      </w:r>
      <w:r w:rsidRPr="00615383">
        <w:rPr>
          <w:rFonts w:cstheme="majorHAnsi"/>
          <w:szCs w:val="21"/>
        </w:rPr>
        <w:t xml:space="preserve">under 18 years who is not in the care of a parent or Immigration approved relative, the </w:t>
      </w:r>
      <w:r>
        <w:rPr>
          <w:rFonts w:cstheme="majorHAnsi"/>
          <w:szCs w:val="21"/>
        </w:rPr>
        <w:t>s</w:t>
      </w:r>
      <w:r w:rsidRPr="00615383">
        <w:rPr>
          <w:rFonts w:cstheme="majorHAnsi"/>
          <w:szCs w:val="21"/>
        </w:rPr>
        <w:t>chool will:</w:t>
      </w:r>
    </w:p>
    <w:p w14:paraId="22232B8A" w14:textId="77777777" w:rsidR="001747B1" w:rsidRPr="00615383" w:rsidRDefault="001747B1" w:rsidP="001747B1">
      <w:pPr>
        <w:pStyle w:val="ListParagraph"/>
        <w:numPr>
          <w:ilvl w:val="1"/>
          <w:numId w:val="27"/>
        </w:numPr>
        <w:spacing w:after="240"/>
        <w:ind w:left="1080"/>
        <w:contextualSpacing w:val="0"/>
        <w:jc w:val="both"/>
        <w:rPr>
          <w:rStyle w:val="Hyperlink"/>
          <w:rFonts w:cstheme="majorHAnsi"/>
          <w:color w:val="auto"/>
          <w:szCs w:val="21"/>
          <w:u w:val="none"/>
          <w:lang w:val="en-US"/>
        </w:rPr>
      </w:pPr>
      <w:r w:rsidRPr="00615383">
        <w:rPr>
          <w:rFonts w:cstheme="majorHAnsi"/>
          <w:szCs w:val="21"/>
          <w:lang w:val="en-US"/>
        </w:rPr>
        <w:t xml:space="preserve">provide all necessary documentation required under </w:t>
      </w:r>
      <w:r w:rsidRPr="00615383">
        <w:rPr>
          <w:rFonts w:cstheme="majorHAnsi"/>
          <w:szCs w:val="21"/>
        </w:rPr>
        <w:t xml:space="preserve">Standard 5 of </w:t>
      </w:r>
      <w:r w:rsidRPr="00615383">
        <w:rPr>
          <w:rFonts w:cstheme="majorHAnsi"/>
          <w:color w:val="000000"/>
          <w:szCs w:val="21"/>
        </w:rPr>
        <w:t xml:space="preserve">the </w:t>
      </w:r>
      <w:hyperlink r:id="rId18" w:history="1">
        <w:r w:rsidRPr="00615383">
          <w:rPr>
            <w:rStyle w:val="Hyperlink"/>
            <w:rFonts w:cstheme="majorHAnsi"/>
            <w:i/>
            <w:iCs/>
            <w:szCs w:val="21"/>
          </w:rPr>
          <w:t>National Code of Practice for Providers of Education and Training to Overseas Students 2018</w:t>
        </w:r>
      </w:hyperlink>
      <w:r w:rsidRPr="00615383">
        <w:rPr>
          <w:rStyle w:val="Hyperlink"/>
          <w:rFonts w:cstheme="majorHAnsi"/>
          <w:iCs/>
          <w:szCs w:val="21"/>
          <w:u w:val="none"/>
        </w:rPr>
        <w:t xml:space="preserve"> </w:t>
      </w:r>
      <w:r w:rsidRPr="00615383">
        <w:rPr>
          <w:rStyle w:val="Hyperlink"/>
          <w:rFonts w:cstheme="majorHAnsi"/>
          <w:iCs/>
          <w:color w:val="auto"/>
          <w:szCs w:val="21"/>
          <w:u w:val="none"/>
        </w:rPr>
        <w:t>to the International Quality (Schools) Unit for a suitability and compliance assessment.</w:t>
      </w:r>
      <w:r w:rsidRPr="00615383">
        <w:rPr>
          <w:rStyle w:val="Hyperlink"/>
          <w:rFonts w:cstheme="majorHAnsi"/>
          <w:iCs/>
          <w:color w:val="auto"/>
          <w:szCs w:val="21"/>
        </w:rPr>
        <w:t xml:space="preserve"> </w:t>
      </w:r>
    </w:p>
    <w:p w14:paraId="3A4A0CF9" w14:textId="77777777" w:rsidR="001747B1" w:rsidRPr="00615383" w:rsidRDefault="001747B1" w:rsidP="001747B1">
      <w:pPr>
        <w:pStyle w:val="ListParagraph"/>
        <w:numPr>
          <w:ilvl w:val="1"/>
          <w:numId w:val="27"/>
        </w:numPr>
        <w:spacing w:after="240"/>
        <w:ind w:left="1080"/>
        <w:contextualSpacing w:val="0"/>
        <w:jc w:val="both"/>
        <w:rPr>
          <w:rFonts w:cstheme="majorHAnsi"/>
          <w:szCs w:val="21"/>
          <w:lang w:val="en-US"/>
        </w:rPr>
      </w:pPr>
      <w:r w:rsidRPr="00615383">
        <w:rPr>
          <w:rFonts w:cstheme="majorHAnsi"/>
          <w:szCs w:val="21"/>
          <w:lang w:val="en-US"/>
        </w:rPr>
        <w:t xml:space="preserve">not offer welfare responsibility, or issue a CAAW until after the suitability and compliance assessment has been undertaken and the </w:t>
      </w:r>
      <w:r w:rsidRPr="00615383">
        <w:rPr>
          <w:rStyle w:val="Hyperlink"/>
          <w:rFonts w:cstheme="majorHAnsi"/>
          <w:iCs/>
          <w:color w:val="auto"/>
          <w:szCs w:val="21"/>
          <w:u w:val="none"/>
        </w:rPr>
        <w:t xml:space="preserve">International Quality (Schools) Unit </w:t>
      </w:r>
      <w:r w:rsidRPr="00615383">
        <w:rPr>
          <w:rFonts w:cstheme="majorHAnsi"/>
          <w:szCs w:val="21"/>
          <w:lang w:val="en-US"/>
        </w:rPr>
        <w:t xml:space="preserve">has advised the </w:t>
      </w:r>
      <w:r>
        <w:rPr>
          <w:rFonts w:cstheme="majorHAnsi"/>
          <w:szCs w:val="21"/>
          <w:lang w:val="en-US"/>
        </w:rPr>
        <w:t>s</w:t>
      </w:r>
      <w:r w:rsidRPr="00615383">
        <w:rPr>
          <w:rFonts w:cstheme="majorHAnsi"/>
          <w:szCs w:val="21"/>
          <w:lang w:val="en-US"/>
        </w:rPr>
        <w:t>chool of an assessment decision.</w:t>
      </w:r>
    </w:p>
    <w:p w14:paraId="45E07D01" w14:textId="77777777" w:rsidR="001747B1" w:rsidRPr="00615383" w:rsidRDefault="001747B1" w:rsidP="001747B1">
      <w:pPr>
        <w:pStyle w:val="ListParagraph"/>
        <w:numPr>
          <w:ilvl w:val="0"/>
          <w:numId w:val="27"/>
        </w:numPr>
        <w:spacing w:after="240"/>
        <w:ind w:left="284" w:hanging="284"/>
        <w:contextualSpacing w:val="0"/>
        <w:jc w:val="both"/>
        <w:rPr>
          <w:rFonts w:cstheme="majorHAnsi"/>
          <w:szCs w:val="21"/>
          <w:lang w:val="en-US"/>
        </w:rPr>
      </w:pPr>
      <w:r>
        <w:rPr>
          <w:rFonts w:cstheme="majorHAnsi"/>
          <w:szCs w:val="21"/>
          <w:lang w:val="en-US"/>
        </w:rPr>
        <w:t>As the PEO, I</w:t>
      </w:r>
      <w:r w:rsidRPr="00615383">
        <w:rPr>
          <w:rFonts w:cstheme="majorHAnsi"/>
          <w:szCs w:val="21"/>
          <w:lang w:val="en-US"/>
        </w:rPr>
        <w:t xml:space="preserve"> understand that any actions undertaken that are contrary to the statements in this declaration may result in a </w:t>
      </w:r>
      <w:r>
        <w:rPr>
          <w:rFonts w:cstheme="majorHAnsi"/>
          <w:szCs w:val="21"/>
          <w:lang w:val="en-US"/>
        </w:rPr>
        <w:t>c</w:t>
      </w:r>
      <w:r w:rsidRPr="00615383">
        <w:rPr>
          <w:rFonts w:cstheme="majorHAnsi"/>
          <w:szCs w:val="21"/>
          <w:lang w:val="en-US"/>
        </w:rPr>
        <w:t xml:space="preserve">ondition being imposed on the school under section 33 of the </w:t>
      </w:r>
      <w:r w:rsidRPr="00615383">
        <w:rPr>
          <w:rFonts w:cstheme="majorHAnsi"/>
          <w:i/>
          <w:szCs w:val="21"/>
          <w:lang w:val="en-US"/>
        </w:rPr>
        <w:t>Education (Overseas Students) Act 2018.</w:t>
      </w:r>
    </w:p>
    <w:p w14:paraId="50287351" w14:textId="77777777" w:rsidR="001747B1" w:rsidRPr="00615383" w:rsidRDefault="001747B1" w:rsidP="001747B1">
      <w:pPr>
        <w:pStyle w:val="ListParagraph"/>
        <w:numPr>
          <w:ilvl w:val="0"/>
          <w:numId w:val="27"/>
        </w:numPr>
        <w:spacing w:after="240"/>
        <w:ind w:left="360"/>
        <w:contextualSpacing w:val="0"/>
        <w:jc w:val="both"/>
        <w:rPr>
          <w:rStyle w:val="Hyperlink"/>
          <w:rFonts w:cstheme="majorHAnsi"/>
          <w:color w:val="auto"/>
          <w:szCs w:val="21"/>
          <w:u w:val="none"/>
          <w:lang w:val="en-US"/>
        </w:rPr>
      </w:pPr>
      <w:r w:rsidRPr="00615383">
        <w:rPr>
          <w:rFonts w:cstheme="majorHAnsi"/>
          <w:szCs w:val="21"/>
          <w:lang w:val="en-US"/>
        </w:rPr>
        <w:t xml:space="preserve">As the current PEO of the </w:t>
      </w:r>
      <w:r>
        <w:rPr>
          <w:rFonts w:cstheme="majorHAnsi"/>
          <w:szCs w:val="21"/>
          <w:lang w:val="en-US"/>
        </w:rPr>
        <w:t>s</w:t>
      </w:r>
      <w:r w:rsidRPr="00615383">
        <w:rPr>
          <w:rFonts w:cstheme="majorHAnsi"/>
          <w:szCs w:val="21"/>
          <w:lang w:val="en-US"/>
        </w:rPr>
        <w:t xml:space="preserve">chool, I will inform my next successor that </w:t>
      </w:r>
      <w:r>
        <w:rPr>
          <w:rFonts w:cstheme="majorHAnsi"/>
          <w:szCs w:val="21"/>
          <w:lang w:val="en-US"/>
        </w:rPr>
        <w:t>this restriction is in effect</w:t>
      </w:r>
      <w:r w:rsidRPr="00615383">
        <w:rPr>
          <w:rStyle w:val="Hyperlink"/>
          <w:rFonts w:cstheme="majorHAnsi"/>
          <w:iCs/>
          <w:color w:val="auto"/>
          <w:szCs w:val="21"/>
          <w:u w:val="none"/>
        </w:rPr>
        <w:t>.</w:t>
      </w:r>
    </w:p>
    <w:p w14:paraId="3ADCD01B" w14:textId="77777777" w:rsidR="001747B1" w:rsidRPr="006B4A04" w:rsidRDefault="001747B1" w:rsidP="001747B1">
      <w:pPr>
        <w:spacing w:after="240"/>
        <w:rPr>
          <w:rFonts w:cstheme="majorHAnsi"/>
          <w:szCs w:val="21"/>
          <w:lang w:val="en-US"/>
        </w:rPr>
      </w:pPr>
    </w:p>
    <w:p w14:paraId="442861F1" w14:textId="77777777" w:rsidR="001747B1" w:rsidRPr="006B4A04" w:rsidRDefault="001747B1" w:rsidP="001747B1">
      <w:pPr>
        <w:spacing w:after="240"/>
        <w:rPr>
          <w:rFonts w:cstheme="majorHAnsi"/>
          <w:szCs w:val="21"/>
          <w:lang w:val="en-US"/>
        </w:rPr>
      </w:pPr>
      <w:r w:rsidRPr="006B4A04">
        <w:rPr>
          <w:rFonts w:cstheme="majorHAnsi"/>
          <w:szCs w:val="21"/>
          <w:lang w:val="en-US"/>
        </w:rPr>
        <w:t>PRINT NAME</w:t>
      </w:r>
    </w:p>
    <w:p w14:paraId="5C4234FD" w14:textId="77777777" w:rsidR="001747B1" w:rsidRPr="006B4A04" w:rsidRDefault="001747B1" w:rsidP="001747B1">
      <w:pPr>
        <w:spacing w:after="240"/>
        <w:rPr>
          <w:rFonts w:cstheme="majorHAnsi"/>
          <w:szCs w:val="21"/>
          <w:lang w:val="en-US"/>
        </w:rPr>
      </w:pPr>
      <w:r w:rsidRPr="006B4A04">
        <w:rPr>
          <w:rFonts w:cstheme="majorHAnsi"/>
          <w:szCs w:val="21"/>
          <w:lang w:val="en-US"/>
        </w:rPr>
        <w:t xml:space="preserve">SIGNATURE </w:t>
      </w:r>
    </w:p>
    <w:p w14:paraId="72F7B0F6" w14:textId="77777777" w:rsidR="001747B1" w:rsidRPr="006B4A04" w:rsidRDefault="001747B1" w:rsidP="001747B1">
      <w:pPr>
        <w:spacing w:after="240"/>
        <w:rPr>
          <w:rFonts w:cstheme="majorHAnsi"/>
          <w:szCs w:val="21"/>
          <w:lang w:val="en-US"/>
        </w:rPr>
      </w:pPr>
      <w:r w:rsidRPr="006B4A04">
        <w:rPr>
          <w:rFonts w:cstheme="majorHAnsi"/>
          <w:szCs w:val="21"/>
          <w:lang w:val="en-US"/>
        </w:rPr>
        <w:t>DATE</w:t>
      </w:r>
    </w:p>
    <w:p w14:paraId="5D618324" w14:textId="77777777" w:rsidR="001747B1" w:rsidRDefault="001747B1" w:rsidP="001747B1"/>
    <w:p w14:paraId="6FD89F36" w14:textId="77777777" w:rsidR="001747B1" w:rsidRDefault="001747B1" w:rsidP="001747B1"/>
    <w:p w14:paraId="02F97FA4" w14:textId="2E0779CE" w:rsidR="00635D8C" w:rsidRPr="001747B1" w:rsidRDefault="00635D8C" w:rsidP="001747B1">
      <w:r w:rsidRPr="00E143DC">
        <w:br w:type="page"/>
      </w:r>
    </w:p>
    <w:p w14:paraId="65508001" w14:textId="44802433" w:rsidR="00566503" w:rsidRPr="001C0E76" w:rsidRDefault="00566503" w:rsidP="001C0E76">
      <w:pPr>
        <w:rPr>
          <w:color w:val="0070C0"/>
          <w:sz w:val="32"/>
          <w:szCs w:val="32"/>
        </w:rPr>
      </w:pPr>
      <w:r w:rsidRPr="001C0E76">
        <w:rPr>
          <w:color w:val="0070C0"/>
          <w:sz w:val="32"/>
          <w:szCs w:val="32"/>
        </w:rPr>
        <w:lastRenderedPageBreak/>
        <w:t xml:space="preserve">PART </w:t>
      </w:r>
      <w:r w:rsidR="005C5F47" w:rsidRPr="001C0E76">
        <w:rPr>
          <w:color w:val="0070C0"/>
          <w:sz w:val="32"/>
          <w:szCs w:val="32"/>
        </w:rPr>
        <w:t>5</w:t>
      </w:r>
      <w:r w:rsidRPr="001C0E76">
        <w:rPr>
          <w:color w:val="0070C0"/>
          <w:sz w:val="32"/>
          <w:szCs w:val="32"/>
        </w:rPr>
        <w:t xml:space="preserve"> – Visa Integrity</w:t>
      </w:r>
    </w:p>
    <w:p w14:paraId="439140FD" w14:textId="0717E171" w:rsidR="00006AB3" w:rsidRPr="001C0E76" w:rsidRDefault="00957C5F" w:rsidP="001C0E76">
      <w:pPr>
        <w:rPr>
          <w:color w:val="0070C0"/>
          <w:sz w:val="24"/>
          <w:szCs w:val="24"/>
        </w:rPr>
      </w:pPr>
      <w:bookmarkStart w:id="22" w:name="_Hlk93676449"/>
      <w:r w:rsidRPr="001C0E76">
        <w:rPr>
          <w:color w:val="0070C0"/>
          <w:sz w:val="24"/>
          <w:szCs w:val="24"/>
        </w:rPr>
        <w:t>Attendance monitoring</w:t>
      </w:r>
      <w:r w:rsidR="00DA6377" w:rsidRPr="001C0E76">
        <w:rPr>
          <w:color w:val="0070C0"/>
          <w:sz w:val="24"/>
          <w:szCs w:val="24"/>
        </w:rPr>
        <w:t xml:space="preserve"> (Standard 8.6 and 8.13)</w:t>
      </w:r>
      <w:bookmarkStart w:id="23" w:name="_Hlk93676439"/>
      <w:bookmarkEnd w:id="22"/>
      <w:r w:rsidR="00AB4E6B" w:rsidRPr="001C0E76">
        <w:rPr>
          <w:color w:val="0070C0"/>
          <w:sz w:val="24"/>
          <w:szCs w:val="24"/>
        </w:rPr>
        <w:t xml:space="preserve"> </w:t>
      </w:r>
    </w:p>
    <w:p w14:paraId="06D04907" w14:textId="77777777" w:rsidR="00D90164" w:rsidRPr="00E143DC" w:rsidRDefault="00D90164" w:rsidP="00223574">
      <w:pPr>
        <w:jc w:val="both"/>
        <w:rPr>
          <w:rFonts w:cstheme="majorHAnsi"/>
          <w:szCs w:val="21"/>
        </w:rPr>
      </w:pPr>
      <w:bookmarkStart w:id="24" w:name="_Hlk93925116"/>
      <w:bookmarkEnd w:id="23"/>
      <w:r w:rsidRPr="00E143DC">
        <w:rPr>
          <w:rFonts w:cstheme="majorHAnsi"/>
          <w:szCs w:val="21"/>
        </w:rPr>
        <w:t>Please provide the following documentation:</w:t>
      </w:r>
    </w:p>
    <w:p w14:paraId="7F8E37AE" w14:textId="3F47E7FE" w:rsidR="00D90164" w:rsidRPr="00E143DC" w:rsidRDefault="00D90164" w:rsidP="001B568B">
      <w:pPr>
        <w:pStyle w:val="ListParagraph"/>
        <w:numPr>
          <w:ilvl w:val="0"/>
          <w:numId w:val="5"/>
        </w:numPr>
        <w:contextualSpacing w:val="0"/>
        <w:jc w:val="both"/>
        <w:rPr>
          <w:rFonts w:cstheme="majorHAnsi"/>
          <w:i/>
          <w:szCs w:val="21"/>
        </w:rPr>
      </w:pPr>
      <w:r w:rsidRPr="00E143DC">
        <w:rPr>
          <w:rFonts w:cstheme="majorHAnsi"/>
          <w:i/>
          <w:szCs w:val="21"/>
        </w:rPr>
        <w:t>Attendance monitoring policy</w:t>
      </w:r>
    </w:p>
    <w:p w14:paraId="3F744F0C" w14:textId="1F6DFA09" w:rsidR="00D90164" w:rsidRPr="00E143DC" w:rsidRDefault="00D90164" w:rsidP="001B568B">
      <w:pPr>
        <w:pStyle w:val="ListParagraph"/>
        <w:numPr>
          <w:ilvl w:val="0"/>
          <w:numId w:val="5"/>
        </w:numPr>
        <w:contextualSpacing w:val="0"/>
        <w:jc w:val="both"/>
        <w:rPr>
          <w:rFonts w:cstheme="majorHAnsi"/>
          <w:szCs w:val="21"/>
        </w:rPr>
      </w:pPr>
      <w:r w:rsidRPr="00E143DC">
        <w:rPr>
          <w:rFonts w:cstheme="majorHAnsi"/>
          <w:szCs w:val="21"/>
        </w:rPr>
        <w:t>Procedure</w:t>
      </w:r>
      <w:r w:rsidR="001B568B" w:rsidRPr="00E143DC">
        <w:rPr>
          <w:rFonts w:cstheme="majorHAnsi"/>
          <w:szCs w:val="21"/>
        </w:rPr>
        <w:t>s associated with:</w:t>
      </w:r>
      <w:r w:rsidRPr="00E143DC">
        <w:rPr>
          <w:rFonts w:cstheme="majorHAnsi"/>
          <w:szCs w:val="21"/>
        </w:rPr>
        <w:t xml:space="preserve"> </w:t>
      </w:r>
    </w:p>
    <w:p w14:paraId="6F7CA8E0" w14:textId="2EF794E6" w:rsidR="001B568B" w:rsidRPr="00E143DC" w:rsidRDefault="00B05F99" w:rsidP="001B568B">
      <w:pPr>
        <w:pStyle w:val="ListParagraph"/>
        <w:numPr>
          <w:ilvl w:val="1"/>
          <w:numId w:val="5"/>
        </w:numPr>
        <w:contextualSpacing w:val="0"/>
        <w:jc w:val="both"/>
        <w:rPr>
          <w:rFonts w:cstheme="majorHAnsi"/>
          <w:szCs w:val="21"/>
        </w:rPr>
      </w:pPr>
      <w:r w:rsidRPr="00E143DC">
        <w:rPr>
          <w:rFonts w:cstheme="majorHAnsi"/>
          <w:szCs w:val="21"/>
        </w:rPr>
        <w:t xml:space="preserve">monitoring attendance and </w:t>
      </w:r>
      <w:r w:rsidR="001B568B" w:rsidRPr="00E143DC">
        <w:rPr>
          <w:rFonts w:cstheme="majorHAnsi"/>
          <w:szCs w:val="21"/>
        </w:rPr>
        <w:t>calculating student</w:t>
      </w:r>
      <w:r w:rsidRPr="00E143DC">
        <w:rPr>
          <w:rFonts w:cstheme="majorHAnsi"/>
          <w:szCs w:val="21"/>
        </w:rPr>
        <w:t>s’</w:t>
      </w:r>
      <w:r w:rsidR="001B568B" w:rsidRPr="00E143DC">
        <w:rPr>
          <w:rFonts w:cstheme="majorHAnsi"/>
          <w:szCs w:val="21"/>
        </w:rPr>
        <w:t xml:space="preserve"> attendance against minimum requirements under their visa</w:t>
      </w:r>
    </w:p>
    <w:p w14:paraId="730922C8" w14:textId="76A929F4" w:rsidR="00B05F99" w:rsidRPr="00E143DC" w:rsidRDefault="00B05F99" w:rsidP="001B568B">
      <w:pPr>
        <w:pStyle w:val="ListParagraph"/>
        <w:numPr>
          <w:ilvl w:val="1"/>
          <w:numId w:val="5"/>
        </w:numPr>
        <w:contextualSpacing w:val="0"/>
        <w:jc w:val="both"/>
        <w:rPr>
          <w:rFonts w:cstheme="majorHAnsi"/>
          <w:szCs w:val="21"/>
        </w:rPr>
      </w:pPr>
      <w:r w:rsidRPr="00E143DC">
        <w:rPr>
          <w:rFonts w:cstheme="majorHAnsi"/>
          <w:szCs w:val="21"/>
        </w:rPr>
        <w:t>identifying, supporting and notifying students in a timely manner who are at risk of breaching the minimum attendance requirement</w:t>
      </w:r>
    </w:p>
    <w:p w14:paraId="50EBCF30" w14:textId="65356E14" w:rsidR="00B05F99" w:rsidRPr="00E143DC" w:rsidRDefault="00B05F99" w:rsidP="001B568B">
      <w:pPr>
        <w:pStyle w:val="ListParagraph"/>
        <w:numPr>
          <w:ilvl w:val="1"/>
          <w:numId w:val="5"/>
        </w:numPr>
        <w:contextualSpacing w:val="0"/>
        <w:jc w:val="both"/>
        <w:rPr>
          <w:rFonts w:cstheme="majorHAnsi"/>
          <w:szCs w:val="21"/>
        </w:rPr>
      </w:pPr>
      <w:r w:rsidRPr="00E143DC">
        <w:rPr>
          <w:rFonts w:cstheme="majorHAnsi"/>
          <w:szCs w:val="21"/>
        </w:rPr>
        <w:t>managing attendance where compassionate or compelling circumstances are confirmed</w:t>
      </w:r>
    </w:p>
    <w:p w14:paraId="4DCCDEB0" w14:textId="00CF7A7E" w:rsidR="00B05F99" w:rsidRPr="00E143DC" w:rsidRDefault="00B05F99" w:rsidP="001B568B">
      <w:pPr>
        <w:pStyle w:val="ListParagraph"/>
        <w:numPr>
          <w:ilvl w:val="1"/>
          <w:numId w:val="5"/>
        </w:numPr>
        <w:contextualSpacing w:val="0"/>
        <w:jc w:val="both"/>
        <w:rPr>
          <w:rFonts w:cstheme="majorHAnsi"/>
          <w:szCs w:val="21"/>
        </w:rPr>
      </w:pPr>
      <w:r w:rsidRPr="00E143DC">
        <w:rPr>
          <w:rFonts w:cstheme="majorHAnsi"/>
          <w:szCs w:val="21"/>
        </w:rPr>
        <w:t xml:space="preserve">identifying and notifying students who have failed to meet minimum attendance requirements </w:t>
      </w:r>
    </w:p>
    <w:p w14:paraId="329ADF75" w14:textId="2BE92BEE" w:rsidR="00B05F99" w:rsidRPr="00E143DC" w:rsidRDefault="00B05F99" w:rsidP="001B568B">
      <w:pPr>
        <w:pStyle w:val="ListParagraph"/>
        <w:numPr>
          <w:ilvl w:val="1"/>
          <w:numId w:val="5"/>
        </w:numPr>
        <w:contextualSpacing w:val="0"/>
        <w:jc w:val="both"/>
        <w:rPr>
          <w:rFonts w:cstheme="majorHAnsi"/>
          <w:szCs w:val="21"/>
        </w:rPr>
      </w:pPr>
      <w:r w:rsidRPr="00E143DC">
        <w:rPr>
          <w:rFonts w:cstheme="majorHAnsi"/>
          <w:szCs w:val="21"/>
        </w:rPr>
        <w:t>managing internal and external appeals processes</w:t>
      </w:r>
    </w:p>
    <w:p w14:paraId="0EC82384" w14:textId="52BB631C" w:rsidR="001B568B" w:rsidRPr="00E143DC" w:rsidRDefault="001B568B" w:rsidP="001B568B">
      <w:pPr>
        <w:pStyle w:val="ListParagraph"/>
        <w:numPr>
          <w:ilvl w:val="0"/>
          <w:numId w:val="5"/>
        </w:numPr>
        <w:contextualSpacing w:val="0"/>
        <w:jc w:val="both"/>
        <w:rPr>
          <w:rFonts w:cstheme="majorHAnsi"/>
          <w:szCs w:val="21"/>
        </w:rPr>
      </w:pPr>
      <w:r w:rsidRPr="00E143DC">
        <w:rPr>
          <w:rFonts w:cstheme="majorHAnsi"/>
          <w:szCs w:val="21"/>
        </w:rPr>
        <w:t>Templates associated with:</w:t>
      </w:r>
    </w:p>
    <w:p w14:paraId="79D6118B" w14:textId="32EE2E16" w:rsidR="00B05F99" w:rsidRPr="00E143DC" w:rsidRDefault="00B941B4" w:rsidP="00B05F99">
      <w:pPr>
        <w:pStyle w:val="ListParagraph"/>
        <w:numPr>
          <w:ilvl w:val="1"/>
          <w:numId w:val="5"/>
        </w:numPr>
        <w:contextualSpacing w:val="0"/>
        <w:jc w:val="both"/>
        <w:rPr>
          <w:rFonts w:cstheme="majorHAnsi"/>
          <w:szCs w:val="21"/>
        </w:rPr>
      </w:pPr>
      <w:r w:rsidRPr="00E143DC">
        <w:rPr>
          <w:rFonts w:cstheme="majorHAnsi"/>
          <w:szCs w:val="21"/>
        </w:rPr>
        <w:t xml:space="preserve">At risk </w:t>
      </w:r>
      <w:r w:rsidR="00B05F99" w:rsidRPr="00E143DC">
        <w:rPr>
          <w:rFonts w:cstheme="majorHAnsi"/>
          <w:szCs w:val="21"/>
        </w:rPr>
        <w:t xml:space="preserve">attendance </w:t>
      </w:r>
      <w:r w:rsidRPr="00E143DC">
        <w:rPr>
          <w:rFonts w:cstheme="majorHAnsi"/>
          <w:szCs w:val="21"/>
        </w:rPr>
        <w:t>letter (including where compassionate or compelling circumstances are identified)</w:t>
      </w:r>
    </w:p>
    <w:p w14:paraId="2094BFB0" w14:textId="4396537D" w:rsidR="00B941B4" w:rsidRPr="00E143DC" w:rsidRDefault="00B941B4" w:rsidP="00B05F99">
      <w:pPr>
        <w:pStyle w:val="ListParagraph"/>
        <w:numPr>
          <w:ilvl w:val="1"/>
          <w:numId w:val="5"/>
        </w:numPr>
        <w:contextualSpacing w:val="0"/>
        <w:jc w:val="both"/>
        <w:rPr>
          <w:rFonts w:cstheme="majorHAnsi"/>
          <w:szCs w:val="21"/>
        </w:rPr>
      </w:pPr>
      <w:r w:rsidRPr="00E143DC">
        <w:rPr>
          <w:rFonts w:cstheme="majorHAnsi"/>
          <w:szCs w:val="21"/>
        </w:rPr>
        <w:t>Intention to report (attendance) letter</w:t>
      </w:r>
      <w:r w:rsidR="00250510" w:rsidRPr="00E143DC">
        <w:rPr>
          <w:rFonts w:cstheme="majorHAnsi"/>
          <w:szCs w:val="21"/>
        </w:rPr>
        <w:t>, including referral to appeals process</w:t>
      </w:r>
    </w:p>
    <w:p w14:paraId="13765627" w14:textId="1E59C2E0" w:rsidR="00B941B4" w:rsidRPr="00E143DC" w:rsidRDefault="00B941B4" w:rsidP="00B05F99">
      <w:pPr>
        <w:pStyle w:val="ListParagraph"/>
        <w:numPr>
          <w:ilvl w:val="1"/>
          <w:numId w:val="5"/>
        </w:numPr>
        <w:contextualSpacing w:val="0"/>
        <w:jc w:val="both"/>
        <w:rPr>
          <w:rFonts w:cstheme="majorHAnsi"/>
          <w:szCs w:val="21"/>
        </w:rPr>
      </w:pPr>
      <w:r w:rsidRPr="00E143DC">
        <w:rPr>
          <w:rFonts w:cstheme="majorHAnsi"/>
          <w:szCs w:val="21"/>
        </w:rPr>
        <w:t>Internal appeal outcome letters (in favour of school / in favour of student)</w:t>
      </w:r>
    </w:p>
    <w:p w14:paraId="7495CAE9" w14:textId="10712472" w:rsidR="00B941B4" w:rsidRPr="00E143DC" w:rsidRDefault="00B941B4" w:rsidP="00B05F99">
      <w:pPr>
        <w:pStyle w:val="ListParagraph"/>
        <w:numPr>
          <w:ilvl w:val="1"/>
          <w:numId w:val="5"/>
        </w:numPr>
        <w:contextualSpacing w:val="0"/>
        <w:jc w:val="both"/>
        <w:rPr>
          <w:rFonts w:cstheme="majorHAnsi"/>
          <w:szCs w:val="21"/>
        </w:rPr>
      </w:pPr>
      <w:r w:rsidRPr="00E143DC">
        <w:rPr>
          <w:rFonts w:cstheme="majorHAnsi"/>
          <w:szCs w:val="21"/>
        </w:rPr>
        <w:t>External appeal outcome letter</w:t>
      </w:r>
      <w:r w:rsidR="00250510" w:rsidRPr="00E143DC">
        <w:rPr>
          <w:rFonts w:cstheme="majorHAnsi"/>
          <w:szCs w:val="21"/>
        </w:rPr>
        <w:t xml:space="preserve"> (in favour of school)</w:t>
      </w:r>
    </w:p>
    <w:p w14:paraId="31BC6217" w14:textId="1D7B15AF" w:rsidR="001B568B" w:rsidRPr="00E143DC" w:rsidRDefault="001B568B" w:rsidP="00AB4E6B">
      <w:pPr>
        <w:pStyle w:val="ListParagraph"/>
        <w:numPr>
          <w:ilvl w:val="0"/>
          <w:numId w:val="5"/>
        </w:numPr>
        <w:contextualSpacing w:val="0"/>
        <w:jc w:val="both"/>
        <w:rPr>
          <w:rFonts w:cstheme="majorHAnsi"/>
          <w:szCs w:val="21"/>
        </w:rPr>
      </w:pPr>
      <w:r w:rsidRPr="00E143DC">
        <w:rPr>
          <w:rFonts w:cstheme="majorHAnsi"/>
          <w:szCs w:val="21"/>
        </w:rPr>
        <w:t>Any other documents the school chooses to submit to further demonstrate compliance with monitoring attendance under Standard 8</w:t>
      </w:r>
      <w:bookmarkEnd w:id="24"/>
    </w:p>
    <w:p w14:paraId="16690D6E" w14:textId="5734FC5E" w:rsidR="001B568B" w:rsidRPr="00E143DC" w:rsidRDefault="001B568B" w:rsidP="00AB4E6B">
      <w:pPr>
        <w:rPr>
          <w:rFonts w:cstheme="majorHAnsi"/>
          <w:szCs w:val="21"/>
        </w:rPr>
      </w:pPr>
    </w:p>
    <w:p w14:paraId="26C27FF6" w14:textId="77777777" w:rsidR="001B568B" w:rsidRPr="00E143DC" w:rsidRDefault="001B568B" w:rsidP="00AB4E6B">
      <w:pPr>
        <w:rPr>
          <w:rFonts w:cstheme="majorHAnsi"/>
          <w:szCs w:val="21"/>
        </w:rPr>
      </w:pPr>
    </w:p>
    <w:p w14:paraId="5F244B26" w14:textId="2591CBD7" w:rsidR="00C41B9E" w:rsidRPr="001C0E76" w:rsidRDefault="00C41B9E" w:rsidP="001C0E76">
      <w:pPr>
        <w:rPr>
          <w:color w:val="0070C0"/>
          <w:sz w:val="24"/>
          <w:szCs w:val="24"/>
        </w:rPr>
      </w:pPr>
      <w:r w:rsidRPr="001C0E76">
        <w:rPr>
          <w:color w:val="0070C0"/>
          <w:sz w:val="24"/>
          <w:szCs w:val="24"/>
        </w:rPr>
        <w:t>Course progress monitoring</w:t>
      </w:r>
      <w:r w:rsidR="00870DAF" w:rsidRPr="001C0E76">
        <w:rPr>
          <w:color w:val="0070C0"/>
          <w:sz w:val="24"/>
          <w:szCs w:val="24"/>
        </w:rPr>
        <w:t xml:space="preserve"> (Standard 8.</w:t>
      </w:r>
      <w:r w:rsidR="00DA6377" w:rsidRPr="001C0E76">
        <w:rPr>
          <w:color w:val="0070C0"/>
          <w:sz w:val="24"/>
          <w:szCs w:val="24"/>
        </w:rPr>
        <w:t>7 and 8.13)</w:t>
      </w:r>
    </w:p>
    <w:p w14:paraId="10E8E6B7" w14:textId="28890A01" w:rsidR="001B568B" w:rsidRPr="00E143DC" w:rsidRDefault="001B568B" w:rsidP="001B568B">
      <w:pPr>
        <w:jc w:val="both"/>
        <w:rPr>
          <w:rFonts w:cstheme="majorHAnsi"/>
          <w:szCs w:val="21"/>
        </w:rPr>
      </w:pPr>
      <w:r w:rsidRPr="00E143DC">
        <w:rPr>
          <w:rFonts w:cstheme="majorHAnsi"/>
          <w:szCs w:val="21"/>
        </w:rPr>
        <w:t>Please provide the following documentation:</w:t>
      </w:r>
    </w:p>
    <w:p w14:paraId="51E7AB68" w14:textId="77777777" w:rsidR="001B568B" w:rsidRPr="00E143DC" w:rsidRDefault="001B568B" w:rsidP="001B568B">
      <w:pPr>
        <w:pStyle w:val="ListParagraph"/>
        <w:numPr>
          <w:ilvl w:val="0"/>
          <w:numId w:val="5"/>
        </w:numPr>
        <w:contextualSpacing w:val="0"/>
        <w:jc w:val="both"/>
        <w:rPr>
          <w:rFonts w:cstheme="majorHAnsi"/>
          <w:i/>
          <w:szCs w:val="21"/>
        </w:rPr>
      </w:pPr>
      <w:r w:rsidRPr="00E143DC">
        <w:rPr>
          <w:rFonts w:cstheme="majorHAnsi"/>
          <w:i/>
          <w:szCs w:val="21"/>
        </w:rPr>
        <w:t>Course progress monitoring policy</w:t>
      </w:r>
    </w:p>
    <w:p w14:paraId="3FA7A613" w14:textId="208E246C" w:rsidR="001B568B" w:rsidRPr="00E143DC" w:rsidRDefault="001B568B" w:rsidP="001B568B">
      <w:pPr>
        <w:pStyle w:val="ListParagraph"/>
        <w:numPr>
          <w:ilvl w:val="0"/>
          <w:numId w:val="5"/>
        </w:numPr>
        <w:contextualSpacing w:val="0"/>
        <w:jc w:val="both"/>
        <w:rPr>
          <w:rFonts w:cstheme="majorHAnsi"/>
          <w:szCs w:val="21"/>
        </w:rPr>
      </w:pPr>
      <w:r w:rsidRPr="00E143DC">
        <w:rPr>
          <w:rFonts w:cstheme="majorHAnsi"/>
          <w:szCs w:val="21"/>
        </w:rPr>
        <w:t xml:space="preserve">Procedures associated with: </w:t>
      </w:r>
    </w:p>
    <w:p w14:paraId="1E06ABC3" w14:textId="22A13DAA" w:rsidR="00B941B4" w:rsidRPr="00E143DC" w:rsidRDefault="00B941B4" w:rsidP="00B941B4">
      <w:pPr>
        <w:pStyle w:val="ListParagraph"/>
        <w:numPr>
          <w:ilvl w:val="1"/>
          <w:numId w:val="5"/>
        </w:numPr>
        <w:contextualSpacing w:val="0"/>
        <w:jc w:val="both"/>
        <w:rPr>
          <w:rFonts w:cstheme="majorHAnsi"/>
          <w:szCs w:val="21"/>
        </w:rPr>
      </w:pPr>
      <w:r w:rsidRPr="00E143DC">
        <w:rPr>
          <w:rFonts w:cstheme="majorHAnsi"/>
          <w:szCs w:val="21"/>
        </w:rPr>
        <w:t>monitoring course progress against the academic requirements specified in their policy</w:t>
      </w:r>
    </w:p>
    <w:p w14:paraId="00F80E3E" w14:textId="10722223" w:rsidR="00B941B4" w:rsidRPr="00E143DC" w:rsidRDefault="00B941B4" w:rsidP="00B941B4">
      <w:pPr>
        <w:pStyle w:val="ListParagraph"/>
        <w:numPr>
          <w:ilvl w:val="1"/>
          <w:numId w:val="5"/>
        </w:numPr>
        <w:contextualSpacing w:val="0"/>
        <w:jc w:val="both"/>
        <w:rPr>
          <w:rFonts w:cstheme="majorHAnsi"/>
          <w:szCs w:val="21"/>
        </w:rPr>
      </w:pPr>
      <w:r w:rsidRPr="00E143DC">
        <w:rPr>
          <w:rFonts w:cstheme="majorHAnsi"/>
          <w:szCs w:val="21"/>
        </w:rPr>
        <w:t>identifying, supporting and notifying students in a timely manner who are at risk of breaching the course progress requirement</w:t>
      </w:r>
    </w:p>
    <w:p w14:paraId="0C195E36" w14:textId="62FEC5B6" w:rsidR="00B941B4" w:rsidRPr="00E143DC" w:rsidRDefault="00B941B4" w:rsidP="00B941B4">
      <w:pPr>
        <w:pStyle w:val="ListParagraph"/>
        <w:numPr>
          <w:ilvl w:val="1"/>
          <w:numId w:val="5"/>
        </w:numPr>
        <w:contextualSpacing w:val="0"/>
        <w:jc w:val="both"/>
        <w:rPr>
          <w:rFonts w:cstheme="majorHAnsi"/>
          <w:szCs w:val="21"/>
        </w:rPr>
      </w:pPr>
      <w:r w:rsidRPr="00E143DC">
        <w:rPr>
          <w:rFonts w:cstheme="majorHAnsi"/>
          <w:szCs w:val="21"/>
        </w:rPr>
        <w:t xml:space="preserve">identifying and notifying students who have failed to meet course progress requirements </w:t>
      </w:r>
    </w:p>
    <w:p w14:paraId="08180F11" w14:textId="4E9EDC5D" w:rsidR="00B941B4" w:rsidRPr="00E143DC" w:rsidRDefault="00B941B4" w:rsidP="00B941B4">
      <w:pPr>
        <w:pStyle w:val="ListParagraph"/>
        <w:numPr>
          <w:ilvl w:val="1"/>
          <w:numId w:val="5"/>
        </w:numPr>
        <w:contextualSpacing w:val="0"/>
        <w:jc w:val="both"/>
        <w:rPr>
          <w:rFonts w:cstheme="majorHAnsi"/>
          <w:szCs w:val="21"/>
        </w:rPr>
      </w:pPr>
      <w:r w:rsidRPr="00E143DC">
        <w:rPr>
          <w:rFonts w:cstheme="majorHAnsi"/>
          <w:szCs w:val="21"/>
        </w:rPr>
        <w:t>managing internal and external appeals processes</w:t>
      </w:r>
    </w:p>
    <w:p w14:paraId="1D9AF2F5" w14:textId="1F206610" w:rsidR="001B568B" w:rsidRPr="00E143DC" w:rsidRDefault="001B568B" w:rsidP="001B568B">
      <w:pPr>
        <w:pStyle w:val="ListParagraph"/>
        <w:numPr>
          <w:ilvl w:val="0"/>
          <w:numId w:val="5"/>
        </w:numPr>
        <w:contextualSpacing w:val="0"/>
        <w:jc w:val="both"/>
        <w:rPr>
          <w:rFonts w:cstheme="majorHAnsi"/>
          <w:szCs w:val="21"/>
        </w:rPr>
      </w:pPr>
      <w:r w:rsidRPr="00E143DC">
        <w:rPr>
          <w:rFonts w:cstheme="majorHAnsi"/>
          <w:szCs w:val="21"/>
        </w:rPr>
        <w:t>Templates associated with:</w:t>
      </w:r>
    </w:p>
    <w:p w14:paraId="26CB083B" w14:textId="55194CAA" w:rsidR="00250510" w:rsidRPr="00E143DC" w:rsidRDefault="00250510" w:rsidP="00250510">
      <w:pPr>
        <w:pStyle w:val="ListParagraph"/>
        <w:numPr>
          <w:ilvl w:val="1"/>
          <w:numId w:val="5"/>
        </w:numPr>
        <w:contextualSpacing w:val="0"/>
        <w:jc w:val="both"/>
        <w:rPr>
          <w:rFonts w:cstheme="majorHAnsi"/>
          <w:szCs w:val="21"/>
        </w:rPr>
      </w:pPr>
      <w:r w:rsidRPr="00E143DC">
        <w:rPr>
          <w:rFonts w:cstheme="majorHAnsi"/>
          <w:szCs w:val="21"/>
        </w:rPr>
        <w:t xml:space="preserve">At risk course progress letter </w:t>
      </w:r>
    </w:p>
    <w:p w14:paraId="56079959" w14:textId="60BEB52F" w:rsidR="00250510" w:rsidRPr="00E143DC" w:rsidRDefault="00250510" w:rsidP="00250510">
      <w:pPr>
        <w:pStyle w:val="ListParagraph"/>
        <w:numPr>
          <w:ilvl w:val="1"/>
          <w:numId w:val="5"/>
        </w:numPr>
        <w:contextualSpacing w:val="0"/>
        <w:jc w:val="both"/>
        <w:rPr>
          <w:rFonts w:cstheme="majorHAnsi"/>
          <w:szCs w:val="21"/>
        </w:rPr>
      </w:pPr>
      <w:r w:rsidRPr="00E143DC">
        <w:rPr>
          <w:rFonts w:cstheme="majorHAnsi"/>
          <w:szCs w:val="21"/>
        </w:rPr>
        <w:t>Intention to report (course progress) letter, including referral to appeals process</w:t>
      </w:r>
    </w:p>
    <w:p w14:paraId="7C92C3F8" w14:textId="77777777" w:rsidR="00250510" w:rsidRPr="00E143DC" w:rsidRDefault="00250510" w:rsidP="00250510">
      <w:pPr>
        <w:pStyle w:val="ListParagraph"/>
        <w:numPr>
          <w:ilvl w:val="1"/>
          <w:numId w:val="5"/>
        </w:numPr>
        <w:contextualSpacing w:val="0"/>
        <w:jc w:val="both"/>
        <w:rPr>
          <w:rFonts w:cstheme="majorHAnsi"/>
          <w:szCs w:val="21"/>
        </w:rPr>
      </w:pPr>
      <w:r w:rsidRPr="00E143DC">
        <w:rPr>
          <w:rFonts w:cstheme="majorHAnsi"/>
          <w:szCs w:val="21"/>
        </w:rPr>
        <w:t>Internal appeal outcome letters (in favour of school / in favour of student)</w:t>
      </w:r>
    </w:p>
    <w:p w14:paraId="38F84064" w14:textId="5BE31402" w:rsidR="00250510" w:rsidRPr="00E143DC" w:rsidRDefault="00250510" w:rsidP="00250510">
      <w:pPr>
        <w:pStyle w:val="ListParagraph"/>
        <w:numPr>
          <w:ilvl w:val="1"/>
          <w:numId w:val="5"/>
        </w:numPr>
        <w:contextualSpacing w:val="0"/>
        <w:jc w:val="both"/>
        <w:rPr>
          <w:rFonts w:cstheme="majorHAnsi"/>
          <w:szCs w:val="21"/>
        </w:rPr>
      </w:pPr>
      <w:r w:rsidRPr="00E143DC">
        <w:rPr>
          <w:rFonts w:cstheme="majorHAnsi"/>
          <w:szCs w:val="21"/>
        </w:rPr>
        <w:t>External appeal outcome letter (in favour of school)</w:t>
      </w:r>
    </w:p>
    <w:p w14:paraId="4C82F932" w14:textId="6E25C955" w:rsidR="001B568B" w:rsidRPr="001C0E76" w:rsidRDefault="001B568B" w:rsidP="00E13C70">
      <w:pPr>
        <w:pStyle w:val="ListParagraph"/>
        <w:numPr>
          <w:ilvl w:val="0"/>
          <w:numId w:val="5"/>
        </w:numPr>
        <w:contextualSpacing w:val="0"/>
        <w:jc w:val="both"/>
        <w:rPr>
          <w:rFonts w:cstheme="majorHAnsi"/>
          <w:szCs w:val="21"/>
        </w:rPr>
      </w:pPr>
      <w:r w:rsidRPr="001C0E76">
        <w:rPr>
          <w:rFonts w:cstheme="majorHAnsi"/>
          <w:szCs w:val="21"/>
        </w:rPr>
        <w:t>Any other documents the school chooses to submit to further demonstrate compliance with monitoring course progress under Standard 8</w:t>
      </w:r>
    </w:p>
    <w:p w14:paraId="03EB9366" w14:textId="73F9AD87" w:rsidR="00A32DBA" w:rsidRPr="00E143DC" w:rsidRDefault="00A32DBA" w:rsidP="00223574">
      <w:pPr>
        <w:jc w:val="both"/>
        <w:rPr>
          <w:rFonts w:cstheme="majorHAnsi"/>
          <w:szCs w:val="21"/>
        </w:rPr>
        <w:sectPr w:rsidR="00A32DBA" w:rsidRPr="00E143DC" w:rsidSect="00F42BAB">
          <w:pgSz w:w="11906" w:h="16838"/>
          <w:pgMar w:top="1440" w:right="1440" w:bottom="1440" w:left="1440" w:header="708" w:footer="708" w:gutter="0"/>
          <w:cols w:space="708"/>
          <w:docGrid w:linePitch="360"/>
        </w:sectPr>
      </w:pPr>
    </w:p>
    <w:p w14:paraId="5B73BCBB" w14:textId="132CED25" w:rsidR="00187CE7" w:rsidRPr="001C0E76" w:rsidRDefault="00DC4CD1" w:rsidP="001C0E76">
      <w:pPr>
        <w:rPr>
          <w:color w:val="0070C0"/>
          <w:sz w:val="32"/>
          <w:szCs w:val="32"/>
        </w:rPr>
      </w:pPr>
      <w:r w:rsidRPr="001C0E76">
        <w:rPr>
          <w:color w:val="0070C0"/>
          <w:sz w:val="32"/>
          <w:szCs w:val="32"/>
        </w:rPr>
        <w:lastRenderedPageBreak/>
        <w:t xml:space="preserve">PART </w:t>
      </w:r>
      <w:r w:rsidR="00250694" w:rsidRPr="001C0E76">
        <w:rPr>
          <w:color w:val="0070C0"/>
          <w:sz w:val="32"/>
          <w:szCs w:val="32"/>
        </w:rPr>
        <w:t>6</w:t>
      </w:r>
      <w:r w:rsidRPr="001C0E76">
        <w:rPr>
          <w:color w:val="0070C0"/>
          <w:sz w:val="32"/>
          <w:szCs w:val="32"/>
        </w:rPr>
        <w:t xml:space="preserve"> - </w:t>
      </w:r>
      <w:r w:rsidR="004A748E" w:rsidRPr="001C0E76">
        <w:rPr>
          <w:color w:val="0070C0"/>
          <w:sz w:val="32"/>
          <w:szCs w:val="32"/>
        </w:rPr>
        <w:t>Payment and submission details</w:t>
      </w:r>
    </w:p>
    <w:p w14:paraId="021C39F0" w14:textId="50111962" w:rsidR="00F7695E" w:rsidRPr="001C0E76" w:rsidRDefault="00F7695E" w:rsidP="001C0E76">
      <w:pPr>
        <w:rPr>
          <w:color w:val="0070C0"/>
          <w:sz w:val="24"/>
          <w:szCs w:val="24"/>
        </w:rPr>
      </w:pPr>
      <w:r w:rsidRPr="001C0E76">
        <w:rPr>
          <w:color w:val="0070C0"/>
          <w:sz w:val="24"/>
          <w:szCs w:val="24"/>
        </w:rPr>
        <w:t>Application fee</w:t>
      </w:r>
    </w:p>
    <w:p w14:paraId="2E7613CB" w14:textId="13654F98" w:rsidR="00F7695E" w:rsidRPr="00245ECC" w:rsidRDefault="00F7695E" w:rsidP="004730B6">
      <w:pPr>
        <w:pStyle w:val="BlockText"/>
        <w:spacing w:after="120" w:line="240" w:lineRule="auto"/>
        <w:contextualSpacing/>
        <w:jc w:val="both"/>
        <w:rPr>
          <w:rStyle w:val="Hyperlink"/>
          <w:rFonts w:cstheme="majorHAnsi"/>
          <w:i/>
          <w:sz w:val="21"/>
          <w:szCs w:val="21"/>
        </w:rPr>
      </w:pPr>
      <w:r w:rsidRPr="00245ECC">
        <w:rPr>
          <w:rFonts w:cstheme="majorHAnsi"/>
          <w:sz w:val="21"/>
          <w:szCs w:val="21"/>
        </w:rPr>
        <w:t xml:space="preserve">Please be advised, an application fee applies to </w:t>
      </w:r>
      <w:r w:rsidR="008B5886" w:rsidRPr="00245ECC">
        <w:rPr>
          <w:rFonts w:cstheme="majorHAnsi"/>
          <w:sz w:val="21"/>
          <w:szCs w:val="21"/>
        </w:rPr>
        <w:t>r</w:t>
      </w:r>
      <w:r w:rsidRPr="00245ECC">
        <w:rPr>
          <w:rFonts w:cstheme="majorHAnsi"/>
          <w:sz w:val="21"/>
          <w:szCs w:val="21"/>
        </w:rPr>
        <w:t xml:space="preserve">enewal of </w:t>
      </w:r>
      <w:r w:rsidR="008B5886" w:rsidRPr="00245ECC">
        <w:rPr>
          <w:rFonts w:cstheme="majorHAnsi"/>
          <w:sz w:val="21"/>
          <w:szCs w:val="21"/>
        </w:rPr>
        <w:t>r</w:t>
      </w:r>
      <w:r w:rsidRPr="00245ECC">
        <w:rPr>
          <w:rFonts w:cstheme="majorHAnsi"/>
          <w:sz w:val="21"/>
          <w:szCs w:val="21"/>
        </w:rPr>
        <w:t>egistration applications.  You will be invoiced upon receipt of this application.</w:t>
      </w:r>
      <w:r w:rsidR="004730B6" w:rsidRPr="00245ECC">
        <w:rPr>
          <w:rFonts w:cstheme="majorHAnsi"/>
          <w:sz w:val="21"/>
          <w:szCs w:val="21"/>
        </w:rPr>
        <w:t xml:space="preserve"> </w:t>
      </w:r>
      <w:r w:rsidRPr="00245ECC">
        <w:rPr>
          <w:rFonts w:cstheme="majorHAnsi"/>
          <w:sz w:val="21"/>
          <w:szCs w:val="21"/>
        </w:rPr>
        <w:t xml:space="preserve">For current fees, please refer to </w:t>
      </w:r>
      <w:r w:rsidR="00725B27" w:rsidRPr="00245ECC">
        <w:rPr>
          <w:rFonts w:cstheme="majorHAnsi"/>
          <w:sz w:val="21"/>
          <w:szCs w:val="21"/>
        </w:rPr>
        <w:t xml:space="preserve">our </w:t>
      </w:r>
      <w:hyperlink r:id="rId19" w:history="1">
        <w:r w:rsidR="00725B27" w:rsidRPr="00245ECC">
          <w:rPr>
            <w:rStyle w:val="Hyperlink"/>
            <w:rFonts w:cstheme="majorHAnsi"/>
            <w:sz w:val="21"/>
            <w:szCs w:val="21"/>
          </w:rPr>
          <w:t>website</w:t>
        </w:r>
      </w:hyperlink>
      <w:r w:rsidR="00725B27" w:rsidRPr="00245ECC">
        <w:rPr>
          <w:rFonts w:cstheme="majorHAnsi"/>
          <w:sz w:val="21"/>
          <w:szCs w:val="21"/>
        </w:rPr>
        <w:t>.</w:t>
      </w:r>
    </w:p>
    <w:p w14:paraId="102BD30D" w14:textId="54F12944" w:rsidR="006F293F" w:rsidRPr="00E143DC" w:rsidRDefault="006F293F" w:rsidP="00223574">
      <w:pPr>
        <w:jc w:val="both"/>
        <w:rPr>
          <w:rFonts w:cstheme="majorHAnsi"/>
          <w:szCs w:val="21"/>
        </w:rPr>
      </w:pPr>
    </w:p>
    <w:p w14:paraId="3A1A4510" w14:textId="629DC067" w:rsidR="00F7695E" w:rsidRPr="001C0E76" w:rsidRDefault="00F7695E" w:rsidP="001C0E76">
      <w:pPr>
        <w:rPr>
          <w:color w:val="0070C0"/>
          <w:sz w:val="24"/>
          <w:szCs w:val="24"/>
        </w:rPr>
      </w:pPr>
      <w:r w:rsidRPr="001C0E76">
        <w:rPr>
          <w:color w:val="0070C0"/>
          <w:sz w:val="24"/>
          <w:szCs w:val="24"/>
        </w:rPr>
        <w:t>Submission requirements</w:t>
      </w:r>
    </w:p>
    <w:p w14:paraId="1CD83A07" w14:textId="51F9FEE1" w:rsidR="00F7695E" w:rsidRPr="00E143DC" w:rsidRDefault="00835B82" w:rsidP="00223574">
      <w:pPr>
        <w:pStyle w:val="BlockText"/>
        <w:spacing w:after="120" w:line="240" w:lineRule="auto"/>
        <w:jc w:val="both"/>
        <w:rPr>
          <w:rFonts w:cstheme="majorHAnsi"/>
          <w:sz w:val="21"/>
          <w:szCs w:val="21"/>
        </w:rPr>
      </w:pPr>
      <w:bookmarkStart w:id="25" w:name="_Hlk93925164"/>
      <w:r w:rsidRPr="00E143DC">
        <w:rPr>
          <w:rFonts w:cstheme="majorHAnsi"/>
          <w:sz w:val="21"/>
          <w:szCs w:val="21"/>
        </w:rPr>
        <w:t>A</w:t>
      </w:r>
      <w:r w:rsidR="00F7695E" w:rsidRPr="00E143DC">
        <w:rPr>
          <w:rFonts w:cstheme="majorHAnsi"/>
          <w:sz w:val="21"/>
          <w:szCs w:val="21"/>
        </w:rPr>
        <w:t xml:space="preserve">ll applications must be submitted electronically; hard copies of documents will not be accepted.  </w:t>
      </w:r>
    </w:p>
    <w:p w14:paraId="02C1A360" w14:textId="7EB3F0AD" w:rsidR="00F7695E" w:rsidRPr="00E143DC" w:rsidRDefault="00835B82" w:rsidP="00223574">
      <w:pPr>
        <w:pStyle w:val="BlockText"/>
        <w:spacing w:after="120" w:line="240" w:lineRule="auto"/>
        <w:jc w:val="both"/>
        <w:rPr>
          <w:rFonts w:cstheme="majorHAnsi"/>
          <w:sz w:val="21"/>
          <w:szCs w:val="21"/>
        </w:rPr>
      </w:pPr>
      <w:r w:rsidRPr="00E143DC">
        <w:rPr>
          <w:rFonts w:cstheme="majorHAnsi"/>
          <w:sz w:val="21"/>
          <w:szCs w:val="21"/>
        </w:rPr>
        <w:t>T</w:t>
      </w:r>
      <w:r w:rsidR="00F7695E" w:rsidRPr="00E143DC">
        <w:rPr>
          <w:rFonts w:cstheme="majorHAnsi"/>
          <w:sz w:val="21"/>
          <w:szCs w:val="21"/>
        </w:rPr>
        <w:t xml:space="preserve">he completed form, and all </w:t>
      </w:r>
      <w:r w:rsidR="003D2D11" w:rsidRPr="00E143DC">
        <w:rPr>
          <w:rFonts w:cstheme="majorHAnsi"/>
          <w:sz w:val="21"/>
          <w:szCs w:val="21"/>
        </w:rPr>
        <w:t>document</w:t>
      </w:r>
      <w:r w:rsidR="00F7695E" w:rsidRPr="00E143DC">
        <w:rPr>
          <w:rFonts w:cstheme="majorHAnsi"/>
          <w:sz w:val="21"/>
          <w:szCs w:val="21"/>
        </w:rPr>
        <w:t>s,</w:t>
      </w:r>
      <w:r w:rsidRPr="00E143DC">
        <w:rPr>
          <w:rFonts w:cstheme="majorHAnsi"/>
          <w:sz w:val="21"/>
          <w:szCs w:val="21"/>
        </w:rPr>
        <w:t xml:space="preserve"> should be </w:t>
      </w:r>
      <w:r w:rsidR="00367BE8" w:rsidRPr="00E143DC">
        <w:rPr>
          <w:rFonts w:cstheme="majorHAnsi"/>
          <w:sz w:val="21"/>
          <w:szCs w:val="21"/>
        </w:rPr>
        <w:t>forwarded</w:t>
      </w:r>
      <w:r w:rsidR="00F7695E" w:rsidRPr="00E143DC">
        <w:rPr>
          <w:rFonts w:cstheme="majorHAnsi"/>
          <w:sz w:val="21"/>
          <w:szCs w:val="21"/>
        </w:rPr>
        <w:t xml:space="preserve"> to the International Quality (Schools) Unit via email at:</w:t>
      </w:r>
    </w:p>
    <w:p w14:paraId="59A545DB" w14:textId="5A3733FF" w:rsidR="00F7695E" w:rsidRPr="00E143DC" w:rsidRDefault="00F7695E" w:rsidP="00223574">
      <w:pPr>
        <w:pStyle w:val="BlockText"/>
        <w:spacing w:after="120" w:line="240" w:lineRule="auto"/>
        <w:jc w:val="both"/>
        <w:rPr>
          <w:rStyle w:val="Hyperlink"/>
          <w:rFonts w:cstheme="majorHAnsi"/>
          <w:sz w:val="21"/>
          <w:szCs w:val="21"/>
        </w:rPr>
      </w:pPr>
      <w:r w:rsidRPr="00E143DC">
        <w:rPr>
          <w:rFonts w:cstheme="majorHAnsi"/>
          <w:sz w:val="21"/>
          <w:szCs w:val="21"/>
        </w:rPr>
        <w:tab/>
      </w:r>
      <w:r w:rsidRPr="00E143DC">
        <w:rPr>
          <w:rFonts w:cstheme="majorHAnsi"/>
          <w:sz w:val="21"/>
          <w:szCs w:val="21"/>
        </w:rPr>
        <w:tab/>
      </w:r>
      <w:hyperlink r:id="rId20" w:history="1">
        <w:r w:rsidR="003D2D11" w:rsidRPr="00E143DC">
          <w:rPr>
            <w:rStyle w:val="Hyperlink"/>
            <w:rFonts w:cstheme="majorHAnsi"/>
            <w:sz w:val="21"/>
            <w:szCs w:val="21"/>
          </w:rPr>
          <w:t>InternationalRegistration@qed.qld.gov.au</w:t>
        </w:r>
      </w:hyperlink>
    </w:p>
    <w:p w14:paraId="598E8FDB" w14:textId="20C1A587" w:rsidR="00391F01" w:rsidRPr="00E143DC" w:rsidRDefault="00835B82" w:rsidP="00223574">
      <w:pPr>
        <w:pStyle w:val="BlockText"/>
        <w:spacing w:after="120" w:line="240" w:lineRule="auto"/>
        <w:jc w:val="both"/>
        <w:rPr>
          <w:rFonts w:cstheme="majorHAnsi"/>
          <w:sz w:val="21"/>
          <w:szCs w:val="21"/>
        </w:rPr>
      </w:pPr>
      <w:bookmarkStart w:id="26" w:name="_Hlk116983002"/>
      <w:r w:rsidRPr="00E143DC">
        <w:rPr>
          <w:rFonts w:cstheme="majorHAnsi"/>
          <w:sz w:val="21"/>
          <w:szCs w:val="21"/>
        </w:rPr>
        <w:t>W</w:t>
      </w:r>
      <w:r w:rsidR="00F7695E" w:rsidRPr="00E143DC">
        <w:rPr>
          <w:rFonts w:cstheme="majorHAnsi"/>
          <w:sz w:val="21"/>
          <w:szCs w:val="21"/>
        </w:rPr>
        <w:t>e advise there is a size limit on this inbox.</w:t>
      </w:r>
      <w:r w:rsidR="00870197" w:rsidRPr="00E143DC">
        <w:rPr>
          <w:rFonts w:cstheme="majorHAnsi"/>
          <w:sz w:val="21"/>
          <w:szCs w:val="21"/>
        </w:rPr>
        <w:t xml:space="preserve"> You may wish to zip files before emailing</w:t>
      </w:r>
      <w:r w:rsidRPr="00E143DC">
        <w:rPr>
          <w:rFonts w:cstheme="majorHAnsi"/>
          <w:sz w:val="21"/>
          <w:szCs w:val="21"/>
        </w:rPr>
        <w:t>,</w:t>
      </w:r>
      <w:r w:rsidR="00391F01" w:rsidRPr="00E143DC">
        <w:rPr>
          <w:rFonts w:cstheme="majorHAnsi"/>
          <w:sz w:val="21"/>
          <w:szCs w:val="21"/>
        </w:rPr>
        <w:t xml:space="preserve"> or alternatively</w:t>
      </w:r>
      <w:r w:rsidRPr="00E143DC">
        <w:rPr>
          <w:rFonts w:cstheme="majorHAnsi"/>
          <w:sz w:val="21"/>
          <w:szCs w:val="21"/>
        </w:rPr>
        <w:t>,</w:t>
      </w:r>
      <w:r w:rsidR="00391F01" w:rsidRPr="00E143DC">
        <w:rPr>
          <w:rFonts w:cstheme="majorHAnsi"/>
          <w:sz w:val="21"/>
          <w:szCs w:val="21"/>
        </w:rPr>
        <w:t xml:space="preserve"> email </w:t>
      </w:r>
      <w:r w:rsidR="003D2D11" w:rsidRPr="00E143DC">
        <w:rPr>
          <w:rFonts w:cstheme="majorHAnsi"/>
          <w:sz w:val="21"/>
          <w:szCs w:val="21"/>
        </w:rPr>
        <w:t xml:space="preserve">documents </w:t>
      </w:r>
      <w:r w:rsidR="000D1AD3" w:rsidRPr="00E143DC">
        <w:rPr>
          <w:rFonts w:cstheme="majorHAnsi"/>
          <w:sz w:val="21"/>
          <w:szCs w:val="21"/>
        </w:rPr>
        <w:t>across a number of individual</w:t>
      </w:r>
      <w:r w:rsidR="00391F01" w:rsidRPr="00E143DC">
        <w:rPr>
          <w:rFonts w:cstheme="majorHAnsi"/>
          <w:sz w:val="21"/>
          <w:szCs w:val="21"/>
        </w:rPr>
        <w:t xml:space="preserve"> email</w:t>
      </w:r>
      <w:r w:rsidR="003D2D11" w:rsidRPr="00E143DC">
        <w:rPr>
          <w:rFonts w:cstheme="majorHAnsi"/>
          <w:sz w:val="21"/>
          <w:szCs w:val="21"/>
        </w:rPr>
        <w:t>s</w:t>
      </w:r>
      <w:r w:rsidR="00391F01" w:rsidRPr="00E143DC">
        <w:rPr>
          <w:rFonts w:cstheme="majorHAnsi"/>
          <w:sz w:val="21"/>
          <w:szCs w:val="21"/>
        </w:rPr>
        <w:t>.</w:t>
      </w:r>
      <w:r w:rsidR="00F7695E" w:rsidRPr="00E143DC">
        <w:rPr>
          <w:rFonts w:cstheme="majorHAnsi"/>
          <w:sz w:val="21"/>
          <w:szCs w:val="21"/>
        </w:rPr>
        <w:t xml:space="preserve">  </w:t>
      </w:r>
    </w:p>
    <w:bookmarkEnd w:id="26"/>
    <w:p w14:paraId="77CF94B1" w14:textId="783B83F8" w:rsidR="00D32459" w:rsidRPr="001C0E76" w:rsidRDefault="00D32459" w:rsidP="00D32459">
      <w:pPr>
        <w:suppressAutoHyphens/>
        <w:spacing w:line="300" w:lineRule="exact"/>
        <w:ind w:right="45"/>
        <w:contextualSpacing/>
        <w:jc w:val="both"/>
        <w:rPr>
          <w:rFonts w:eastAsia="Times" w:cstheme="majorHAnsi"/>
          <w:b/>
          <w:sz w:val="18"/>
          <w:szCs w:val="18"/>
          <w:lang w:eastAsia="en-AU"/>
        </w:rPr>
      </w:pPr>
      <w:r w:rsidRPr="001C0E76">
        <w:rPr>
          <w:rFonts w:eastAsia="Times" w:cstheme="majorHAnsi"/>
          <w:b/>
          <w:sz w:val="18"/>
          <w:szCs w:val="18"/>
          <w:lang w:eastAsia="en-AU"/>
        </w:rPr>
        <w:t>Important:</w:t>
      </w:r>
    </w:p>
    <w:p w14:paraId="4E7D645D" w14:textId="77777777" w:rsidR="00725B27" w:rsidRPr="001C0E76" w:rsidRDefault="00D32459" w:rsidP="00725B27">
      <w:pPr>
        <w:suppressAutoHyphens/>
        <w:spacing w:line="300" w:lineRule="exact"/>
        <w:ind w:right="45"/>
        <w:jc w:val="both"/>
        <w:rPr>
          <w:rFonts w:eastAsia="Times" w:cstheme="majorHAnsi"/>
          <w:sz w:val="18"/>
          <w:szCs w:val="18"/>
          <w:lang w:eastAsia="en-AU"/>
        </w:rPr>
      </w:pPr>
      <w:r w:rsidRPr="001C0E76">
        <w:rPr>
          <w:rFonts w:eastAsia="Times" w:cstheme="majorHAnsi"/>
          <w:sz w:val="18"/>
          <w:szCs w:val="18"/>
          <w:lang w:eastAsia="en-AU"/>
        </w:rPr>
        <w:t xml:space="preserve">Document transfer applications such as </w:t>
      </w:r>
      <w:proofErr w:type="spellStart"/>
      <w:r w:rsidRPr="001C0E76">
        <w:rPr>
          <w:rFonts w:eastAsia="Times" w:cstheme="majorHAnsi"/>
          <w:sz w:val="18"/>
          <w:szCs w:val="18"/>
          <w:lang w:eastAsia="en-AU"/>
        </w:rPr>
        <w:t>DropBox</w:t>
      </w:r>
      <w:proofErr w:type="spellEnd"/>
      <w:r w:rsidR="00096E4C" w:rsidRPr="001C0E76">
        <w:rPr>
          <w:rFonts w:eastAsia="Times" w:cstheme="majorHAnsi"/>
          <w:sz w:val="18"/>
          <w:szCs w:val="18"/>
          <w:lang w:eastAsia="en-AU"/>
        </w:rPr>
        <w:t xml:space="preserve">, </w:t>
      </w:r>
      <w:r w:rsidRPr="001C0E76">
        <w:rPr>
          <w:rFonts w:eastAsia="Times" w:cstheme="majorHAnsi"/>
          <w:sz w:val="18"/>
          <w:szCs w:val="18"/>
          <w:lang w:eastAsia="en-AU"/>
        </w:rPr>
        <w:t>WeTransfer</w:t>
      </w:r>
      <w:r w:rsidR="00096E4C" w:rsidRPr="001C0E76">
        <w:rPr>
          <w:rFonts w:eastAsia="Times" w:cstheme="majorHAnsi"/>
          <w:sz w:val="18"/>
          <w:szCs w:val="18"/>
          <w:lang w:eastAsia="en-AU"/>
        </w:rPr>
        <w:t xml:space="preserve"> or Google-drive</w:t>
      </w:r>
      <w:r w:rsidRPr="001C0E76">
        <w:rPr>
          <w:rFonts w:eastAsia="Times" w:cstheme="majorHAnsi"/>
          <w:sz w:val="18"/>
          <w:szCs w:val="18"/>
          <w:lang w:eastAsia="en-AU"/>
        </w:rPr>
        <w:t xml:space="preserve"> are not supported by the Department of Education’s IT systems.</w:t>
      </w:r>
    </w:p>
    <w:p w14:paraId="62AA037E" w14:textId="77777777" w:rsidR="00D32459" w:rsidRPr="001C0E76" w:rsidRDefault="00D32459" w:rsidP="00725B27">
      <w:pPr>
        <w:suppressAutoHyphens/>
        <w:spacing w:line="300" w:lineRule="exact"/>
        <w:ind w:right="45"/>
        <w:jc w:val="both"/>
        <w:rPr>
          <w:rFonts w:eastAsia="Times" w:cstheme="majorHAnsi"/>
          <w:sz w:val="18"/>
          <w:szCs w:val="18"/>
          <w:lang w:eastAsia="en-AU"/>
        </w:rPr>
      </w:pPr>
      <w:r w:rsidRPr="001C0E76">
        <w:rPr>
          <w:rFonts w:eastAsia="Times" w:cstheme="majorHAnsi"/>
          <w:sz w:val="18"/>
          <w:szCs w:val="18"/>
          <w:lang w:eastAsia="en-AU"/>
        </w:rPr>
        <w:t>SharePoint is supported by the Department’s IT systems and is an effective mechanism to transfer files.</w:t>
      </w:r>
    </w:p>
    <w:tbl>
      <w:tblPr>
        <w:tblStyle w:val="TableGrid"/>
        <w:tblW w:w="0" w:type="auto"/>
        <w:tblLook w:val="04A0" w:firstRow="1" w:lastRow="0" w:firstColumn="1" w:lastColumn="0" w:noHBand="0" w:noVBand="1"/>
      </w:tblPr>
      <w:tblGrid>
        <w:gridCol w:w="9016"/>
      </w:tblGrid>
      <w:tr w:rsidR="005F5897" w:rsidRPr="004730B6" w14:paraId="70EE3CD9" w14:textId="77777777" w:rsidTr="005F5897">
        <w:tc>
          <w:tcPr>
            <w:tcW w:w="9016" w:type="dxa"/>
          </w:tcPr>
          <w:bookmarkEnd w:id="25"/>
          <w:p w14:paraId="04D6C32A" w14:textId="346B4450" w:rsidR="005F5897" w:rsidRPr="004730B6" w:rsidRDefault="005F5897" w:rsidP="005F5897">
            <w:pPr>
              <w:pStyle w:val="Heading2"/>
              <w:jc w:val="both"/>
              <w:outlineLvl w:val="1"/>
              <w:rPr>
                <w:rFonts w:cstheme="majorHAnsi"/>
                <w:sz w:val="18"/>
                <w:szCs w:val="18"/>
              </w:rPr>
            </w:pPr>
            <w:r w:rsidRPr="004730B6">
              <w:rPr>
                <w:rFonts w:cstheme="majorHAnsi"/>
                <w:sz w:val="18"/>
                <w:szCs w:val="18"/>
              </w:rPr>
              <w:t>Privacy notice:</w:t>
            </w:r>
          </w:p>
          <w:p w14:paraId="3E09D177" w14:textId="77777777"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19B58658" w14:textId="409FEC7F"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 xml:space="preserve">Information collected on this form is in accordance with the Commonwealth’s Education Services for Overseas Students (ESOS) Act 2000 and the Education (Overseas Students) Act 2018 (Qld) to assess your application for a renewal of state approval and registration on the Commonwealth Register of Institutions and Courses for Overseas Students (CRICOS).  The department will provide registration information to the </w:t>
            </w:r>
            <w:r w:rsidR="00CB05AE" w:rsidRPr="004730B6">
              <w:rPr>
                <w:rFonts w:cstheme="majorHAnsi"/>
                <w:i/>
                <w:sz w:val="18"/>
                <w:szCs w:val="18"/>
              </w:rPr>
              <w:t>Australian Government’s</w:t>
            </w:r>
            <w:r w:rsidRPr="004730B6">
              <w:rPr>
                <w:rFonts w:cstheme="majorHAnsi"/>
                <w:i/>
                <w:sz w:val="18"/>
                <w:szCs w:val="18"/>
              </w:rPr>
              <w:t xml:space="preserve"> Department of Education (</w:t>
            </w:r>
            <w:r w:rsidR="00BB5CB9" w:rsidRPr="004730B6">
              <w:rPr>
                <w:rFonts w:cstheme="majorHAnsi"/>
                <w:i/>
                <w:sz w:val="18"/>
                <w:szCs w:val="18"/>
              </w:rPr>
              <w:t>DoE</w:t>
            </w:r>
            <w:r w:rsidRPr="004730B6">
              <w:rPr>
                <w:rFonts w:cstheme="majorHAnsi"/>
                <w:i/>
                <w:sz w:val="18"/>
                <w:szCs w:val="18"/>
              </w:rPr>
              <w:t>) for publication on the national register.</w:t>
            </w:r>
          </w:p>
          <w:p w14:paraId="63EF95B7" w14:textId="77777777"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Personal information is collected and used to:</w:t>
            </w:r>
          </w:p>
          <w:p w14:paraId="794F6CB6" w14:textId="77777777" w:rsidR="005F5897" w:rsidRPr="004730B6" w:rsidRDefault="005F5897" w:rsidP="00D536C6">
            <w:pPr>
              <w:pStyle w:val="BlockText"/>
              <w:numPr>
                <w:ilvl w:val="0"/>
                <w:numId w:val="1"/>
              </w:numPr>
              <w:spacing w:after="120" w:line="240" w:lineRule="auto"/>
              <w:ind w:left="714" w:hanging="357"/>
              <w:jc w:val="both"/>
              <w:rPr>
                <w:rFonts w:cstheme="majorHAnsi"/>
                <w:i/>
                <w:sz w:val="18"/>
                <w:szCs w:val="18"/>
              </w:rPr>
            </w:pPr>
            <w:r w:rsidRPr="004730B6">
              <w:rPr>
                <w:rFonts w:cstheme="majorHAnsi"/>
                <w:i/>
                <w:sz w:val="18"/>
                <w:szCs w:val="18"/>
              </w:rPr>
              <w:t>process applications</w:t>
            </w:r>
          </w:p>
          <w:p w14:paraId="770A7D25" w14:textId="77777777" w:rsidR="005F5897" w:rsidRPr="004730B6" w:rsidRDefault="005F5897" w:rsidP="00D536C6">
            <w:pPr>
              <w:pStyle w:val="BlockText"/>
              <w:numPr>
                <w:ilvl w:val="0"/>
                <w:numId w:val="1"/>
              </w:numPr>
              <w:spacing w:after="120" w:line="240" w:lineRule="auto"/>
              <w:ind w:left="714" w:hanging="357"/>
              <w:jc w:val="both"/>
              <w:rPr>
                <w:rFonts w:cstheme="majorHAnsi"/>
                <w:i/>
                <w:sz w:val="18"/>
                <w:szCs w:val="18"/>
              </w:rPr>
            </w:pPr>
            <w:r w:rsidRPr="004730B6">
              <w:rPr>
                <w:rFonts w:cstheme="majorHAnsi"/>
                <w:i/>
                <w:sz w:val="18"/>
                <w:szCs w:val="18"/>
              </w:rPr>
              <w:t>ask further questions or request further information</w:t>
            </w:r>
          </w:p>
          <w:p w14:paraId="686FFE88" w14:textId="77777777" w:rsidR="005F5897" w:rsidRPr="004730B6" w:rsidRDefault="005F5897" w:rsidP="00D536C6">
            <w:pPr>
              <w:pStyle w:val="BlockText"/>
              <w:numPr>
                <w:ilvl w:val="0"/>
                <w:numId w:val="1"/>
              </w:numPr>
              <w:spacing w:after="120" w:line="240" w:lineRule="auto"/>
              <w:ind w:left="714" w:hanging="357"/>
              <w:jc w:val="both"/>
              <w:rPr>
                <w:rFonts w:cstheme="majorHAnsi"/>
                <w:i/>
                <w:sz w:val="18"/>
                <w:szCs w:val="18"/>
              </w:rPr>
            </w:pPr>
            <w:r w:rsidRPr="004730B6">
              <w:rPr>
                <w:rFonts w:cstheme="majorHAnsi"/>
                <w:i/>
                <w:sz w:val="18"/>
                <w:szCs w:val="18"/>
              </w:rPr>
              <w:t>enable the International Quality (Schools) Unit to make decisions under the Education (Overseas Students) Act 2018 (Qld) and Education Services for Overseas Students Act 2000 (</w:t>
            </w:r>
            <w:proofErr w:type="spellStart"/>
            <w:r w:rsidRPr="004730B6">
              <w:rPr>
                <w:rFonts w:cstheme="majorHAnsi"/>
                <w:i/>
                <w:sz w:val="18"/>
                <w:szCs w:val="18"/>
              </w:rPr>
              <w:t>C’wlth</w:t>
            </w:r>
            <w:proofErr w:type="spellEnd"/>
            <w:r w:rsidRPr="004730B6">
              <w:rPr>
                <w:rFonts w:cstheme="majorHAnsi"/>
                <w:i/>
                <w:sz w:val="18"/>
                <w:szCs w:val="18"/>
              </w:rPr>
              <w:t>)</w:t>
            </w:r>
          </w:p>
          <w:p w14:paraId="2B849E9E" w14:textId="77777777"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The type of personal information collected may include:</w:t>
            </w:r>
          </w:p>
          <w:p w14:paraId="19C5ECDE" w14:textId="77777777" w:rsidR="005F5897" w:rsidRPr="004730B6" w:rsidRDefault="005F5897" w:rsidP="00D536C6">
            <w:pPr>
              <w:pStyle w:val="BlockText"/>
              <w:numPr>
                <w:ilvl w:val="0"/>
                <w:numId w:val="2"/>
              </w:numPr>
              <w:spacing w:after="120" w:line="240" w:lineRule="auto"/>
              <w:ind w:left="714" w:hanging="357"/>
              <w:jc w:val="both"/>
              <w:rPr>
                <w:rFonts w:cstheme="majorHAnsi"/>
                <w:i/>
                <w:sz w:val="18"/>
                <w:szCs w:val="18"/>
              </w:rPr>
            </w:pPr>
            <w:r w:rsidRPr="004730B6">
              <w:rPr>
                <w:rFonts w:cstheme="majorHAnsi"/>
                <w:i/>
                <w:sz w:val="18"/>
                <w:szCs w:val="18"/>
              </w:rPr>
              <w:t>personal details, including name, postal address, phone number, email</w:t>
            </w:r>
          </w:p>
          <w:p w14:paraId="591CAF7A" w14:textId="77777777" w:rsidR="005F5897" w:rsidRPr="004730B6" w:rsidRDefault="005F5897" w:rsidP="00D536C6">
            <w:pPr>
              <w:pStyle w:val="BlockText"/>
              <w:numPr>
                <w:ilvl w:val="0"/>
                <w:numId w:val="2"/>
              </w:numPr>
              <w:spacing w:after="120" w:line="240" w:lineRule="auto"/>
              <w:ind w:left="714" w:hanging="357"/>
              <w:jc w:val="both"/>
              <w:rPr>
                <w:rFonts w:cstheme="majorHAnsi"/>
                <w:i/>
                <w:sz w:val="18"/>
                <w:szCs w:val="18"/>
              </w:rPr>
            </w:pPr>
            <w:r w:rsidRPr="004730B6">
              <w:rPr>
                <w:rFonts w:cstheme="majorHAnsi"/>
                <w:i/>
                <w:sz w:val="18"/>
                <w:szCs w:val="18"/>
              </w:rPr>
              <w:t>enquiries or complaints</w:t>
            </w:r>
          </w:p>
          <w:p w14:paraId="3C84C951" w14:textId="77777777"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Personal information may be disclosed to third party entities if applicable.  Examples of these entities are:</w:t>
            </w:r>
          </w:p>
          <w:p w14:paraId="4D2BF4C7" w14:textId="77777777" w:rsidR="005F5897" w:rsidRPr="004730B6" w:rsidRDefault="005F5897" w:rsidP="00D536C6">
            <w:pPr>
              <w:pStyle w:val="BlockText"/>
              <w:numPr>
                <w:ilvl w:val="0"/>
                <w:numId w:val="3"/>
              </w:numPr>
              <w:spacing w:after="120" w:line="240" w:lineRule="auto"/>
              <w:ind w:left="714" w:hanging="357"/>
              <w:jc w:val="both"/>
              <w:rPr>
                <w:rFonts w:cstheme="majorHAnsi"/>
                <w:i/>
                <w:sz w:val="18"/>
                <w:szCs w:val="18"/>
              </w:rPr>
            </w:pPr>
            <w:r w:rsidRPr="004730B6">
              <w:rPr>
                <w:rFonts w:cstheme="majorHAnsi"/>
                <w:i/>
                <w:sz w:val="18"/>
                <w:szCs w:val="18"/>
              </w:rPr>
              <w:t>The Queensland Minister for Education</w:t>
            </w:r>
          </w:p>
          <w:p w14:paraId="2A5A53A8" w14:textId="77777777" w:rsidR="005F5897" w:rsidRPr="004730B6" w:rsidRDefault="005F5897" w:rsidP="00D536C6">
            <w:pPr>
              <w:pStyle w:val="BlockText"/>
              <w:numPr>
                <w:ilvl w:val="0"/>
                <w:numId w:val="3"/>
              </w:numPr>
              <w:spacing w:after="120" w:line="240" w:lineRule="auto"/>
              <w:ind w:left="714" w:hanging="357"/>
              <w:jc w:val="both"/>
              <w:rPr>
                <w:rFonts w:cstheme="majorHAnsi"/>
                <w:i/>
                <w:sz w:val="18"/>
                <w:szCs w:val="18"/>
              </w:rPr>
            </w:pPr>
            <w:r w:rsidRPr="004730B6">
              <w:rPr>
                <w:rFonts w:cstheme="majorHAnsi"/>
                <w:i/>
                <w:sz w:val="18"/>
                <w:szCs w:val="18"/>
              </w:rPr>
              <w:t>The Director-General (or delegate) and other relevant areas within the Queensland Department of Education</w:t>
            </w:r>
          </w:p>
          <w:p w14:paraId="664813F1" w14:textId="3E35EC28" w:rsidR="005F5897" w:rsidRPr="004730B6" w:rsidRDefault="005F5897" w:rsidP="00D536C6">
            <w:pPr>
              <w:pStyle w:val="BlockText"/>
              <w:numPr>
                <w:ilvl w:val="0"/>
                <w:numId w:val="3"/>
              </w:numPr>
              <w:spacing w:after="120" w:line="240" w:lineRule="auto"/>
              <w:ind w:left="714" w:hanging="357"/>
              <w:jc w:val="both"/>
              <w:rPr>
                <w:rFonts w:cstheme="majorHAnsi"/>
                <w:i/>
                <w:sz w:val="18"/>
                <w:szCs w:val="18"/>
              </w:rPr>
            </w:pPr>
            <w:r w:rsidRPr="004730B6">
              <w:rPr>
                <w:rFonts w:cstheme="majorHAnsi"/>
                <w:i/>
                <w:sz w:val="18"/>
                <w:szCs w:val="18"/>
              </w:rPr>
              <w:t xml:space="preserve">The </w:t>
            </w:r>
            <w:r w:rsidR="00C47C5F" w:rsidRPr="004730B6">
              <w:rPr>
                <w:rFonts w:cstheme="majorHAnsi"/>
                <w:i/>
                <w:sz w:val="18"/>
                <w:szCs w:val="18"/>
              </w:rPr>
              <w:t>Australian Government’s</w:t>
            </w:r>
            <w:r w:rsidRPr="004730B6">
              <w:rPr>
                <w:rFonts w:cstheme="majorHAnsi"/>
                <w:i/>
                <w:sz w:val="18"/>
                <w:szCs w:val="18"/>
              </w:rPr>
              <w:t xml:space="preserve"> Department of Education (D</w:t>
            </w:r>
            <w:r w:rsidR="00BB5CB9" w:rsidRPr="004730B6">
              <w:rPr>
                <w:rFonts w:cstheme="majorHAnsi"/>
                <w:i/>
                <w:sz w:val="18"/>
                <w:szCs w:val="18"/>
              </w:rPr>
              <w:t>oE</w:t>
            </w:r>
            <w:r w:rsidRPr="004730B6">
              <w:rPr>
                <w:rFonts w:cstheme="majorHAnsi"/>
                <w:i/>
                <w:sz w:val="18"/>
                <w:szCs w:val="18"/>
              </w:rPr>
              <w:t>)</w:t>
            </w:r>
          </w:p>
          <w:p w14:paraId="7632026D" w14:textId="77777777" w:rsidR="005F5897" w:rsidRPr="004730B6" w:rsidRDefault="005F5897" w:rsidP="00D536C6">
            <w:pPr>
              <w:pStyle w:val="BlockText"/>
              <w:numPr>
                <w:ilvl w:val="0"/>
                <w:numId w:val="3"/>
              </w:numPr>
              <w:spacing w:after="120" w:line="240" w:lineRule="auto"/>
              <w:jc w:val="both"/>
              <w:rPr>
                <w:rFonts w:cstheme="majorHAnsi"/>
                <w:i/>
                <w:sz w:val="18"/>
                <w:szCs w:val="18"/>
              </w:rPr>
            </w:pPr>
            <w:r w:rsidRPr="004730B6">
              <w:rPr>
                <w:rFonts w:cstheme="majorHAnsi"/>
                <w:i/>
                <w:sz w:val="18"/>
                <w:szCs w:val="18"/>
              </w:rPr>
              <w:t>International Quality (Schools) Unit staff administering and processing CRICOS applications and registration amendments</w:t>
            </w:r>
          </w:p>
          <w:p w14:paraId="779415CB" w14:textId="77777777" w:rsidR="005F5897" w:rsidRPr="004730B6" w:rsidRDefault="005F5897" w:rsidP="005F5897">
            <w:pPr>
              <w:pStyle w:val="BlockText"/>
              <w:spacing w:after="120" w:line="240" w:lineRule="auto"/>
              <w:jc w:val="both"/>
              <w:rPr>
                <w:rFonts w:cstheme="majorHAnsi"/>
                <w:i/>
                <w:sz w:val="18"/>
                <w:szCs w:val="18"/>
              </w:rPr>
            </w:pPr>
            <w:r w:rsidRPr="004730B6">
              <w:rPr>
                <w:rFonts w:cstheme="majorHAnsi"/>
                <w:i/>
                <w:sz w:val="18"/>
                <w:szCs w:val="18"/>
              </w:rPr>
              <w:t>Certain information collected may also be published under the Open Data (</w:t>
            </w:r>
            <w:hyperlink r:id="rId21" w:history="1">
              <w:r w:rsidRPr="004730B6">
                <w:rPr>
                  <w:rStyle w:val="Hyperlink"/>
                  <w:rFonts w:cstheme="majorHAnsi"/>
                  <w:i/>
                  <w:sz w:val="18"/>
                  <w:szCs w:val="18"/>
                </w:rPr>
                <w:t>data.qld.gov.au</w:t>
              </w:r>
            </w:hyperlink>
            <w:r w:rsidRPr="004730B6">
              <w:rPr>
                <w:rFonts w:cstheme="majorHAnsi"/>
                <w:i/>
                <w:sz w:val="18"/>
                <w:szCs w:val="18"/>
              </w:rPr>
              <w:t>) if suitable for release.</w:t>
            </w:r>
          </w:p>
          <w:p w14:paraId="78F52DE2" w14:textId="49B64507" w:rsidR="005F5897" w:rsidRPr="004730B6" w:rsidRDefault="005F5897" w:rsidP="005F5897">
            <w:pPr>
              <w:jc w:val="both"/>
              <w:rPr>
                <w:rFonts w:cstheme="majorHAnsi"/>
                <w:sz w:val="18"/>
                <w:szCs w:val="18"/>
              </w:rPr>
            </w:pPr>
            <w:r w:rsidRPr="004730B6">
              <w:rPr>
                <w:rFonts w:cstheme="majorHAnsi"/>
                <w:i/>
                <w:sz w:val="18"/>
                <w:szCs w:val="18"/>
              </w:rPr>
              <w:t xml:space="preserve">In other instances, information collected can be disclosed without further consent where authorised or required by law. </w:t>
            </w:r>
          </w:p>
        </w:tc>
      </w:tr>
    </w:tbl>
    <w:p w14:paraId="629B551A" w14:textId="6BDC623D" w:rsidR="00870197" w:rsidRPr="00E143DC" w:rsidRDefault="00870197" w:rsidP="009E005D">
      <w:pPr>
        <w:rPr>
          <w:rFonts w:cstheme="majorHAnsi"/>
          <w:szCs w:val="21"/>
        </w:rPr>
      </w:pPr>
    </w:p>
    <w:sectPr w:rsidR="00870197" w:rsidRPr="00E143DC" w:rsidSect="00F42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5038" w14:textId="77777777" w:rsidR="00755730" w:rsidRDefault="00755730">
      <w:pPr>
        <w:spacing w:after="0"/>
      </w:pPr>
      <w:r>
        <w:separator/>
      </w:r>
    </w:p>
  </w:endnote>
  <w:endnote w:type="continuationSeparator" w:id="0">
    <w:p w14:paraId="7824CB0E" w14:textId="77777777" w:rsidR="00755730" w:rsidRDefault="00755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41A6" w14:textId="77777777" w:rsidR="00381E6D" w:rsidRDefault="0038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DC65" w14:textId="6738B3B3" w:rsidR="00755730" w:rsidRPr="00873B87" w:rsidRDefault="00755730" w:rsidP="00F542C0">
    <w:pPr>
      <w:pStyle w:val="Footer"/>
      <w:jc w:val="right"/>
      <w:rPr>
        <w:rFonts w:cstheme="majorHAnsi"/>
        <w:i/>
        <w:iCs/>
        <w:sz w:val="18"/>
        <w:szCs w:val="18"/>
      </w:rPr>
    </w:pPr>
    <w:r w:rsidRPr="00873B87">
      <w:rPr>
        <w:rFonts w:cstheme="majorHAnsi"/>
        <w:i/>
        <w:iCs/>
        <w:sz w:val="18"/>
        <w:szCs w:val="18"/>
      </w:rPr>
      <w:t>International Quality (Schools) Unit</w:t>
    </w:r>
    <w:r w:rsidR="00873B87" w:rsidRPr="00873B87">
      <w:rPr>
        <w:rFonts w:cstheme="majorHAnsi"/>
        <w:i/>
        <w:iCs/>
        <w:sz w:val="18"/>
        <w:szCs w:val="18"/>
      </w:rPr>
      <w:t>, Registration Services (</w:t>
    </w:r>
    <w:r w:rsidR="00C32E4B" w:rsidRPr="00873B87">
      <w:rPr>
        <w:rFonts w:cstheme="majorHAnsi"/>
        <w:i/>
        <w:iCs/>
        <w:sz w:val="18"/>
        <w:szCs w:val="18"/>
      </w:rPr>
      <w:t>January 2024</w:t>
    </w:r>
    <w:r w:rsidR="00873B87" w:rsidRPr="00873B87">
      <w:rPr>
        <w:rFonts w:cstheme="majorHAnsi"/>
        <w:i/>
        <w:iCs/>
        <w:sz w:val="18"/>
        <w:szCs w:val="18"/>
      </w:rPr>
      <w:t>)</w:t>
    </w:r>
    <w:r w:rsidRPr="00873B87">
      <w:rPr>
        <w:rFonts w:cstheme="majorHAnsi"/>
        <w:i/>
        <w:iCs/>
        <w:sz w:val="18"/>
        <w:szCs w:val="18"/>
      </w:rPr>
      <w:tab/>
    </w:r>
    <w:sdt>
      <w:sdtPr>
        <w:rPr>
          <w:rFonts w:cstheme="majorHAnsi"/>
          <w:i/>
          <w:iCs/>
          <w:sz w:val="18"/>
          <w:szCs w:val="18"/>
        </w:rPr>
        <w:id w:val="1426380278"/>
        <w:docPartObj>
          <w:docPartGallery w:val="Page Numbers (Bottom of Page)"/>
          <w:docPartUnique/>
        </w:docPartObj>
      </w:sdtPr>
      <w:sdtEndPr/>
      <w:sdtContent>
        <w:sdt>
          <w:sdtPr>
            <w:rPr>
              <w:rFonts w:cstheme="majorHAnsi"/>
              <w:i/>
              <w:iCs/>
              <w:sz w:val="18"/>
              <w:szCs w:val="18"/>
            </w:rPr>
            <w:id w:val="-1249806135"/>
            <w:docPartObj>
              <w:docPartGallery w:val="Page Numbers (Top of Page)"/>
              <w:docPartUnique/>
            </w:docPartObj>
          </w:sdtPr>
          <w:sdtEndPr/>
          <w:sdtContent>
            <w:r w:rsidRPr="00873B87">
              <w:rPr>
                <w:rFonts w:cstheme="majorHAnsi"/>
                <w:i/>
                <w:iCs/>
                <w:sz w:val="18"/>
                <w:szCs w:val="18"/>
              </w:rPr>
              <w:t xml:space="preserve">Page </w:t>
            </w:r>
            <w:r w:rsidRPr="00873B87">
              <w:rPr>
                <w:rFonts w:cstheme="majorHAnsi"/>
                <w:b/>
                <w:bCs/>
                <w:i/>
                <w:iCs/>
                <w:sz w:val="18"/>
                <w:szCs w:val="18"/>
              </w:rPr>
              <w:fldChar w:fldCharType="begin"/>
            </w:r>
            <w:r w:rsidRPr="00873B87">
              <w:rPr>
                <w:rFonts w:cstheme="majorHAnsi"/>
                <w:b/>
                <w:bCs/>
                <w:i/>
                <w:iCs/>
                <w:sz w:val="18"/>
                <w:szCs w:val="18"/>
              </w:rPr>
              <w:instrText xml:space="preserve"> PAGE </w:instrText>
            </w:r>
            <w:r w:rsidRPr="00873B87">
              <w:rPr>
                <w:rFonts w:cstheme="majorHAnsi"/>
                <w:b/>
                <w:bCs/>
                <w:i/>
                <w:iCs/>
                <w:sz w:val="18"/>
                <w:szCs w:val="18"/>
              </w:rPr>
              <w:fldChar w:fldCharType="separate"/>
            </w:r>
            <w:r w:rsidRPr="00873B87">
              <w:rPr>
                <w:rFonts w:cstheme="majorHAnsi"/>
                <w:b/>
                <w:bCs/>
                <w:i/>
                <w:iCs/>
                <w:noProof/>
                <w:sz w:val="18"/>
                <w:szCs w:val="18"/>
              </w:rPr>
              <w:t>1</w:t>
            </w:r>
            <w:r w:rsidRPr="00873B87">
              <w:rPr>
                <w:rFonts w:cstheme="majorHAnsi"/>
                <w:b/>
                <w:bCs/>
                <w:i/>
                <w:iCs/>
                <w:sz w:val="18"/>
                <w:szCs w:val="18"/>
              </w:rPr>
              <w:fldChar w:fldCharType="end"/>
            </w:r>
            <w:r w:rsidRPr="00873B87">
              <w:rPr>
                <w:rFonts w:cstheme="majorHAnsi"/>
                <w:i/>
                <w:iCs/>
                <w:sz w:val="18"/>
                <w:szCs w:val="18"/>
              </w:rPr>
              <w:t xml:space="preserve"> of </w:t>
            </w:r>
            <w:r w:rsidRPr="00873B87">
              <w:rPr>
                <w:rFonts w:cstheme="majorHAnsi"/>
                <w:b/>
                <w:bCs/>
                <w:i/>
                <w:iCs/>
                <w:sz w:val="18"/>
                <w:szCs w:val="18"/>
              </w:rPr>
              <w:fldChar w:fldCharType="begin"/>
            </w:r>
            <w:r w:rsidRPr="00873B87">
              <w:rPr>
                <w:rFonts w:cstheme="majorHAnsi"/>
                <w:b/>
                <w:bCs/>
                <w:i/>
                <w:iCs/>
                <w:sz w:val="18"/>
                <w:szCs w:val="18"/>
              </w:rPr>
              <w:instrText xml:space="preserve"> NUMPAGES  </w:instrText>
            </w:r>
            <w:r w:rsidRPr="00873B87">
              <w:rPr>
                <w:rFonts w:cstheme="majorHAnsi"/>
                <w:b/>
                <w:bCs/>
                <w:i/>
                <w:iCs/>
                <w:sz w:val="18"/>
                <w:szCs w:val="18"/>
              </w:rPr>
              <w:fldChar w:fldCharType="separate"/>
            </w:r>
            <w:r w:rsidRPr="00873B87">
              <w:rPr>
                <w:rFonts w:cstheme="majorHAnsi"/>
                <w:b/>
                <w:bCs/>
                <w:i/>
                <w:iCs/>
                <w:noProof/>
                <w:sz w:val="18"/>
                <w:szCs w:val="18"/>
              </w:rPr>
              <w:t>1</w:t>
            </w:r>
            <w:r w:rsidRPr="00873B87">
              <w:rPr>
                <w:rFonts w:cstheme="majorHAnsi"/>
                <w:b/>
                <w:bCs/>
                <w:i/>
                <w:i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CE4" w14:textId="77777777" w:rsidR="00381E6D" w:rsidRDefault="0038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4D05" w14:textId="77777777" w:rsidR="00755730" w:rsidRDefault="00755730">
      <w:pPr>
        <w:spacing w:after="0"/>
      </w:pPr>
      <w:r>
        <w:separator/>
      </w:r>
    </w:p>
  </w:footnote>
  <w:footnote w:type="continuationSeparator" w:id="0">
    <w:p w14:paraId="5762385A" w14:textId="77777777" w:rsidR="00755730" w:rsidRDefault="007557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4480" w14:textId="77777777" w:rsidR="00381E6D" w:rsidRDefault="00381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A5AB" w14:textId="77777777" w:rsidR="00381E6D" w:rsidRDefault="00381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AA67" w14:textId="77777777" w:rsidR="00381E6D" w:rsidRDefault="0038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955"/>
    <w:multiLevelType w:val="hybridMultilevel"/>
    <w:tmpl w:val="0884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57E36"/>
    <w:multiLevelType w:val="hybridMultilevel"/>
    <w:tmpl w:val="C1848D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4C311D"/>
    <w:multiLevelType w:val="hybridMultilevel"/>
    <w:tmpl w:val="D2941746"/>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0A2429"/>
    <w:multiLevelType w:val="hybridMultilevel"/>
    <w:tmpl w:val="BDE4555C"/>
    <w:lvl w:ilvl="0" w:tplc="E024703A">
      <w:start w:val="10"/>
      <w:numFmt w:val="bullet"/>
      <w:lvlText w:val="-"/>
      <w:lvlJc w:val="left"/>
      <w:pPr>
        <w:ind w:left="720" w:hanging="360"/>
      </w:pPr>
      <w:rPr>
        <w:rFonts w:ascii="Calibri" w:eastAsia="Times New Roman" w:hAnsi="Calibri" w:cs="Calibri" w:hint="default"/>
        <w:b w:val="0"/>
      </w:rPr>
    </w:lvl>
    <w:lvl w:ilvl="1" w:tplc="E024703A">
      <w:start w:val="10"/>
      <w:numFmt w:val="bullet"/>
      <w:lvlText w:val="-"/>
      <w:lvlJc w:val="left"/>
      <w:pPr>
        <w:ind w:left="1440" w:hanging="360"/>
      </w:pPr>
      <w:rPr>
        <w:rFonts w:ascii="Calibri" w:eastAsia="Times New Roman" w:hAnsi="Calibri" w:cs="Calibri"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06B85"/>
    <w:multiLevelType w:val="hybridMultilevel"/>
    <w:tmpl w:val="85D82260"/>
    <w:lvl w:ilvl="0" w:tplc="7DF0D276">
      <w:numFmt w:val="bullet"/>
      <w:lvlText w:val=""/>
      <w:lvlJc w:val="left"/>
      <w:pPr>
        <w:ind w:left="1065" w:hanging="705"/>
      </w:pPr>
      <w:rPr>
        <w:rFonts w:ascii="Symbol" w:eastAsiaTheme="minorEastAsia"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27A28"/>
    <w:multiLevelType w:val="hybridMultilevel"/>
    <w:tmpl w:val="3CBA258E"/>
    <w:lvl w:ilvl="0" w:tplc="643A685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9C14844"/>
    <w:multiLevelType w:val="hybridMultilevel"/>
    <w:tmpl w:val="3DE4A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09181E"/>
    <w:multiLevelType w:val="hybridMultilevel"/>
    <w:tmpl w:val="CB52A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480C36"/>
    <w:multiLevelType w:val="hybridMultilevel"/>
    <w:tmpl w:val="2522F58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E36023A"/>
    <w:multiLevelType w:val="hybridMultilevel"/>
    <w:tmpl w:val="0EA2A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FC594C"/>
    <w:multiLevelType w:val="hybridMultilevel"/>
    <w:tmpl w:val="29749FC4"/>
    <w:lvl w:ilvl="0" w:tplc="E024703A">
      <w:start w:val="10"/>
      <w:numFmt w:val="bullet"/>
      <w:lvlText w:val="-"/>
      <w:lvlJc w:val="left"/>
      <w:pPr>
        <w:ind w:left="720" w:hanging="360"/>
      </w:pPr>
      <w:rPr>
        <w:rFonts w:ascii="Calibri" w:eastAsia="Times New Roman" w:hAnsi="Calibri" w:cs="Calibri" w:hint="default"/>
        <w:b w:val="0"/>
      </w:rPr>
    </w:lvl>
    <w:lvl w:ilvl="1" w:tplc="E024703A">
      <w:start w:val="10"/>
      <w:numFmt w:val="bullet"/>
      <w:lvlText w:val="-"/>
      <w:lvlJc w:val="left"/>
      <w:pPr>
        <w:ind w:left="1440" w:hanging="360"/>
      </w:pPr>
      <w:rPr>
        <w:rFonts w:ascii="Calibri" w:eastAsia="Times New Roman" w:hAnsi="Calibri" w:cs="Calibri"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E75CF8"/>
    <w:multiLevelType w:val="hybridMultilevel"/>
    <w:tmpl w:val="CCB0051E"/>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F3F0581"/>
    <w:multiLevelType w:val="hybridMultilevel"/>
    <w:tmpl w:val="B6AC6550"/>
    <w:lvl w:ilvl="0" w:tplc="0C090009">
      <w:start w:val="1"/>
      <w:numFmt w:val="bullet"/>
      <w:lvlText w:val=""/>
      <w:lvlJc w:val="left"/>
      <w:pPr>
        <w:ind w:left="360" w:hanging="360"/>
      </w:pPr>
      <w:rPr>
        <w:rFonts w:ascii="Wingdings" w:hAnsi="Wingdings" w:hint="default"/>
      </w:rPr>
    </w:lvl>
    <w:lvl w:ilvl="1" w:tplc="E024703A">
      <w:start w:val="10"/>
      <w:numFmt w:val="bullet"/>
      <w:lvlText w:val="-"/>
      <w:lvlJc w:val="left"/>
      <w:pPr>
        <w:ind w:left="786" w:hanging="360"/>
      </w:pPr>
      <w:rPr>
        <w:rFonts w:ascii="Calibri" w:eastAsia="Times New Roman" w:hAnsi="Calibri" w:cs="Calibri"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892B26"/>
    <w:multiLevelType w:val="hybridMultilevel"/>
    <w:tmpl w:val="6DC47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27542D"/>
    <w:multiLevelType w:val="hybridMultilevel"/>
    <w:tmpl w:val="09BA7834"/>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30AA1"/>
    <w:multiLevelType w:val="hybridMultilevel"/>
    <w:tmpl w:val="097AD1B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7" w15:restartNumberingAfterBreak="0">
    <w:nsid w:val="570C35BA"/>
    <w:multiLevelType w:val="hybridMultilevel"/>
    <w:tmpl w:val="ECE6EA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E5239"/>
    <w:multiLevelType w:val="multilevel"/>
    <w:tmpl w:val="12CA21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AB4F3E"/>
    <w:multiLevelType w:val="hybridMultilevel"/>
    <w:tmpl w:val="8780DAC2"/>
    <w:lvl w:ilvl="0" w:tplc="0C090001">
      <w:start w:val="1"/>
      <w:numFmt w:val="bullet"/>
      <w:lvlText w:val=""/>
      <w:lvlJc w:val="left"/>
      <w:pPr>
        <w:ind w:left="360" w:hanging="360"/>
      </w:pPr>
      <w:rPr>
        <w:rFonts w:ascii="Symbol" w:hAnsi="Symbol" w:hint="default"/>
      </w:rPr>
    </w:lvl>
    <w:lvl w:ilvl="1" w:tplc="E024703A">
      <w:start w:val="10"/>
      <w:numFmt w:val="bullet"/>
      <w:lvlText w:val="-"/>
      <w:lvlJc w:val="left"/>
      <w:pPr>
        <w:ind w:left="786" w:hanging="360"/>
      </w:pPr>
      <w:rPr>
        <w:rFonts w:ascii="Calibri" w:eastAsia="Times New Roman" w:hAnsi="Calibri" w:cs="Calibri"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5B7B63"/>
    <w:multiLevelType w:val="hybridMultilevel"/>
    <w:tmpl w:val="C33C79F4"/>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56B80"/>
    <w:multiLevelType w:val="hybridMultilevel"/>
    <w:tmpl w:val="CCE4EC3A"/>
    <w:lvl w:ilvl="0" w:tplc="E024703A">
      <w:start w:val="10"/>
      <w:numFmt w:val="bullet"/>
      <w:lvlText w:val="-"/>
      <w:lvlJc w:val="left"/>
      <w:pPr>
        <w:ind w:left="1070" w:hanging="360"/>
      </w:pPr>
      <w:rPr>
        <w:rFonts w:ascii="Calibri" w:eastAsia="Times New Roman" w:hAnsi="Calibri" w:cs="Calibri" w:hint="default"/>
        <w:b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3" w15:restartNumberingAfterBreak="0">
    <w:nsid w:val="64CA53A0"/>
    <w:multiLevelType w:val="hybridMultilevel"/>
    <w:tmpl w:val="D6CAC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17786C"/>
    <w:multiLevelType w:val="hybridMultilevel"/>
    <w:tmpl w:val="0F5A4AE4"/>
    <w:lvl w:ilvl="0" w:tplc="E024703A">
      <w:start w:val="10"/>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D15B78"/>
    <w:multiLevelType w:val="hybridMultilevel"/>
    <w:tmpl w:val="AED48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9"/>
  </w:num>
  <w:num w:numId="4">
    <w:abstractNumId w:val="22"/>
  </w:num>
  <w:num w:numId="5">
    <w:abstractNumId w:val="20"/>
  </w:num>
  <w:num w:numId="6">
    <w:abstractNumId w:val="16"/>
  </w:num>
  <w:num w:numId="7">
    <w:abstractNumId w:val="25"/>
  </w:num>
  <w:num w:numId="8">
    <w:abstractNumId w:val="15"/>
  </w:num>
  <w:num w:numId="9">
    <w:abstractNumId w:val="23"/>
  </w:num>
  <w:num w:numId="10">
    <w:abstractNumId w:val="4"/>
  </w:num>
  <w:num w:numId="11">
    <w:abstractNumId w:val="11"/>
  </w:num>
  <w:num w:numId="12">
    <w:abstractNumId w:val="0"/>
  </w:num>
  <w:num w:numId="13">
    <w:abstractNumId w:val="21"/>
  </w:num>
  <w:num w:numId="14">
    <w:abstractNumId w:val="24"/>
  </w:num>
  <w:num w:numId="15">
    <w:abstractNumId w:val="14"/>
  </w:num>
  <w:num w:numId="16">
    <w:abstractNumId w:val="6"/>
  </w:num>
  <w:num w:numId="17">
    <w:abstractNumId w:val="18"/>
  </w:num>
  <w:num w:numId="18">
    <w:abstractNumId w:val="13"/>
  </w:num>
  <w:num w:numId="19">
    <w:abstractNumId w:val="3"/>
  </w:num>
  <w:num w:numId="20">
    <w:abstractNumId w:val="9"/>
  </w:num>
  <w:num w:numId="21">
    <w:abstractNumId w:val="10"/>
  </w:num>
  <w:num w:numId="22">
    <w:abstractNumId w:val="7"/>
  </w:num>
  <w:num w:numId="23">
    <w:abstractNumId w:val="5"/>
  </w:num>
  <w:num w:numId="24">
    <w:abstractNumId w:val="8"/>
  </w:num>
  <w:num w:numId="25">
    <w:abstractNumId w:val="12"/>
  </w:num>
  <w:num w:numId="26">
    <w:abstractNumId w:val="17"/>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AA"/>
    <w:rsid w:val="000020B1"/>
    <w:rsid w:val="00002F21"/>
    <w:rsid w:val="00006AB3"/>
    <w:rsid w:val="00007023"/>
    <w:rsid w:val="00007DAA"/>
    <w:rsid w:val="00011916"/>
    <w:rsid w:val="00015D79"/>
    <w:rsid w:val="00017F35"/>
    <w:rsid w:val="00021AAD"/>
    <w:rsid w:val="000230B4"/>
    <w:rsid w:val="00026003"/>
    <w:rsid w:val="00030948"/>
    <w:rsid w:val="0003239C"/>
    <w:rsid w:val="00032B42"/>
    <w:rsid w:val="0003388A"/>
    <w:rsid w:val="0003778A"/>
    <w:rsid w:val="000402EF"/>
    <w:rsid w:val="000434A7"/>
    <w:rsid w:val="000444D7"/>
    <w:rsid w:val="00045361"/>
    <w:rsid w:val="0005079B"/>
    <w:rsid w:val="0005270B"/>
    <w:rsid w:val="00053503"/>
    <w:rsid w:val="00061D48"/>
    <w:rsid w:val="00061D98"/>
    <w:rsid w:val="00065179"/>
    <w:rsid w:val="000751DC"/>
    <w:rsid w:val="000751EB"/>
    <w:rsid w:val="00076B15"/>
    <w:rsid w:val="0007771E"/>
    <w:rsid w:val="00080312"/>
    <w:rsid w:val="00081AB7"/>
    <w:rsid w:val="000844D0"/>
    <w:rsid w:val="00084EE6"/>
    <w:rsid w:val="00091431"/>
    <w:rsid w:val="00092E8F"/>
    <w:rsid w:val="00095E9C"/>
    <w:rsid w:val="00096E4C"/>
    <w:rsid w:val="000B3BE8"/>
    <w:rsid w:val="000B6297"/>
    <w:rsid w:val="000C31ED"/>
    <w:rsid w:val="000C3FA6"/>
    <w:rsid w:val="000D1AD3"/>
    <w:rsid w:val="000E2B0A"/>
    <w:rsid w:val="000E2D0C"/>
    <w:rsid w:val="000E3896"/>
    <w:rsid w:val="000E4918"/>
    <w:rsid w:val="001048B8"/>
    <w:rsid w:val="00111C7B"/>
    <w:rsid w:val="0012118A"/>
    <w:rsid w:val="00122009"/>
    <w:rsid w:val="001263CB"/>
    <w:rsid w:val="00136C31"/>
    <w:rsid w:val="0014204B"/>
    <w:rsid w:val="0014317F"/>
    <w:rsid w:val="001434EB"/>
    <w:rsid w:val="00144E06"/>
    <w:rsid w:val="00145AE7"/>
    <w:rsid w:val="00150B6B"/>
    <w:rsid w:val="00153091"/>
    <w:rsid w:val="001542F4"/>
    <w:rsid w:val="001563DF"/>
    <w:rsid w:val="00156E47"/>
    <w:rsid w:val="00160D55"/>
    <w:rsid w:val="00164793"/>
    <w:rsid w:val="00166B63"/>
    <w:rsid w:val="0017032C"/>
    <w:rsid w:val="001747B1"/>
    <w:rsid w:val="00176C04"/>
    <w:rsid w:val="0018123F"/>
    <w:rsid w:val="00187CE7"/>
    <w:rsid w:val="00192D23"/>
    <w:rsid w:val="001960B9"/>
    <w:rsid w:val="00196668"/>
    <w:rsid w:val="00197865"/>
    <w:rsid w:val="001A5B62"/>
    <w:rsid w:val="001B1028"/>
    <w:rsid w:val="001B180C"/>
    <w:rsid w:val="001B2F52"/>
    <w:rsid w:val="001B568B"/>
    <w:rsid w:val="001B68CC"/>
    <w:rsid w:val="001C0C1F"/>
    <w:rsid w:val="001C0E76"/>
    <w:rsid w:val="001C387B"/>
    <w:rsid w:val="001C6ED3"/>
    <w:rsid w:val="001D0DE6"/>
    <w:rsid w:val="001D1F5D"/>
    <w:rsid w:val="001D6217"/>
    <w:rsid w:val="001D6530"/>
    <w:rsid w:val="001D76F1"/>
    <w:rsid w:val="001E245C"/>
    <w:rsid w:val="001E4B93"/>
    <w:rsid w:val="001E6F4B"/>
    <w:rsid w:val="001F0B7D"/>
    <w:rsid w:val="001F129E"/>
    <w:rsid w:val="001F1A0C"/>
    <w:rsid w:val="001F1A22"/>
    <w:rsid w:val="001F6CFD"/>
    <w:rsid w:val="001F6FB4"/>
    <w:rsid w:val="001F79F0"/>
    <w:rsid w:val="00200716"/>
    <w:rsid w:val="00207855"/>
    <w:rsid w:val="0021282F"/>
    <w:rsid w:val="00223574"/>
    <w:rsid w:val="0022642A"/>
    <w:rsid w:val="0022788D"/>
    <w:rsid w:val="00245ECC"/>
    <w:rsid w:val="00247EC3"/>
    <w:rsid w:val="00250510"/>
    <w:rsid w:val="00250694"/>
    <w:rsid w:val="002574B3"/>
    <w:rsid w:val="00260DFB"/>
    <w:rsid w:val="00261152"/>
    <w:rsid w:val="00262448"/>
    <w:rsid w:val="002648D3"/>
    <w:rsid w:val="002650D8"/>
    <w:rsid w:val="00272A44"/>
    <w:rsid w:val="00273F06"/>
    <w:rsid w:val="00274F90"/>
    <w:rsid w:val="00276AFB"/>
    <w:rsid w:val="00277759"/>
    <w:rsid w:val="00294239"/>
    <w:rsid w:val="002A5128"/>
    <w:rsid w:val="002B102F"/>
    <w:rsid w:val="002B19A6"/>
    <w:rsid w:val="002B22A8"/>
    <w:rsid w:val="002B7F43"/>
    <w:rsid w:val="002C73C1"/>
    <w:rsid w:val="002C79C6"/>
    <w:rsid w:val="002C7BF6"/>
    <w:rsid w:val="002D46EA"/>
    <w:rsid w:val="002E173F"/>
    <w:rsid w:val="002E23D6"/>
    <w:rsid w:val="00301530"/>
    <w:rsid w:val="00302131"/>
    <w:rsid w:val="00305B85"/>
    <w:rsid w:val="0031415C"/>
    <w:rsid w:val="0031495C"/>
    <w:rsid w:val="003215AC"/>
    <w:rsid w:val="00323C56"/>
    <w:rsid w:val="00325D2C"/>
    <w:rsid w:val="00330223"/>
    <w:rsid w:val="003355E0"/>
    <w:rsid w:val="003358E6"/>
    <w:rsid w:val="00337A8E"/>
    <w:rsid w:val="003473B7"/>
    <w:rsid w:val="00350D72"/>
    <w:rsid w:val="003528D3"/>
    <w:rsid w:val="003531B2"/>
    <w:rsid w:val="00353203"/>
    <w:rsid w:val="00355A4E"/>
    <w:rsid w:val="003605ED"/>
    <w:rsid w:val="00360821"/>
    <w:rsid w:val="00365078"/>
    <w:rsid w:val="00367BE8"/>
    <w:rsid w:val="003802B1"/>
    <w:rsid w:val="00381E6D"/>
    <w:rsid w:val="0038406E"/>
    <w:rsid w:val="003849E1"/>
    <w:rsid w:val="00387B08"/>
    <w:rsid w:val="00390A95"/>
    <w:rsid w:val="00391D36"/>
    <w:rsid w:val="00391F01"/>
    <w:rsid w:val="003925F5"/>
    <w:rsid w:val="00395DC0"/>
    <w:rsid w:val="003A2178"/>
    <w:rsid w:val="003A4BFF"/>
    <w:rsid w:val="003A5272"/>
    <w:rsid w:val="003A56B4"/>
    <w:rsid w:val="003A6CEE"/>
    <w:rsid w:val="003B3B33"/>
    <w:rsid w:val="003C0085"/>
    <w:rsid w:val="003C0C8A"/>
    <w:rsid w:val="003D2D11"/>
    <w:rsid w:val="003D7C2E"/>
    <w:rsid w:val="003E1E1E"/>
    <w:rsid w:val="003E4EEC"/>
    <w:rsid w:val="003E6C11"/>
    <w:rsid w:val="003F20FA"/>
    <w:rsid w:val="003F5659"/>
    <w:rsid w:val="003F6692"/>
    <w:rsid w:val="0040279D"/>
    <w:rsid w:val="0040776B"/>
    <w:rsid w:val="00410D08"/>
    <w:rsid w:val="00411E07"/>
    <w:rsid w:val="004137FC"/>
    <w:rsid w:val="004255B0"/>
    <w:rsid w:val="00427D52"/>
    <w:rsid w:val="00444E2B"/>
    <w:rsid w:val="00444EFB"/>
    <w:rsid w:val="004462F2"/>
    <w:rsid w:val="00446C2D"/>
    <w:rsid w:val="004506E0"/>
    <w:rsid w:val="00453A22"/>
    <w:rsid w:val="00453A98"/>
    <w:rsid w:val="0045474C"/>
    <w:rsid w:val="00454A2A"/>
    <w:rsid w:val="00455FB4"/>
    <w:rsid w:val="00457BCA"/>
    <w:rsid w:val="00462957"/>
    <w:rsid w:val="004661AC"/>
    <w:rsid w:val="004664F6"/>
    <w:rsid w:val="004725B2"/>
    <w:rsid w:val="004730B6"/>
    <w:rsid w:val="00481715"/>
    <w:rsid w:val="00481718"/>
    <w:rsid w:val="00483B02"/>
    <w:rsid w:val="00483CA2"/>
    <w:rsid w:val="00487C09"/>
    <w:rsid w:val="00487E99"/>
    <w:rsid w:val="0049468E"/>
    <w:rsid w:val="0049545E"/>
    <w:rsid w:val="004A116E"/>
    <w:rsid w:val="004A6190"/>
    <w:rsid w:val="004A748E"/>
    <w:rsid w:val="004B4A32"/>
    <w:rsid w:val="004C5D71"/>
    <w:rsid w:val="004C740C"/>
    <w:rsid w:val="004D5449"/>
    <w:rsid w:val="004D5FB8"/>
    <w:rsid w:val="004D621D"/>
    <w:rsid w:val="004D7A72"/>
    <w:rsid w:val="004E044A"/>
    <w:rsid w:val="004F26AA"/>
    <w:rsid w:val="00501469"/>
    <w:rsid w:val="00503F85"/>
    <w:rsid w:val="00511D11"/>
    <w:rsid w:val="00515FF1"/>
    <w:rsid w:val="00520F4B"/>
    <w:rsid w:val="00521B4A"/>
    <w:rsid w:val="00524E9E"/>
    <w:rsid w:val="00524FA7"/>
    <w:rsid w:val="00532481"/>
    <w:rsid w:val="00542434"/>
    <w:rsid w:val="0054428F"/>
    <w:rsid w:val="0055182F"/>
    <w:rsid w:val="00553492"/>
    <w:rsid w:val="0055608C"/>
    <w:rsid w:val="0056161A"/>
    <w:rsid w:val="00561B88"/>
    <w:rsid w:val="00562B9A"/>
    <w:rsid w:val="00564742"/>
    <w:rsid w:val="005651D1"/>
    <w:rsid w:val="0056596E"/>
    <w:rsid w:val="00566503"/>
    <w:rsid w:val="005671B4"/>
    <w:rsid w:val="00575602"/>
    <w:rsid w:val="00575925"/>
    <w:rsid w:val="00576374"/>
    <w:rsid w:val="005776FC"/>
    <w:rsid w:val="00582525"/>
    <w:rsid w:val="00585339"/>
    <w:rsid w:val="005860C9"/>
    <w:rsid w:val="00594D3C"/>
    <w:rsid w:val="005A15EC"/>
    <w:rsid w:val="005A315B"/>
    <w:rsid w:val="005A40AA"/>
    <w:rsid w:val="005A42E5"/>
    <w:rsid w:val="005A49E0"/>
    <w:rsid w:val="005A5474"/>
    <w:rsid w:val="005A6BED"/>
    <w:rsid w:val="005C5887"/>
    <w:rsid w:val="005C5F47"/>
    <w:rsid w:val="005C767A"/>
    <w:rsid w:val="005D208C"/>
    <w:rsid w:val="005D258D"/>
    <w:rsid w:val="005E277D"/>
    <w:rsid w:val="005E439A"/>
    <w:rsid w:val="005E5AFC"/>
    <w:rsid w:val="005E74BB"/>
    <w:rsid w:val="005F1046"/>
    <w:rsid w:val="005F1626"/>
    <w:rsid w:val="005F40C4"/>
    <w:rsid w:val="005F5821"/>
    <w:rsid w:val="005F5897"/>
    <w:rsid w:val="005F5DD2"/>
    <w:rsid w:val="0060037C"/>
    <w:rsid w:val="00605CB2"/>
    <w:rsid w:val="006077E6"/>
    <w:rsid w:val="00614706"/>
    <w:rsid w:val="006151E5"/>
    <w:rsid w:val="00624D22"/>
    <w:rsid w:val="00625768"/>
    <w:rsid w:val="0062601D"/>
    <w:rsid w:val="00627DA5"/>
    <w:rsid w:val="00635399"/>
    <w:rsid w:val="00635D8C"/>
    <w:rsid w:val="00650D18"/>
    <w:rsid w:val="00651C82"/>
    <w:rsid w:val="00652121"/>
    <w:rsid w:val="0065285E"/>
    <w:rsid w:val="00657B38"/>
    <w:rsid w:val="00662EB8"/>
    <w:rsid w:val="00665133"/>
    <w:rsid w:val="00666E82"/>
    <w:rsid w:val="00667F38"/>
    <w:rsid w:val="006703FF"/>
    <w:rsid w:val="00670E64"/>
    <w:rsid w:val="006714DE"/>
    <w:rsid w:val="00681AB4"/>
    <w:rsid w:val="0068407A"/>
    <w:rsid w:val="00691F16"/>
    <w:rsid w:val="006A0DA4"/>
    <w:rsid w:val="006A11A5"/>
    <w:rsid w:val="006A30C4"/>
    <w:rsid w:val="006A5FC7"/>
    <w:rsid w:val="006A72FF"/>
    <w:rsid w:val="006B03EB"/>
    <w:rsid w:val="006B66B1"/>
    <w:rsid w:val="006C6FF6"/>
    <w:rsid w:val="006D72D5"/>
    <w:rsid w:val="006D74D3"/>
    <w:rsid w:val="006E0C22"/>
    <w:rsid w:val="006E6E8A"/>
    <w:rsid w:val="006F0138"/>
    <w:rsid w:val="006F04AF"/>
    <w:rsid w:val="006F1B06"/>
    <w:rsid w:val="006F1DEE"/>
    <w:rsid w:val="006F293F"/>
    <w:rsid w:val="006F498A"/>
    <w:rsid w:val="006F5A76"/>
    <w:rsid w:val="006F75D0"/>
    <w:rsid w:val="00701546"/>
    <w:rsid w:val="00701762"/>
    <w:rsid w:val="00701A99"/>
    <w:rsid w:val="007024DD"/>
    <w:rsid w:val="00713697"/>
    <w:rsid w:val="00716FAB"/>
    <w:rsid w:val="007209EB"/>
    <w:rsid w:val="00721084"/>
    <w:rsid w:val="00721EB5"/>
    <w:rsid w:val="00723BC9"/>
    <w:rsid w:val="00725B27"/>
    <w:rsid w:val="00731302"/>
    <w:rsid w:val="00733113"/>
    <w:rsid w:val="00733735"/>
    <w:rsid w:val="00734E60"/>
    <w:rsid w:val="00737D8F"/>
    <w:rsid w:val="007439EC"/>
    <w:rsid w:val="007457FF"/>
    <w:rsid w:val="00746362"/>
    <w:rsid w:val="007504C2"/>
    <w:rsid w:val="00751A39"/>
    <w:rsid w:val="00751DC9"/>
    <w:rsid w:val="00755730"/>
    <w:rsid w:val="007741FE"/>
    <w:rsid w:val="0077622C"/>
    <w:rsid w:val="00776403"/>
    <w:rsid w:val="00780AEF"/>
    <w:rsid w:val="00782470"/>
    <w:rsid w:val="00790D85"/>
    <w:rsid w:val="00791E52"/>
    <w:rsid w:val="00797E94"/>
    <w:rsid w:val="007A1618"/>
    <w:rsid w:val="007A2D88"/>
    <w:rsid w:val="007A35E6"/>
    <w:rsid w:val="007B0A81"/>
    <w:rsid w:val="007B0DEA"/>
    <w:rsid w:val="007B1156"/>
    <w:rsid w:val="007B1909"/>
    <w:rsid w:val="007B5027"/>
    <w:rsid w:val="007B567C"/>
    <w:rsid w:val="007C2671"/>
    <w:rsid w:val="007C3489"/>
    <w:rsid w:val="007C4513"/>
    <w:rsid w:val="007D17FD"/>
    <w:rsid w:val="007E0299"/>
    <w:rsid w:val="007E02F6"/>
    <w:rsid w:val="007E32ED"/>
    <w:rsid w:val="007E3840"/>
    <w:rsid w:val="007E42B4"/>
    <w:rsid w:val="007E50B0"/>
    <w:rsid w:val="007E711D"/>
    <w:rsid w:val="00800BAC"/>
    <w:rsid w:val="00801F6F"/>
    <w:rsid w:val="008025F4"/>
    <w:rsid w:val="008028D8"/>
    <w:rsid w:val="008144C6"/>
    <w:rsid w:val="008151E4"/>
    <w:rsid w:val="0081703A"/>
    <w:rsid w:val="00821426"/>
    <w:rsid w:val="00822FC2"/>
    <w:rsid w:val="008236E0"/>
    <w:rsid w:val="00824163"/>
    <w:rsid w:val="00825874"/>
    <w:rsid w:val="00830E2B"/>
    <w:rsid w:val="00830EA6"/>
    <w:rsid w:val="00832CAF"/>
    <w:rsid w:val="00833C37"/>
    <w:rsid w:val="00835B82"/>
    <w:rsid w:val="00836D5E"/>
    <w:rsid w:val="00843F39"/>
    <w:rsid w:val="008502B2"/>
    <w:rsid w:val="00852648"/>
    <w:rsid w:val="008558B2"/>
    <w:rsid w:val="00860656"/>
    <w:rsid w:val="00863380"/>
    <w:rsid w:val="008638E1"/>
    <w:rsid w:val="00867AAA"/>
    <w:rsid w:val="00870197"/>
    <w:rsid w:val="00870DAF"/>
    <w:rsid w:val="0087162A"/>
    <w:rsid w:val="00872E37"/>
    <w:rsid w:val="00873B87"/>
    <w:rsid w:val="00881F41"/>
    <w:rsid w:val="00882F6E"/>
    <w:rsid w:val="00884A47"/>
    <w:rsid w:val="00893907"/>
    <w:rsid w:val="008A23B9"/>
    <w:rsid w:val="008A4343"/>
    <w:rsid w:val="008A7DF7"/>
    <w:rsid w:val="008B08BF"/>
    <w:rsid w:val="008B1C86"/>
    <w:rsid w:val="008B5886"/>
    <w:rsid w:val="008B784F"/>
    <w:rsid w:val="008C2A2D"/>
    <w:rsid w:val="008C338A"/>
    <w:rsid w:val="008C3A34"/>
    <w:rsid w:val="008D4D31"/>
    <w:rsid w:val="008D5853"/>
    <w:rsid w:val="008D5C73"/>
    <w:rsid w:val="008D7ABE"/>
    <w:rsid w:val="008E03F7"/>
    <w:rsid w:val="008E178C"/>
    <w:rsid w:val="008E3C28"/>
    <w:rsid w:val="008E4033"/>
    <w:rsid w:val="008E7283"/>
    <w:rsid w:val="008F1F97"/>
    <w:rsid w:val="008F24C6"/>
    <w:rsid w:val="008F541A"/>
    <w:rsid w:val="008F5E9A"/>
    <w:rsid w:val="0091344A"/>
    <w:rsid w:val="00915672"/>
    <w:rsid w:val="00920953"/>
    <w:rsid w:val="00923766"/>
    <w:rsid w:val="00924402"/>
    <w:rsid w:val="00924A1B"/>
    <w:rsid w:val="009253F1"/>
    <w:rsid w:val="009354E2"/>
    <w:rsid w:val="00936C94"/>
    <w:rsid w:val="0094204F"/>
    <w:rsid w:val="009519BA"/>
    <w:rsid w:val="00957C5F"/>
    <w:rsid w:val="00963599"/>
    <w:rsid w:val="00964672"/>
    <w:rsid w:val="009669A9"/>
    <w:rsid w:val="00967050"/>
    <w:rsid w:val="00967F68"/>
    <w:rsid w:val="00970D63"/>
    <w:rsid w:val="00971436"/>
    <w:rsid w:val="00971EB8"/>
    <w:rsid w:val="0097385A"/>
    <w:rsid w:val="00973D27"/>
    <w:rsid w:val="00977B84"/>
    <w:rsid w:val="009851BD"/>
    <w:rsid w:val="009863B6"/>
    <w:rsid w:val="0098722B"/>
    <w:rsid w:val="00987A80"/>
    <w:rsid w:val="00987E12"/>
    <w:rsid w:val="00990079"/>
    <w:rsid w:val="009936BF"/>
    <w:rsid w:val="0099465B"/>
    <w:rsid w:val="009A0EA0"/>
    <w:rsid w:val="009A0F43"/>
    <w:rsid w:val="009A3B5F"/>
    <w:rsid w:val="009A6963"/>
    <w:rsid w:val="009B18C7"/>
    <w:rsid w:val="009C0307"/>
    <w:rsid w:val="009C0810"/>
    <w:rsid w:val="009C3149"/>
    <w:rsid w:val="009C458D"/>
    <w:rsid w:val="009C4BA5"/>
    <w:rsid w:val="009D00CC"/>
    <w:rsid w:val="009E005D"/>
    <w:rsid w:val="009E26ED"/>
    <w:rsid w:val="009E48F2"/>
    <w:rsid w:val="009E619D"/>
    <w:rsid w:val="009E7C5E"/>
    <w:rsid w:val="009E7D7F"/>
    <w:rsid w:val="009F19E8"/>
    <w:rsid w:val="009F564C"/>
    <w:rsid w:val="00A177C2"/>
    <w:rsid w:val="00A21D8B"/>
    <w:rsid w:val="00A26674"/>
    <w:rsid w:val="00A2772A"/>
    <w:rsid w:val="00A27F53"/>
    <w:rsid w:val="00A32DBA"/>
    <w:rsid w:val="00A406FC"/>
    <w:rsid w:val="00A40F93"/>
    <w:rsid w:val="00A41B65"/>
    <w:rsid w:val="00A43034"/>
    <w:rsid w:val="00A47C28"/>
    <w:rsid w:val="00A52E20"/>
    <w:rsid w:val="00A54234"/>
    <w:rsid w:val="00A5634A"/>
    <w:rsid w:val="00A565F7"/>
    <w:rsid w:val="00A62954"/>
    <w:rsid w:val="00A6606B"/>
    <w:rsid w:val="00A67528"/>
    <w:rsid w:val="00A71FE9"/>
    <w:rsid w:val="00A7202B"/>
    <w:rsid w:val="00A73E27"/>
    <w:rsid w:val="00A82C0F"/>
    <w:rsid w:val="00A8407B"/>
    <w:rsid w:val="00A877C2"/>
    <w:rsid w:val="00A91C1E"/>
    <w:rsid w:val="00A92DAF"/>
    <w:rsid w:val="00A93F35"/>
    <w:rsid w:val="00AA2CB3"/>
    <w:rsid w:val="00AA3E1F"/>
    <w:rsid w:val="00AA4CB1"/>
    <w:rsid w:val="00AA58D8"/>
    <w:rsid w:val="00AA6054"/>
    <w:rsid w:val="00AB1780"/>
    <w:rsid w:val="00AB41D9"/>
    <w:rsid w:val="00AB4E6B"/>
    <w:rsid w:val="00AB6938"/>
    <w:rsid w:val="00AC147E"/>
    <w:rsid w:val="00AC621D"/>
    <w:rsid w:val="00AC6814"/>
    <w:rsid w:val="00AC6F0E"/>
    <w:rsid w:val="00AD10C2"/>
    <w:rsid w:val="00AD70BC"/>
    <w:rsid w:val="00AD73FF"/>
    <w:rsid w:val="00AD79AA"/>
    <w:rsid w:val="00AE1AC1"/>
    <w:rsid w:val="00AE7D3A"/>
    <w:rsid w:val="00AE7E9F"/>
    <w:rsid w:val="00AF0B25"/>
    <w:rsid w:val="00AF421A"/>
    <w:rsid w:val="00AF60B0"/>
    <w:rsid w:val="00B030EF"/>
    <w:rsid w:val="00B05D40"/>
    <w:rsid w:val="00B05F99"/>
    <w:rsid w:val="00B06AEE"/>
    <w:rsid w:val="00B079F7"/>
    <w:rsid w:val="00B07D07"/>
    <w:rsid w:val="00B27B00"/>
    <w:rsid w:val="00B30174"/>
    <w:rsid w:val="00B44A81"/>
    <w:rsid w:val="00B4532A"/>
    <w:rsid w:val="00B4622F"/>
    <w:rsid w:val="00B52F78"/>
    <w:rsid w:val="00B56ECB"/>
    <w:rsid w:val="00B60548"/>
    <w:rsid w:val="00B61153"/>
    <w:rsid w:val="00B64960"/>
    <w:rsid w:val="00B73203"/>
    <w:rsid w:val="00B7336D"/>
    <w:rsid w:val="00B7578C"/>
    <w:rsid w:val="00B84064"/>
    <w:rsid w:val="00B90483"/>
    <w:rsid w:val="00B93FD6"/>
    <w:rsid w:val="00B941B4"/>
    <w:rsid w:val="00B956CA"/>
    <w:rsid w:val="00BA1C43"/>
    <w:rsid w:val="00BA52C5"/>
    <w:rsid w:val="00BB15B7"/>
    <w:rsid w:val="00BB3BCA"/>
    <w:rsid w:val="00BB45FA"/>
    <w:rsid w:val="00BB5065"/>
    <w:rsid w:val="00BB58F2"/>
    <w:rsid w:val="00BB5CB9"/>
    <w:rsid w:val="00BC2424"/>
    <w:rsid w:val="00BC5F62"/>
    <w:rsid w:val="00BC7C0F"/>
    <w:rsid w:val="00BD1972"/>
    <w:rsid w:val="00BD2EEF"/>
    <w:rsid w:val="00BD6E58"/>
    <w:rsid w:val="00BD7040"/>
    <w:rsid w:val="00BD76E5"/>
    <w:rsid w:val="00BE0051"/>
    <w:rsid w:val="00BE2A84"/>
    <w:rsid w:val="00BE4659"/>
    <w:rsid w:val="00BE790F"/>
    <w:rsid w:val="00BF3E2E"/>
    <w:rsid w:val="00BF701F"/>
    <w:rsid w:val="00C0032C"/>
    <w:rsid w:val="00C02801"/>
    <w:rsid w:val="00C1611C"/>
    <w:rsid w:val="00C20180"/>
    <w:rsid w:val="00C244B7"/>
    <w:rsid w:val="00C2498E"/>
    <w:rsid w:val="00C25E2B"/>
    <w:rsid w:val="00C27C9B"/>
    <w:rsid w:val="00C32E4B"/>
    <w:rsid w:val="00C37580"/>
    <w:rsid w:val="00C37B85"/>
    <w:rsid w:val="00C41B9E"/>
    <w:rsid w:val="00C42C11"/>
    <w:rsid w:val="00C4675B"/>
    <w:rsid w:val="00C47C5F"/>
    <w:rsid w:val="00C51FBE"/>
    <w:rsid w:val="00C5245F"/>
    <w:rsid w:val="00C52EB8"/>
    <w:rsid w:val="00C53F82"/>
    <w:rsid w:val="00C565A5"/>
    <w:rsid w:val="00C611FF"/>
    <w:rsid w:val="00C648DA"/>
    <w:rsid w:val="00C70466"/>
    <w:rsid w:val="00C70ED5"/>
    <w:rsid w:val="00C712F9"/>
    <w:rsid w:val="00C768FA"/>
    <w:rsid w:val="00C809EA"/>
    <w:rsid w:val="00C85E99"/>
    <w:rsid w:val="00C904D8"/>
    <w:rsid w:val="00CA1F6D"/>
    <w:rsid w:val="00CA2C51"/>
    <w:rsid w:val="00CA3C93"/>
    <w:rsid w:val="00CA44D2"/>
    <w:rsid w:val="00CA6789"/>
    <w:rsid w:val="00CA76BF"/>
    <w:rsid w:val="00CB05AE"/>
    <w:rsid w:val="00CB1EE2"/>
    <w:rsid w:val="00CB1FAB"/>
    <w:rsid w:val="00CC0D2C"/>
    <w:rsid w:val="00CC2B48"/>
    <w:rsid w:val="00CC41EC"/>
    <w:rsid w:val="00CD0757"/>
    <w:rsid w:val="00CD60F8"/>
    <w:rsid w:val="00CD797D"/>
    <w:rsid w:val="00CE0007"/>
    <w:rsid w:val="00CE3FAE"/>
    <w:rsid w:val="00CE5FBC"/>
    <w:rsid w:val="00CE7C11"/>
    <w:rsid w:val="00CF0D5C"/>
    <w:rsid w:val="00CF1DA6"/>
    <w:rsid w:val="00CF39E5"/>
    <w:rsid w:val="00CF5A76"/>
    <w:rsid w:val="00CF7208"/>
    <w:rsid w:val="00D00211"/>
    <w:rsid w:val="00D02E70"/>
    <w:rsid w:val="00D03132"/>
    <w:rsid w:val="00D03348"/>
    <w:rsid w:val="00D07C8D"/>
    <w:rsid w:val="00D1098B"/>
    <w:rsid w:val="00D13447"/>
    <w:rsid w:val="00D15DB4"/>
    <w:rsid w:val="00D16691"/>
    <w:rsid w:val="00D166A1"/>
    <w:rsid w:val="00D170E7"/>
    <w:rsid w:val="00D203B9"/>
    <w:rsid w:val="00D2434A"/>
    <w:rsid w:val="00D27B91"/>
    <w:rsid w:val="00D27DF8"/>
    <w:rsid w:val="00D32459"/>
    <w:rsid w:val="00D536C6"/>
    <w:rsid w:val="00D53CA0"/>
    <w:rsid w:val="00D55F43"/>
    <w:rsid w:val="00D562D5"/>
    <w:rsid w:val="00D56378"/>
    <w:rsid w:val="00D56A07"/>
    <w:rsid w:val="00D65BB2"/>
    <w:rsid w:val="00D65FEF"/>
    <w:rsid w:val="00D7112B"/>
    <w:rsid w:val="00D7117A"/>
    <w:rsid w:val="00D723A7"/>
    <w:rsid w:val="00D73882"/>
    <w:rsid w:val="00D80521"/>
    <w:rsid w:val="00D87FE2"/>
    <w:rsid w:val="00D90164"/>
    <w:rsid w:val="00D93C98"/>
    <w:rsid w:val="00D978A9"/>
    <w:rsid w:val="00DA0A0A"/>
    <w:rsid w:val="00DA2D22"/>
    <w:rsid w:val="00DA4130"/>
    <w:rsid w:val="00DA6377"/>
    <w:rsid w:val="00DB0FC2"/>
    <w:rsid w:val="00DB247D"/>
    <w:rsid w:val="00DB3D2E"/>
    <w:rsid w:val="00DC4CD1"/>
    <w:rsid w:val="00DD0226"/>
    <w:rsid w:val="00DD04BA"/>
    <w:rsid w:val="00DD2709"/>
    <w:rsid w:val="00DD327F"/>
    <w:rsid w:val="00DD4BE0"/>
    <w:rsid w:val="00DD57AF"/>
    <w:rsid w:val="00DE64F5"/>
    <w:rsid w:val="00DF04A3"/>
    <w:rsid w:val="00DF05F7"/>
    <w:rsid w:val="00DF194F"/>
    <w:rsid w:val="00DF1D33"/>
    <w:rsid w:val="00DF2B49"/>
    <w:rsid w:val="00DF428C"/>
    <w:rsid w:val="00E007AE"/>
    <w:rsid w:val="00E12FD3"/>
    <w:rsid w:val="00E143DC"/>
    <w:rsid w:val="00E14670"/>
    <w:rsid w:val="00E171EA"/>
    <w:rsid w:val="00E20D93"/>
    <w:rsid w:val="00E37A42"/>
    <w:rsid w:val="00E47CDB"/>
    <w:rsid w:val="00E51BC6"/>
    <w:rsid w:val="00E538B8"/>
    <w:rsid w:val="00E63F0E"/>
    <w:rsid w:val="00E66621"/>
    <w:rsid w:val="00E70A8E"/>
    <w:rsid w:val="00E8258A"/>
    <w:rsid w:val="00E843C0"/>
    <w:rsid w:val="00E861A0"/>
    <w:rsid w:val="00E91CA3"/>
    <w:rsid w:val="00E9495C"/>
    <w:rsid w:val="00E9739F"/>
    <w:rsid w:val="00E97AFA"/>
    <w:rsid w:val="00EA0C2C"/>
    <w:rsid w:val="00EA5EFA"/>
    <w:rsid w:val="00EA606B"/>
    <w:rsid w:val="00EA644B"/>
    <w:rsid w:val="00EB0DFF"/>
    <w:rsid w:val="00EB2056"/>
    <w:rsid w:val="00EB2736"/>
    <w:rsid w:val="00EB6D1B"/>
    <w:rsid w:val="00ED1D73"/>
    <w:rsid w:val="00ED20CB"/>
    <w:rsid w:val="00ED596E"/>
    <w:rsid w:val="00ED6852"/>
    <w:rsid w:val="00EE1A9C"/>
    <w:rsid w:val="00EE269D"/>
    <w:rsid w:val="00EE3DDB"/>
    <w:rsid w:val="00EE4EC2"/>
    <w:rsid w:val="00EE6547"/>
    <w:rsid w:val="00EE75ED"/>
    <w:rsid w:val="00EF164A"/>
    <w:rsid w:val="00EF19CA"/>
    <w:rsid w:val="00EF1A8C"/>
    <w:rsid w:val="00EF4184"/>
    <w:rsid w:val="00F01AC3"/>
    <w:rsid w:val="00F01B88"/>
    <w:rsid w:val="00F02F11"/>
    <w:rsid w:val="00F05FAE"/>
    <w:rsid w:val="00F0718F"/>
    <w:rsid w:val="00F07766"/>
    <w:rsid w:val="00F20044"/>
    <w:rsid w:val="00F333F4"/>
    <w:rsid w:val="00F34AC3"/>
    <w:rsid w:val="00F3594A"/>
    <w:rsid w:val="00F42825"/>
    <w:rsid w:val="00F42BAB"/>
    <w:rsid w:val="00F44063"/>
    <w:rsid w:val="00F542C0"/>
    <w:rsid w:val="00F548A0"/>
    <w:rsid w:val="00F54CA7"/>
    <w:rsid w:val="00F577C0"/>
    <w:rsid w:val="00F609B6"/>
    <w:rsid w:val="00F620C4"/>
    <w:rsid w:val="00F62E43"/>
    <w:rsid w:val="00F731F0"/>
    <w:rsid w:val="00F7695E"/>
    <w:rsid w:val="00F82457"/>
    <w:rsid w:val="00F9221F"/>
    <w:rsid w:val="00F924A3"/>
    <w:rsid w:val="00FA4174"/>
    <w:rsid w:val="00FB2D32"/>
    <w:rsid w:val="00FB4EF1"/>
    <w:rsid w:val="00FB7383"/>
    <w:rsid w:val="00FC20F4"/>
    <w:rsid w:val="00FC5893"/>
    <w:rsid w:val="00FD0681"/>
    <w:rsid w:val="00FD2E72"/>
    <w:rsid w:val="00FD6667"/>
    <w:rsid w:val="00FD6F0C"/>
    <w:rsid w:val="00FE0BBE"/>
    <w:rsid w:val="00FE1590"/>
    <w:rsid w:val="00FE2E01"/>
    <w:rsid w:val="00FE4085"/>
    <w:rsid w:val="00FE6280"/>
    <w:rsid w:val="00FF01F9"/>
    <w:rsid w:val="00FF04F5"/>
    <w:rsid w:val="00FF582F"/>
    <w:rsid w:val="00FF5FC3"/>
    <w:rsid w:val="00FF69E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06B0D7"/>
  <w15:chartTrackingRefBased/>
  <w15:docId w15:val="{81B13793-64BE-4772-8B17-2D63FF66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B2"/>
    <w:pPr>
      <w:spacing w:before="120" w:after="120" w:line="240" w:lineRule="auto"/>
    </w:pPr>
    <w:rPr>
      <w:rFonts w:asciiTheme="majorHAnsi" w:hAnsiTheme="majorHAnsi" w:cs="Arial"/>
      <w:sz w:val="21"/>
    </w:rPr>
  </w:style>
  <w:style w:type="paragraph" w:styleId="Heading1">
    <w:name w:val="heading 1"/>
    <w:basedOn w:val="Normal"/>
    <w:next w:val="Normal"/>
    <w:link w:val="Heading1Char"/>
    <w:uiPriority w:val="9"/>
    <w:qFormat/>
    <w:rsid w:val="00D02E70"/>
    <w:pPr>
      <w:keepNext/>
      <w:keepLines/>
      <w:spacing w:after="240"/>
      <w:outlineLvl w:val="0"/>
    </w:pPr>
    <w:rPr>
      <w:rFonts w:eastAsiaTheme="majorEastAsia" w:cstheme="majorBidi"/>
      <w:color w:val="0070C0"/>
      <w:sz w:val="32"/>
      <w:szCs w:val="32"/>
    </w:rPr>
  </w:style>
  <w:style w:type="paragraph" w:styleId="Heading2">
    <w:name w:val="heading 2"/>
    <w:basedOn w:val="Normal"/>
    <w:next w:val="Normal"/>
    <w:link w:val="Heading2Char"/>
    <w:uiPriority w:val="9"/>
    <w:unhideWhenUsed/>
    <w:qFormat/>
    <w:rsid w:val="00A32DBA"/>
    <w:pPr>
      <w:keepNext/>
      <w:keepLines/>
      <w:spacing w:after="240"/>
      <w:outlineLvl w:val="1"/>
    </w:pPr>
    <w:rPr>
      <w:rFonts w:eastAsiaTheme="majorEastAsia" w:cstheme="majorBidi"/>
      <w:color w:val="0070C0"/>
      <w:sz w:val="28"/>
      <w:szCs w:val="26"/>
    </w:rPr>
  </w:style>
  <w:style w:type="paragraph" w:styleId="Heading3">
    <w:name w:val="heading 3"/>
    <w:basedOn w:val="Normal"/>
    <w:next w:val="Normal"/>
    <w:link w:val="Heading3Char"/>
    <w:uiPriority w:val="9"/>
    <w:unhideWhenUsed/>
    <w:qFormat/>
    <w:rsid w:val="006A11A5"/>
    <w:pPr>
      <w:keepNext/>
      <w:keepLines/>
      <w:spacing w:after="240"/>
      <w:outlineLvl w:val="2"/>
    </w:pPr>
    <w:rPr>
      <w:rFonts w:eastAsiaTheme="majorEastAsia" w:cstheme="majorBidi"/>
      <w:color w:val="0070C0"/>
      <w:sz w:val="24"/>
      <w:szCs w:val="24"/>
    </w:rPr>
  </w:style>
  <w:style w:type="paragraph" w:styleId="Heading4">
    <w:name w:val="heading 4"/>
    <w:basedOn w:val="Normal"/>
    <w:next w:val="Normal"/>
    <w:link w:val="Heading4Char"/>
    <w:uiPriority w:val="9"/>
    <w:unhideWhenUsed/>
    <w:qFormat/>
    <w:rsid w:val="00A32DBA"/>
    <w:pPr>
      <w:keepNext/>
      <w:keepLines/>
      <w:spacing w:after="240"/>
      <w:outlineLvl w:val="3"/>
    </w:pPr>
    <w:rPr>
      <w:rFonts w:eastAsiaTheme="majorEastAsia" w:cstheme="majorBidi"/>
      <w:i/>
      <w:iCs/>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AAA"/>
    <w:rPr>
      <w:color w:val="0000FF"/>
      <w:u w:val="single"/>
    </w:rPr>
  </w:style>
  <w:style w:type="paragraph" w:customStyle="1" w:styleId="Answers">
    <w:name w:val="Answers"/>
    <w:basedOn w:val="Normal"/>
    <w:qFormat/>
    <w:rsid w:val="00867AAA"/>
    <w:pPr>
      <w:spacing w:after="0"/>
    </w:pPr>
    <w:rPr>
      <w:rFonts w:eastAsia="Times New Roman"/>
      <w:bCs/>
      <w:sz w:val="20"/>
      <w:szCs w:val="20"/>
      <w:lang w:eastAsia="en-US"/>
    </w:rPr>
  </w:style>
  <w:style w:type="paragraph" w:styleId="Footer">
    <w:name w:val="footer"/>
    <w:basedOn w:val="Normal"/>
    <w:link w:val="FooterChar"/>
    <w:uiPriority w:val="99"/>
    <w:unhideWhenUsed/>
    <w:rsid w:val="00867AAA"/>
    <w:pPr>
      <w:tabs>
        <w:tab w:val="center" w:pos="4513"/>
        <w:tab w:val="right" w:pos="9026"/>
      </w:tabs>
      <w:spacing w:after="0"/>
    </w:pPr>
  </w:style>
  <w:style w:type="character" w:customStyle="1" w:styleId="FooterChar">
    <w:name w:val="Footer Char"/>
    <w:basedOn w:val="DefaultParagraphFont"/>
    <w:link w:val="Footer"/>
    <w:uiPriority w:val="99"/>
    <w:rsid w:val="00867AAA"/>
    <w:rPr>
      <w:rFonts w:ascii="Arial" w:hAnsi="Arial" w:cs="Arial"/>
    </w:rPr>
  </w:style>
  <w:style w:type="paragraph" w:styleId="ListParagraph">
    <w:name w:val="List Paragraph"/>
    <w:basedOn w:val="Normal"/>
    <w:uiPriority w:val="34"/>
    <w:qFormat/>
    <w:rsid w:val="00867AAA"/>
    <w:pPr>
      <w:ind w:left="720"/>
      <w:contextualSpacing/>
    </w:pPr>
  </w:style>
  <w:style w:type="paragraph" w:styleId="BlockText">
    <w:name w:val="Block Text"/>
    <w:basedOn w:val="Normal"/>
    <w:uiPriority w:val="99"/>
    <w:qFormat/>
    <w:rsid w:val="00867AAA"/>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39"/>
    <w:rsid w:val="00C7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916"/>
    <w:pPr>
      <w:tabs>
        <w:tab w:val="center" w:pos="4513"/>
        <w:tab w:val="right" w:pos="9026"/>
      </w:tabs>
      <w:spacing w:after="0"/>
    </w:pPr>
  </w:style>
  <w:style w:type="character" w:customStyle="1" w:styleId="HeaderChar">
    <w:name w:val="Header Char"/>
    <w:basedOn w:val="DefaultParagraphFont"/>
    <w:link w:val="Header"/>
    <w:uiPriority w:val="99"/>
    <w:rsid w:val="00011916"/>
    <w:rPr>
      <w:rFonts w:ascii="Arial" w:hAnsi="Arial" w:cs="Arial"/>
    </w:rPr>
  </w:style>
  <w:style w:type="character" w:customStyle="1" w:styleId="Heading1Char">
    <w:name w:val="Heading 1 Char"/>
    <w:basedOn w:val="DefaultParagraphFont"/>
    <w:link w:val="Heading1"/>
    <w:uiPriority w:val="9"/>
    <w:rsid w:val="00D02E70"/>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A32DBA"/>
    <w:rPr>
      <w:rFonts w:asciiTheme="majorHAnsi" w:eastAsiaTheme="majorEastAsia" w:hAnsiTheme="majorHAnsi" w:cstheme="majorBidi"/>
      <w:color w:val="0070C0"/>
      <w:sz w:val="28"/>
      <w:szCs w:val="26"/>
    </w:rPr>
  </w:style>
  <w:style w:type="character" w:customStyle="1" w:styleId="Heading3Char">
    <w:name w:val="Heading 3 Char"/>
    <w:basedOn w:val="DefaultParagraphFont"/>
    <w:link w:val="Heading3"/>
    <w:uiPriority w:val="9"/>
    <w:rsid w:val="006A11A5"/>
    <w:rPr>
      <w:rFonts w:asciiTheme="majorHAnsi" w:eastAsiaTheme="majorEastAsia" w:hAnsiTheme="majorHAnsi" w:cstheme="majorBidi"/>
      <w:color w:val="0070C0"/>
      <w:sz w:val="24"/>
      <w:szCs w:val="24"/>
    </w:rPr>
  </w:style>
  <w:style w:type="paragraph" w:customStyle="1" w:styleId="Default">
    <w:name w:val="Default"/>
    <w:rsid w:val="00AA3E1F"/>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C37B8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37B85"/>
    <w:rPr>
      <w:rFonts w:eastAsiaTheme="minorHAnsi"/>
      <w:sz w:val="20"/>
      <w:szCs w:val="20"/>
      <w:lang w:eastAsia="en-US"/>
    </w:rPr>
  </w:style>
  <w:style w:type="character" w:customStyle="1" w:styleId="Heading4Char">
    <w:name w:val="Heading 4 Char"/>
    <w:basedOn w:val="DefaultParagraphFont"/>
    <w:link w:val="Heading4"/>
    <w:uiPriority w:val="9"/>
    <w:rsid w:val="00A32DBA"/>
    <w:rPr>
      <w:rFonts w:asciiTheme="majorHAnsi" w:eastAsiaTheme="majorEastAsia" w:hAnsiTheme="majorHAnsi" w:cstheme="majorBidi"/>
      <w:i/>
      <w:iCs/>
      <w:color w:val="0070C0"/>
    </w:rPr>
  </w:style>
  <w:style w:type="character" w:styleId="UnresolvedMention">
    <w:name w:val="Unresolved Mention"/>
    <w:basedOn w:val="DefaultParagraphFont"/>
    <w:uiPriority w:val="99"/>
    <w:semiHidden/>
    <w:unhideWhenUsed/>
    <w:rsid w:val="003D2D11"/>
    <w:rPr>
      <w:color w:val="605E5C"/>
      <w:shd w:val="clear" w:color="auto" w:fill="E1DFDD"/>
    </w:rPr>
  </w:style>
  <w:style w:type="paragraph" w:styleId="BalloonText">
    <w:name w:val="Balloon Text"/>
    <w:basedOn w:val="Normal"/>
    <w:link w:val="BalloonTextChar"/>
    <w:uiPriority w:val="99"/>
    <w:semiHidden/>
    <w:unhideWhenUsed/>
    <w:rsid w:val="006703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FF"/>
    <w:rPr>
      <w:rFonts w:ascii="Segoe UI" w:hAnsi="Segoe UI" w:cs="Segoe UI"/>
      <w:sz w:val="18"/>
      <w:szCs w:val="18"/>
    </w:rPr>
  </w:style>
  <w:style w:type="character" w:styleId="CommentReference">
    <w:name w:val="annotation reference"/>
    <w:basedOn w:val="DefaultParagraphFont"/>
    <w:uiPriority w:val="99"/>
    <w:semiHidden/>
    <w:unhideWhenUsed/>
    <w:rsid w:val="00F0718F"/>
    <w:rPr>
      <w:sz w:val="16"/>
      <w:szCs w:val="16"/>
    </w:rPr>
  </w:style>
  <w:style w:type="paragraph" w:styleId="CommentSubject">
    <w:name w:val="annotation subject"/>
    <w:basedOn w:val="CommentText"/>
    <w:next w:val="CommentText"/>
    <w:link w:val="CommentSubjectChar"/>
    <w:uiPriority w:val="99"/>
    <w:semiHidden/>
    <w:unhideWhenUsed/>
    <w:rsid w:val="00F0718F"/>
    <w:rPr>
      <w:rFonts w:ascii="Arial" w:eastAsiaTheme="minorEastAsia" w:hAnsi="Arial" w:cs="Arial"/>
      <w:b/>
      <w:bCs/>
      <w:lang w:eastAsia="zh-TW"/>
    </w:rPr>
  </w:style>
  <w:style w:type="character" w:customStyle="1" w:styleId="CommentSubjectChar">
    <w:name w:val="Comment Subject Char"/>
    <w:basedOn w:val="CommentTextChar"/>
    <w:link w:val="CommentSubject"/>
    <w:uiPriority w:val="99"/>
    <w:semiHidden/>
    <w:rsid w:val="00F0718F"/>
    <w:rPr>
      <w:rFonts w:ascii="Arial" w:eastAsiaTheme="minorHAnsi" w:hAnsi="Arial" w:cs="Arial"/>
      <w:b/>
      <w:bCs/>
      <w:sz w:val="20"/>
      <w:szCs w:val="20"/>
      <w:lang w:eastAsia="en-US"/>
    </w:rPr>
  </w:style>
  <w:style w:type="character" w:styleId="FollowedHyperlink">
    <w:name w:val="FollowedHyperlink"/>
    <w:basedOn w:val="DefaultParagraphFont"/>
    <w:uiPriority w:val="99"/>
    <w:semiHidden/>
    <w:unhideWhenUsed/>
    <w:rsid w:val="00751A39"/>
    <w:rPr>
      <w:color w:val="954F72" w:themeColor="followedHyperlink"/>
      <w:u w:val="single"/>
    </w:rPr>
  </w:style>
  <w:style w:type="table" w:customStyle="1" w:styleId="TableGrid2">
    <w:name w:val="Table Grid2"/>
    <w:basedOn w:val="TableNormal"/>
    <w:next w:val="TableGrid"/>
    <w:uiPriority w:val="39"/>
    <w:rsid w:val="0017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497">
      <w:bodyDiv w:val="1"/>
      <w:marLeft w:val="0"/>
      <w:marRight w:val="0"/>
      <w:marTop w:val="0"/>
      <w:marBottom w:val="0"/>
      <w:divBdr>
        <w:top w:val="none" w:sz="0" w:space="0" w:color="auto"/>
        <w:left w:val="none" w:sz="0" w:space="0" w:color="auto"/>
        <w:bottom w:val="none" w:sz="0" w:space="0" w:color="auto"/>
        <w:right w:val="none" w:sz="0" w:space="0" w:color="auto"/>
      </w:divBdr>
    </w:div>
    <w:div w:id="42951574">
      <w:bodyDiv w:val="1"/>
      <w:marLeft w:val="0"/>
      <w:marRight w:val="0"/>
      <w:marTop w:val="0"/>
      <w:marBottom w:val="0"/>
      <w:divBdr>
        <w:top w:val="none" w:sz="0" w:space="0" w:color="auto"/>
        <w:left w:val="none" w:sz="0" w:space="0" w:color="auto"/>
        <w:bottom w:val="none" w:sz="0" w:space="0" w:color="auto"/>
        <w:right w:val="none" w:sz="0" w:space="0" w:color="auto"/>
      </w:divBdr>
    </w:div>
    <w:div w:id="328098597">
      <w:bodyDiv w:val="1"/>
      <w:marLeft w:val="0"/>
      <w:marRight w:val="0"/>
      <w:marTop w:val="0"/>
      <w:marBottom w:val="0"/>
      <w:divBdr>
        <w:top w:val="none" w:sz="0" w:space="0" w:color="auto"/>
        <w:left w:val="none" w:sz="0" w:space="0" w:color="auto"/>
        <w:bottom w:val="none" w:sz="0" w:space="0" w:color="auto"/>
        <w:right w:val="none" w:sz="0" w:space="0" w:color="auto"/>
      </w:divBdr>
    </w:div>
    <w:div w:id="549534263">
      <w:bodyDiv w:val="1"/>
      <w:marLeft w:val="0"/>
      <w:marRight w:val="0"/>
      <w:marTop w:val="0"/>
      <w:marBottom w:val="0"/>
      <w:divBdr>
        <w:top w:val="none" w:sz="0" w:space="0" w:color="auto"/>
        <w:left w:val="none" w:sz="0" w:space="0" w:color="auto"/>
        <w:bottom w:val="none" w:sz="0" w:space="0" w:color="auto"/>
        <w:right w:val="none" w:sz="0" w:space="0" w:color="auto"/>
      </w:divBdr>
    </w:div>
    <w:div w:id="15950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legislation.gov.au/Details/F2017L01182" TargetMode="External"/><Relationship Id="rId3" Type="http://schemas.openxmlformats.org/officeDocument/2006/relationships/styles" Target="styles.xml"/><Relationship Id="rId21" Type="http://schemas.openxmlformats.org/officeDocument/2006/relationships/hyperlink" Target="https://data.qld.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egislation.gov.au/Details/F2017L01182" TargetMode="External"/><Relationship Id="rId2" Type="http://schemas.openxmlformats.org/officeDocument/2006/relationships/numbering" Target="numbering.xml"/><Relationship Id="rId16" Type="http://schemas.openxmlformats.org/officeDocument/2006/relationships/hyperlink" Target="https://www.education.gov.au/esos-framework/resources/international-students-factsheet" TargetMode="External"/><Relationship Id="rId20" Type="http://schemas.openxmlformats.org/officeDocument/2006/relationships/hyperlink" Target="mailto:InternationalRegistration@qed.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qld.gov.au/education/international/cricos" TargetMode="Externa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9653-3EDE-4CC7-9E8E-140FC99A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19</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registration application (CRICOS)</dc:title>
  <dc:subject>Renewal of registration application (CRICOS)</dc:subject>
  <dc:creator>Queensland Government</dc:creator>
  <cp:keywords>Renewal; renewal of registration; renewal application; CRICOS</cp:keywords>
  <dc:description/>
  <cp:revision>87</cp:revision>
  <dcterms:created xsi:type="dcterms:W3CDTF">2022-10-18T00:40:00Z</dcterms:created>
  <dcterms:modified xsi:type="dcterms:W3CDTF">2024-01-25T04:42:00Z</dcterms:modified>
</cp:coreProperties>
</file>